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 xml:space="preserve">l Nisporeni  Tel/fax </w:t>
      </w:r>
      <w:hyperlink r:id="rId6" w:history="1">
        <w:r w:rsidR="005B7B41" w:rsidRPr="003B5ACB">
          <w:rPr>
            <w:rStyle w:val="Hyperlink"/>
            <w:rFonts w:ascii="Times New Roman" w:hAnsi="Times New Roman" w:cs="Times New Roman"/>
            <w:b/>
            <w:i/>
          </w:rPr>
          <w:t>0264-46-238primseliste@gmail.com</w:t>
        </w:r>
      </w:hyperlink>
      <w:r w:rsidR="005B7B41">
        <w:rPr>
          <w:rFonts w:ascii="Times New Roman" w:hAnsi="Times New Roman" w:cs="Times New Roman"/>
          <w:b/>
          <w:i/>
        </w:rPr>
        <w:t xml:space="preserve"> 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C6191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DISPOZIŢIE  </w:t>
      </w:r>
    </w:p>
    <w:p w:rsidR="00FE4154" w:rsidRPr="003C6191" w:rsidRDefault="00FE4154" w:rsidP="00FE41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E02928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bookmarkStart w:id="0" w:name="_GoBack"/>
      <w:bookmarkEnd w:id="0"/>
      <w:r w:rsidR="008D580B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773075" w:rsidRPr="003C6191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8C5622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93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3C619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5247A">
        <w:rPr>
          <w:rFonts w:ascii="Times New Roman" w:hAnsi="Times New Roman" w:cs="Times New Roman"/>
          <w:sz w:val="24"/>
          <w:szCs w:val="24"/>
          <w:lang w:val="en-US"/>
        </w:rPr>
        <w:t xml:space="preserve">      din </w:t>
      </w:r>
      <w:r w:rsidR="005B7B41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proofErr w:type="gramStart"/>
      <w:r w:rsidR="005B7B41">
        <w:rPr>
          <w:rFonts w:ascii="Times New Roman" w:hAnsi="Times New Roman" w:cs="Times New Roman"/>
          <w:sz w:val="24"/>
          <w:szCs w:val="24"/>
          <w:lang w:val="en-US"/>
        </w:rPr>
        <w:t xml:space="preserve">august </w:t>
      </w:r>
      <w:r w:rsidR="008D58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B41">
        <w:rPr>
          <w:rFonts w:ascii="Times New Roman" w:hAnsi="Times New Roman" w:cs="Times New Roman"/>
          <w:sz w:val="24"/>
          <w:szCs w:val="24"/>
          <w:lang w:val="en-US"/>
        </w:rPr>
        <w:t>2021</w:t>
      </w:r>
      <w:proofErr w:type="gramEnd"/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</w:p>
    <w:p w:rsidR="00773075" w:rsidRPr="003C6191" w:rsidRDefault="00773075" w:rsidP="002923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acordarea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273C77" w:rsidRPr="003C6191" w:rsidRDefault="008D580B" w:rsidP="002923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odihnă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anual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plătit</w:t>
      </w:r>
      <w:proofErr w:type="spellEnd"/>
      <w:r w:rsidR="00773075" w:rsidRPr="003C6191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BE3339" w:rsidRPr="0029237D" w:rsidRDefault="00740336" w:rsidP="00BE33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art.113, art. 116</w:t>
      </w:r>
      <w:proofErr w:type="gramStart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,art.117</w:t>
      </w:r>
      <w:proofErr w:type="gramEnd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Muncii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nr.154-XV din 28.03.2003, art.32  a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436 –XVI din </w:t>
      </w:r>
      <w:proofErr w:type="gram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28.12.2006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administra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ţ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75C8F" w:rsidRP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 270 din 23.11.</w:t>
      </w:r>
      <w:r w:rsidR="00575C8F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</w:t>
      </w:r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spellStart"/>
      <w:r w:rsidR="00C73440">
        <w:rPr>
          <w:rFonts w:ascii="Times New Roman" w:eastAsia="Times New Roman" w:hAnsi="Times New Roman" w:cs="Times New Roman"/>
          <w:sz w:val="24"/>
          <w:szCs w:val="24"/>
          <w:lang w:val="en-US"/>
        </w:rPr>
        <w:t>dispoziția</w:t>
      </w:r>
      <w:proofErr w:type="spellEnd"/>
      <w:r w:rsidR="00C734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80 din 21.12.2020</w:t>
      </w:r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>,,Cu</w:t>
      </w:r>
      <w:proofErr w:type="gramEnd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>graficului</w:t>
      </w:r>
      <w:proofErr w:type="spellEnd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>conced</w:t>
      </w:r>
      <w:r w:rsidR="00C73440">
        <w:rPr>
          <w:rFonts w:ascii="Times New Roman" w:eastAsia="Times New Roman" w:hAnsi="Times New Roman" w:cs="Times New Roman"/>
          <w:sz w:val="24"/>
          <w:szCs w:val="24"/>
          <w:lang w:val="en-US"/>
        </w:rPr>
        <w:t>iilor</w:t>
      </w:r>
      <w:proofErr w:type="spellEnd"/>
      <w:r w:rsidR="00C734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73440">
        <w:rPr>
          <w:rFonts w:ascii="Times New Roman" w:eastAsia="Times New Roman" w:hAnsi="Times New Roman" w:cs="Times New Roman"/>
          <w:sz w:val="24"/>
          <w:szCs w:val="24"/>
          <w:lang w:val="en-US"/>
        </w:rPr>
        <w:t>odihnă</w:t>
      </w:r>
      <w:proofErr w:type="spellEnd"/>
      <w:r w:rsidR="00C734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3440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734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3440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="00C734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2021</w:t>
      </w:r>
      <w:r w:rsidR="00575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cererii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depus</w:t>
      </w:r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</w:t>
      </w:r>
      <w:r w:rsidR="000205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05C8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xxxxxxxxxxxxxxxxxxxxxxx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</w:p>
    <w:p w:rsidR="00BE3339" w:rsidRPr="0029237D" w:rsidRDefault="00BE3339" w:rsidP="00BE3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3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DISPUN:           </w:t>
      </w:r>
    </w:p>
    <w:p w:rsidR="00D5501A" w:rsidRPr="000205C8" w:rsidRDefault="00D5501A" w:rsidP="00D550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Se acordă 28</w:t>
      </w:r>
      <w:r w:rsidRPr="00D5501A">
        <w:rPr>
          <w:rFonts w:ascii="Times New Roman" w:eastAsia="Times New Roman" w:hAnsi="Times New Roman" w:cs="Times New Roman"/>
          <w:sz w:val="24"/>
          <w:szCs w:val="24"/>
        </w:rPr>
        <w:t xml:space="preserve"> zile calendaristice de concediu de odihnă anual plătit  pentru perioada   efectiv lucrată  fără a se lua </w:t>
      </w:r>
      <w:r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>î</w:t>
      </w:r>
      <w:r w:rsidR="002E73BE">
        <w:rPr>
          <w:rFonts w:ascii="Times New Roman" w:eastAsia="Times New Roman" w:hAnsi="Times New Roman" w:cs="Times New Roman"/>
          <w:sz w:val="24"/>
          <w:szCs w:val="24"/>
        </w:rPr>
        <w:t xml:space="preserve">n calcul zilele de sărbătoare </w:t>
      </w:r>
      <w:r w:rsidRPr="00D5501A">
        <w:rPr>
          <w:rFonts w:ascii="Times New Roman" w:eastAsia="Times New Roman" w:hAnsi="Times New Roman" w:cs="Times New Roman"/>
          <w:sz w:val="24"/>
          <w:szCs w:val="24"/>
        </w:rPr>
        <w:t xml:space="preserve"> nelucrătoare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05C8">
        <w:rPr>
          <w:rFonts w:ascii="Times New Roman" w:eastAsia="Times New Roman" w:hAnsi="Times New Roman" w:cs="Times New Roman"/>
          <w:sz w:val="24"/>
          <w:szCs w:val="24"/>
        </w:rPr>
        <w:t>xxxxxxxxxxxxxxxxxxxxxxx</w:t>
      </w:r>
      <w:proofErr w:type="spellEnd"/>
      <w:r w:rsidR="000205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440">
        <w:rPr>
          <w:rFonts w:ascii="Times New Roman" w:eastAsia="Times New Roman" w:hAnsi="Times New Roman" w:cs="Times New Roman"/>
          <w:sz w:val="24"/>
          <w:szCs w:val="24"/>
          <w:lang w:val="fr-FR"/>
        </w:rPr>
        <w:t>începînd</w:t>
      </w:r>
      <w:proofErr w:type="spellEnd"/>
      <w:r w:rsidR="00C734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73440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C734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data de 02.08.2021</w:t>
      </w:r>
      <w:r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73440">
        <w:rPr>
          <w:rFonts w:ascii="Times New Roman" w:eastAsia="Times New Roman" w:hAnsi="Times New Roman" w:cs="Times New Roman"/>
          <w:sz w:val="24"/>
          <w:szCs w:val="24"/>
        </w:rPr>
        <w:t>pînă</w:t>
      </w:r>
      <w:proofErr w:type="spellEnd"/>
      <w:r w:rsidR="00C73440">
        <w:rPr>
          <w:rFonts w:ascii="Times New Roman" w:eastAsia="Times New Roman" w:hAnsi="Times New Roman" w:cs="Times New Roman"/>
          <w:sz w:val="24"/>
          <w:szCs w:val="24"/>
        </w:rPr>
        <w:t xml:space="preserve"> la data de  02.09.2021</w:t>
      </w:r>
      <w:r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:rsidR="007634D6" w:rsidRDefault="00D5501A" w:rsidP="007634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Se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dna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A.Puică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calculele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concediului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odihnă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 28</w:t>
      </w:r>
      <w:proofErr w:type="gram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calendaristice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legislatiei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;</w:t>
      </w:r>
    </w:p>
    <w:p w:rsidR="00D5501A" w:rsidRPr="00D5501A" w:rsidRDefault="007634D6" w:rsidP="007634D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3</w:t>
      </w:r>
      <w:r w:rsidR="00D5501A"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>.Controlul</w:t>
      </w:r>
      <w:proofErr w:type="gramEnd"/>
      <w:r w:rsidR="00D5501A"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501A"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>executării</w:t>
      </w:r>
      <w:proofErr w:type="spellEnd"/>
      <w:r w:rsidR="00D5501A"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501A"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>prezentei</w:t>
      </w:r>
      <w:proofErr w:type="spellEnd"/>
      <w:r w:rsidR="00D5501A"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501A"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>dispoziţii</w:t>
      </w:r>
      <w:proofErr w:type="spellEnd"/>
      <w:r w:rsidR="00D5501A"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501A"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>mi-l</w:t>
      </w:r>
      <w:proofErr w:type="spellEnd"/>
      <w:r w:rsidR="00D5501A"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501A"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>asum</w:t>
      </w:r>
      <w:proofErr w:type="spellEnd"/>
      <w:r w:rsidR="00D5501A" w:rsidRPr="00D5501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D5501A" w:rsidRPr="00D5501A" w:rsidRDefault="00D5501A" w:rsidP="00D5501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501A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05C8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xxxxxxxxxxxxxxxxxxx</w:t>
      </w:r>
      <w:proofErr w:type="spellEnd"/>
      <w:r w:rsidR="000205C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C6191" w:rsidRPr="003C6191" w:rsidRDefault="003C6191" w:rsidP="00D5501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5A2D" w:rsidRPr="0081070B" w:rsidRDefault="00BD5A2D" w:rsidP="0081070B">
      <w:pPr>
        <w:spacing w:line="240" w:lineRule="auto"/>
        <w:rPr>
          <w:rFonts w:ascii="Times New Roman" w:hAnsi="Times New Roman" w:cs="Times New Roman"/>
          <w:lang w:val="it-IT"/>
        </w:rPr>
      </w:pPr>
      <w:r w:rsidRPr="0029237D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29237D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29237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42D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205C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A2759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205C8">
        <w:rPr>
          <w:rFonts w:ascii="Times New Roman" w:hAnsi="Times New Roman" w:cs="Times New Roman"/>
          <w:b/>
          <w:sz w:val="24"/>
          <w:szCs w:val="24"/>
        </w:rPr>
        <w:t xml:space="preserve">Ion </w:t>
      </w:r>
      <w:r w:rsidR="00A2759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205C8">
        <w:rPr>
          <w:rFonts w:ascii="Times New Roman" w:hAnsi="Times New Roman" w:cs="Times New Roman"/>
          <w:b/>
          <w:sz w:val="24"/>
          <w:szCs w:val="24"/>
        </w:rPr>
        <w:t>POPESCU</w:t>
      </w:r>
    </w:p>
    <w:p w:rsidR="00BE3339" w:rsidRDefault="00B3249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76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765D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proofErr w:type="gramEnd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42DB4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B3249B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CAE5456"/>
    <w:multiLevelType w:val="hybridMultilevel"/>
    <w:tmpl w:val="3ECC7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B1EA5"/>
    <w:multiLevelType w:val="hybridMultilevel"/>
    <w:tmpl w:val="0D0851EA"/>
    <w:lvl w:ilvl="0" w:tplc="821E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335DD"/>
    <w:multiLevelType w:val="hybridMultilevel"/>
    <w:tmpl w:val="1FFEC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24D"/>
    <w:rsid w:val="00015B2B"/>
    <w:rsid w:val="000205C8"/>
    <w:rsid w:val="00064647"/>
    <w:rsid w:val="00065E58"/>
    <w:rsid w:val="00075175"/>
    <w:rsid w:val="00090035"/>
    <w:rsid w:val="000C11C5"/>
    <w:rsid w:val="000C556F"/>
    <w:rsid w:val="000F244F"/>
    <w:rsid w:val="00100EA9"/>
    <w:rsid w:val="00151C28"/>
    <w:rsid w:val="00186676"/>
    <w:rsid w:val="001D5D40"/>
    <w:rsid w:val="001E2E39"/>
    <w:rsid w:val="00273C77"/>
    <w:rsid w:val="0029237D"/>
    <w:rsid w:val="002D2F51"/>
    <w:rsid w:val="002E00A7"/>
    <w:rsid w:val="002E104B"/>
    <w:rsid w:val="002E73BE"/>
    <w:rsid w:val="003033DD"/>
    <w:rsid w:val="003209E6"/>
    <w:rsid w:val="0035158B"/>
    <w:rsid w:val="00355924"/>
    <w:rsid w:val="00360372"/>
    <w:rsid w:val="0038509C"/>
    <w:rsid w:val="003949BC"/>
    <w:rsid w:val="003C6191"/>
    <w:rsid w:val="003F5B86"/>
    <w:rsid w:val="0045707F"/>
    <w:rsid w:val="004571B6"/>
    <w:rsid w:val="0047073E"/>
    <w:rsid w:val="00490300"/>
    <w:rsid w:val="0049344A"/>
    <w:rsid w:val="004B0259"/>
    <w:rsid w:val="00575C8F"/>
    <w:rsid w:val="005B7B41"/>
    <w:rsid w:val="005D3E85"/>
    <w:rsid w:val="005D7927"/>
    <w:rsid w:val="00633894"/>
    <w:rsid w:val="00636C36"/>
    <w:rsid w:val="00667770"/>
    <w:rsid w:val="00672DBD"/>
    <w:rsid w:val="006A333D"/>
    <w:rsid w:val="006B3B36"/>
    <w:rsid w:val="006B66F9"/>
    <w:rsid w:val="006F4273"/>
    <w:rsid w:val="0070129B"/>
    <w:rsid w:val="007120F1"/>
    <w:rsid w:val="00740336"/>
    <w:rsid w:val="007634D6"/>
    <w:rsid w:val="00763998"/>
    <w:rsid w:val="00765695"/>
    <w:rsid w:val="00773075"/>
    <w:rsid w:val="00797C32"/>
    <w:rsid w:val="007B79D4"/>
    <w:rsid w:val="007E3B02"/>
    <w:rsid w:val="007E5ECF"/>
    <w:rsid w:val="007F055A"/>
    <w:rsid w:val="0080199B"/>
    <w:rsid w:val="0081070B"/>
    <w:rsid w:val="00812806"/>
    <w:rsid w:val="00842DB4"/>
    <w:rsid w:val="00852D1E"/>
    <w:rsid w:val="008737B7"/>
    <w:rsid w:val="008765DE"/>
    <w:rsid w:val="008C5622"/>
    <w:rsid w:val="008D580B"/>
    <w:rsid w:val="00986451"/>
    <w:rsid w:val="00987B56"/>
    <w:rsid w:val="00993FCD"/>
    <w:rsid w:val="00A2089E"/>
    <w:rsid w:val="00A2759C"/>
    <w:rsid w:val="00A41C72"/>
    <w:rsid w:val="00A620F7"/>
    <w:rsid w:val="00A72F6A"/>
    <w:rsid w:val="00AC6710"/>
    <w:rsid w:val="00AD43BB"/>
    <w:rsid w:val="00AE5851"/>
    <w:rsid w:val="00B17796"/>
    <w:rsid w:val="00B3249B"/>
    <w:rsid w:val="00B45CA4"/>
    <w:rsid w:val="00BB2DC2"/>
    <w:rsid w:val="00BD1328"/>
    <w:rsid w:val="00BD5A2D"/>
    <w:rsid w:val="00BE2313"/>
    <w:rsid w:val="00BE3339"/>
    <w:rsid w:val="00C17869"/>
    <w:rsid w:val="00C17BB3"/>
    <w:rsid w:val="00C73440"/>
    <w:rsid w:val="00C860BB"/>
    <w:rsid w:val="00CA51FD"/>
    <w:rsid w:val="00CB3E87"/>
    <w:rsid w:val="00CB6A59"/>
    <w:rsid w:val="00D37772"/>
    <w:rsid w:val="00D5247A"/>
    <w:rsid w:val="00D54293"/>
    <w:rsid w:val="00D5501A"/>
    <w:rsid w:val="00D61F43"/>
    <w:rsid w:val="00D75718"/>
    <w:rsid w:val="00DA3128"/>
    <w:rsid w:val="00DB13B7"/>
    <w:rsid w:val="00DB24AA"/>
    <w:rsid w:val="00DE4747"/>
    <w:rsid w:val="00E02928"/>
    <w:rsid w:val="00E12BE6"/>
    <w:rsid w:val="00E204D0"/>
    <w:rsid w:val="00E2244B"/>
    <w:rsid w:val="00E43203"/>
    <w:rsid w:val="00ED29B2"/>
    <w:rsid w:val="00F17AA9"/>
    <w:rsid w:val="00F30063"/>
    <w:rsid w:val="00F36E8C"/>
    <w:rsid w:val="00F40A22"/>
    <w:rsid w:val="00F57DB4"/>
    <w:rsid w:val="00F62919"/>
    <w:rsid w:val="00F70853"/>
    <w:rsid w:val="00FA6987"/>
    <w:rsid w:val="00FB6D11"/>
    <w:rsid w:val="00FC48FB"/>
    <w:rsid w:val="00FD3C0B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18464-71F6-4812-AEB6-4DB7DC2E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style-span">
    <w:name w:val="apple-style-span"/>
    <w:basedOn w:val="Fontdeparagrafimplicit"/>
    <w:rsid w:val="0049344A"/>
  </w:style>
  <w:style w:type="paragraph" w:styleId="TextnBalon">
    <w:name w:val="Balloon Text"/>
    <w:basedOn w:val="Normal"/>
    <w:link w:val="TextnBalonCaracter"/>
    <w:uiPriority w:val="99"/>
    <w:semiHidden/>
    <w:unhideWhenUsed/>
    <w:rsid w:val="006F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4273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5B7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64-46-238primselis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2021-07-29T10:03:00Z</cp:lastPrinted>
  <dcterms:created xsi:type="dcterms:W3CDTF">2017-06-29T11:52:00Z</dcterms:created>
  <dcterms:modified xsi:type="dcterms:W3CDTF">2021-07-29T10:25:00Z</dcterms:modified>
</cp:coreProperties>
</file>