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3F" w:rsidRPr="004571B6" w:rsidRDefault="00A4413F" w:rsidP="00A4413F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2D6DC1B" wp14:editId="67C6DB3D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PRIMARUL COMUNEI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A4413F" w:rsidRPr="004571B6" w:rsidRDefault="00A4413F" w:rsidP="00A4413F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A4413F" w:rsidRPr="00A901C0" w:rsidRDefault="00A4413F" w:rsidP="00A4413F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 w:rsidR="00145A81">
        <w:rPr>
          <w:rFonts w:ascii="Times New Roman" w:hAnsi="Times New Roman" w:cs="Times New Roman"/>
          <w:b/>
          <w:i/>
        </w:rPr>
        <w:t xml:space="preserve"> </w:t>
      </w:r>
      <w:hyperlink r:id="rId6" w:history="1">
        <w:r w:rsidR="00145A81" w:rsidRPr="007000D5">
          <w:rPr>
            <w:rStyle w:val="Hyperlink"/>
            <w:rFonts w:ascii="Times New Roman" w:hAnsi="Times New Roman" w:cs="Times New Roman"/>
            <w:b/>
            <w:i/>
          </w:rPr>
          <w:t>primseliste@gmail.com</w:t>
        </w:r>
      </w:hyperlink>
      <w:r w:rsidR="00145A81">
        <w:rPr>
          <w:rFonts w:ascii="Times New Roman" w:hAnsi="Times New Roman" w:cs="Times New Roman"/>
          <w:b/>
          <w:i/>
        </w:rPr>
        <w:t xml:space="preserve"> </w:t>
      </w:r>
    </w:p>
    <w:p w:rsidR="00A4413F" w:rsidRPr="004571B6" w:rsidRDefault="00A4413F" w:rsidP="00A4413F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4413F" w:rsidRPr="00567495" w:rsidRDefault="00A4413F" w:rsidP="00A4413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DISPOZIŢIE</w:t>
      </w:r>
    </w:p>
    <w:p w:rsidR="00A4413F" w:rsidRPr="00567495" w:rsidRDefault="004D36E1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  36</w:t>
      </w:r>
      <w:r w:rsidR="00A4413F" w:rsidRPr="00567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B2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din 06</w:t>
      </w:r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 w:rsidR="00ED76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:rsidR="00A260B9" w:rsidRPr="00567495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D7626">
        <w:rPr>
          <w:rFonts w:ascii="Times New Roman" w:hAnsi="Times New Roman" w:cs="Times New Roman"/>
          <w:b/>
          <w:sz w:val="24"/>
          <w:szCs w:val="24"/>
        </w:rPr>
        <w:t>te pe anul 2021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A260B9" w:rsidRPr="00ED7626" w:rsidRDefault="00A4413F" w:rsidP="00F16C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art.29,art.32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, art.27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ugetar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="00816093" w:rsidRPr="00C14DA5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 Legii bug</w:t>
      </w:r>
      <w:r w:rsidR="00816093">
        <w:rPr>
          <w:rFonts w:ascii="Times New Roman" w:eastAsia="Times New Roman" w:hAnsi="Times New Roman" w:cs="Times New Roman"/>
          <w:sz w:val="24"/>
          <w:szCs w:val="24"/>
          <w:lang w:eastAsia="en-US"/>
        </w:rPr>
        <w:t>etului de stat  pentru anul 2021 nr.258 din  16.12.2020,</w:t>
      </w:r>
      <w:r w:rsidR="008160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primar</w:t>
      </w:r>
      <w:r w:rsidR="00ED7626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D7626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A260B9" w:rsidRPr="0056749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26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C23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F16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nr. 7/9 din 10.12.2020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 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aprobarea  propunerii de proiect  în cadrul Cererii de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Grant,,Renovarea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și dezvoltarea localității rurale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Decizia</w:t>
      </w:r>
      <w:proofErr w:type="spellEnd"/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nr. 2/1 01.02.2021</w:t>
      </w:r>
      <w:r w:rsidR="00ED7626" w:rsidRPr="00ED7626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privire la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7/9 din 10.12.2020 </w:t>
      </w:r>
      <w:proofErr w:type="gram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  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aprobarea  propunerii de proiect  în cadrul Cererii de </w:t>
      </w:r>
      <w:proofErr w:type="spellStart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>Grant,,Renovarea</w:t>
      </w:r>
      <w:proofErr w:type="spellEnd"/>
      <w:r w:rsidR="00ED7626" w:rsidRPr="00ED76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și dezvoltarea localității rurale</w:t>
      </w:r>
      <w:r w:rsidR="00ED7626" w:rsidRP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</w:t>
      </w:r>
      <w:r w:rsidR="00ED76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</w:p>
    <w:p w:rsidR="00A260B9" w:rsidRPr="00567495" w:rsidRDefault="00A3669E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DISPUN</w:t>
      </w:r>
      <w:bookmarkStart w:id="0" w:name="_GoBack"/>
      <w:bookmarkEnd w:id="0"/>
      <w:r w:rsidR="00A260B9" w:rsidRPr="005674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260B9" w:rsidRPr="00567495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>1.</w:t>
      </w:r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567495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567495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677746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5674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567495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567495">
        <w:rPr>
          <w:rFonts w:ascii="Times New Roman" w:hAnsi="Times New Roman" w:cs="Times New Roman"/>
          <w:sz w:val="24"/>
          <w:szCs w:val="24"/>
        </w:rPr>
        <w:t>:</w:t>
      </w:r>
    </w:p>
    <w:p w:rsidR="00F16C23" w:rsidRPr="001539A6" w:rsidRDefault="00C56522" w:rsidP="00F16C23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7495">
        <w:rPr>
          <w:rFonts w:ascii="Times New Roman" w:hAnsi="Times New Roman" w:cs="Times New Roman"/>
          <w:sz w:val="24"/>
          <w:szCs w:val="24"/>
        </w:rPr>
        <w:t xml:space="preserve"> </w:t>
      </w:r>
      <w:r w:rsidR="00F16C23">
        <w:rPr>
          <w:rFonts w:ascii="Times New Roman" w:hAnsi="Times New Roman" w:cs="Times New Roman"/>
          <w:sz w:val="24"/>
          <w:szCs w:val="24"/>
        </w:rPr>
        <w:t>Cod ECO    1914</w:t>
      </w:r>
      <w:r w:rsidR="00A4413F" w:rsidRPr="00567495">
        <w:rPr>
          <w:rFonts w:ascii="Times New Roman" w:hAnsi="Times New Roman" w:cs="Times New Roman"/>
          <w:sz w:val="24"/>
          <w:szCs w:val="24"/>
        </w:rPr>
        <w:t>20</w:t>
      </w:r>
      <w:r w:rsidR="00A260B9" w:rsidRPr="00567495">
        <w:rPr>
          <w:rFonts w:ascii="Times New Roman" w:hAnsi="Times New Roman" w:cs="Times New Roman"/>
          <w:sz w:val="24"/>
          <w:szCs w:val="24"/>
        </w:rPr>
        <w:t xml:space="preserve">- </w:t>
      </w:r>
      <w:r w:rsidR="00F16C23">
        <w:rPr>
          <w:rFonts w:ascii="Times New Roman" w:hAnsi="Times New Roman" w:cs="Times New Roman"/>
          <w:sz w:val="24"/>
          <w:szCs w:val="24"/>
        </w:rPr>
        <w:t xml:space="preserve">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Transferuri capitale primite cu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speciala intre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  bugetul </w:t>
      </w:r>
      <w:r w:rsidR="001539A6">
        <w:rPr>
          <w:rFonts w:ascii="Times New Roman" w:hAnsi="Times New Roman" w:cs="Times New Roman"/>
          <w:sz w:val="24"/>
          <w:szCs w:val="24"/>
        </w:rPr>
        <w:t xml:space="preserve">  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de stat  si </w:t>
      </w:r>
      <w:proofErr w:type="spellStart"/>
      <w:r w:rsidR="00F16C23" w:rsidRPr="001539A6">
        <w:rPr>
          <w:rFonts w:ascii="Times New Roman" w:hAnsi="Times New Roman" w:cs="Times New Roman"/>
          <w:sz w:val="24"/>
          <w:szCs w:val="24"/>
        </w:rPr>
        <w:t>institutiile</w:t>
      </w:r>
      <w:proofErr w:type="spellEnd"/>
      <w:r w:rsidR="00F16C23" w:rsidRPr="001539A6">
        <w:rPr>
          <w:rFonts w:ascii="Times New Roman" w:hAnsi="Times New Roman" w:cs="Times New Roman"/>
          <w:sz w:val="24"/>
          <w:szCs w:val="24"/>
        </w:rPr>
        <w:t xml:space="preserve"> bugetelor lo</w:t>
      </w:r>
      <w:r w:rsidR="00677746">
        <w:rPr>
          <w:rFonts w:ascii="Times New Roman" w:hAnsi="Times New Roman" w:cs="Times New Roman"/>
          <w:sz w:val="24"/>
          <w:szCs w:val="24"/>
        </w:rPr>
        <w:t>cale de nivelul I cu suma de – 2 399 024,00</w:t>
      </w:r>
      <w:r w:rsidR="00F16C23" w:rsidRPr="001539A6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17788D" w:rsidRPr="0017788D" w:rsidRDefault="001539A6" w:rsidP="0017788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Suma </w:t>
      </w:r>
      <w:r w:rsidR="0081609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77746">
        <w:rPr>
          <w:rFonts w:ascii="Times New Roman" w:hAnsi="Times New Roman" w:cs="Times New Roman"/>
          <w:sz w:val="24"/>
          <w:szCs w:val="24"/>
        </w:rPr>
        <w:t>2 399 024,00</w:t>
      </w:r>
      <w:r w:rsidR="00677746" w:rsidRPr="001539A6">
        <w:rPr>
          <w:rFonts w:ascii="Times New Roman" w:hAnsi="Times New Roman" w:cs="Times New Roman"/>
          <w:sz w:val="24"/>
          <w:szCs w:val="24"/>
        </w:rPr>
        <w:t xml:space="preserve"> </w:t>
      </w:r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lei va fi </w:t>
      </w:r>
      <w:proofErr w:type="spellStart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="00567495" w:rsidRPr="00A0593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investițional </w:t>
      </w:r>
      <w:r w:rsidR="0017788D" w:rsidRPr="001778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</w:t>
      </w:r>
      <w:r w:rsidR="0017788D" w:rsidRPr="001778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”,</w:t>
      </w:r>
      <w:r w:rsidR="0017788D" w:rsidRPr="0017788D">
        <w:rPr>
          <w:rFonts w:ascii="Times New Roman" w:eastAsia="Times New Roman" w:hAnsi="Times New Roman" w:cs="Times New Roman"/>
        </w:rPr>
        <w:t xml:space="preserve"> Construcția și amenajarea parcului public de odihnă și agrement.</w:t>
      </w:r>
    </w:p>
    <w:p w:rsidR="00567495" w:rsidRDefault="00567495" w:rsidP="005674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4A5A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F1- F3   -  0620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– Dezvoltarea serviciilor comunale .</w:t>
      </w:r>
    </w:p>
    <w:p w:rsidR="00175D49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P1 -P2 -7502 -</w:t>
      </w:r>
      <w:r w:rsidRP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Amenajarea satelor si comunelor</w:t>
      </w:r>
    </w:p>
    <w:p w:rsidR="00D07367" w:rsidRPr="00A90E5C" w:rsidRDefault="00D07367" w:rsidP="00D07367">
      <w:pPr>
        <w:spacing w:after="0" w:line="240" w:lineRule="auto"/>
        <w:jc w:val="both"/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P3 -296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90E5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="00A90E5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="00A90E5C" w:rsidRPr="00A90E5C"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</w:rPr>
        <w:t>Resursele  fondurilor speciale</w:t>
      </w:r>
      <w:r w:rsidRPr="00A90E5C">
        <w:rPr>
          <w:rStyle w:val="Accentuat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   </w:t>
      </w:r>
    </w:p>
    <w:p w:rsidR="00175D49" w:rsidRPr="00A90E5C" w:rsidRDefault="00175D49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75D49" w:rsidRDefault="000B4A5A" w:rsidP="000B4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</w:t>
      </w:r>
    </w:p>
    <w:p w:rsidR="000B4A5A" w:rsidRPr="00A05935" w:rsidRDefault="00A90E5C" w:rsidP="00A9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Cod  ECO : 312120</w:t>
      </w:r>
      <w:r w:rsidR="000B4A5A" w:rsidRPr="000B4A5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cu suma d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 </w:t>
      </w:r>
      <w:r w:rsidRPr="00A90E5C">
        <w:rPr>
          <w:rFonts w:ascii="Times New Roman" w:hAnsi="Times New Roman" w:cs="Times New Roman"/>
          <w:b/>
          <w:sz w:val="24"/>
          <w:szCs w:val="24"/>
        </w:rPr>
        <w:t>2 399 024,00</w:t>
      </w:r>
      <w:r w:rsidRPr="00153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75D4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lei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Reparații capitale ale construcțiilor speciale.</w:t>
      </w:r>
    </w:p>
    <w:p w:rsidR="00A260B9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7495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7495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56749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A14ED" w:rsidRPr="00567495" w:rsidRDefault="00FA14ED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3.Prezenta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D7C31" w:rsidRPr="00FA14ED" w:rsidRDefault="00FA14ED" w:rsidP="00FA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67495" w:rsidRPr="005674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567495" w:rsidRPr="0056749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7495" w:rsidRPr="00BD5A2D" w:rsidRDefault="00567495" w:rsidP="00567495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567495" w:rsidRDefault="00567495" w:rsidP="00567495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17796" w:rsidRPr="001539A6" w:rsidRDefault="00567495" w:rsidP="001539A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>: 0-264-4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6-236             </w:t>
      </w:r>
    </w:p>
    <w:sectPr w:rsidR="00B17796" w:rsidRPr="001539A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B2B9B"/>
    <w:multiLevelType w:val="hybridMultilevel"/>
    <w:tmpl w:val="FD48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B209E"/>
    <w:rsid w:val="000B2F41"/>
    <w:rsid w:val="000B4A5A"/>
    <w:rsid w:val="00123737"/>
    <w:rsid w:val="00145A81"/>
    <w:rsid w:val="001539A6"/>
    <w:rsid w:val="00175D49"/>
    <w:rsid w:val="0017788D"/>
    <w:rsid w:val="001779E4"/>
    <w:rsid w:val="00186676"/>
    <w:rsid w:val="001E2E39"/>
    <w:rsid w:val="001F6F10"/>
    <w:rsid w:val="002366F2"/>
    <w:rsid w:val="00296760"/>
    <w:rsid w:val="002C0828"/>
    <w:rsid w:val="003033DD"/>
    <w:rsid w:val="00310162"/>
    <w:rsid w:val="0031404D"/>
    <w:rsid w:val="00340B20"/>
    <w:rsid w:val="00360372"/>
    <w:rsid w:val="00362725"/>
    <w:rsid w:val="00396ACF"/>
    <w:rsid w:val="00403FEE"/>
    <w:rsid w:val="00454244"/>
    <w:rsid w:val="004571B6"/>
    <w:rsid w:val="00490300"/>
    <w:rsid w:val="004D36E1"/>
    <w:rsid w:val="00502A04"/>
    <w:rsid w:val="0051266D"/>
    <w:rsid w:val="00515C50"/>
    <w:rsid w:val="005268C2"/>
    <w:rsid w:val="00545588"/>
    <w:rsid w:val="00567495"/>
    <w:rsid w:val="00567FD9"/>
    <w:rsid w:val="005C47CF"/>
    <w:rsid w:val="005E1000"/>
    <w:rsid w:val="00677746"/>
    <w:rsid w:val="006A64C8"/>
    <w:rsid w:val="006E12F6"/>
    <w:rsid w:val="00714807"/>
    <w:rsid w:val="00733B29"/>
    <w:rsid w:val="0074193A"/>
    <w:rsid w:val="00743F9E"/>
    <w:rsid w:val="00796D0C"/>
    <w:rsid w:val="007F055A"/>
    <w:rsid w:val="0080199B"/>
    <w:rsid w:val="00812806"/>
    <w:rsid w:val="00816093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05935"/>
    <w:rsid w:val="00A260B9"/>
    <w:rsid w:val="00A3669E"/>
    <w:rsid w:val="00A369F4"/>
    <w:rsid w:val="00A4413F"/>
    <w:rsid w:val="00A563D2"/>
    <w:rsid w:val="00A90E5C"/>
    <w:rsid w:val="00AF57F0"/>
    <w:rsid w:val="00B17796"/>
    <w:rsid w:val="00B26246"/>
    <w:rsid w:val="00B305F5"/>
    <w:rsid w:val="00B45CA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D07367"/>
    <w:rsid w:val="00D50712"/>
    <w:rsid w:val="00D56C40"/>
    <w:rsid w:val="00DC7374"/>
    <w:rsid w:val="00DE29C8"/>
    <w:rsid w:val="00DF5445"/>
    <w:rsid w:val="00DF6E1B"/>
    <w:rsid w:val="00E43203"/>
    <w:rsid w:val="00EA3B13"/>
    <w:rsid w:val="00EC3AD8"/>
    <w:rsid w:val="00EC4B9C"/>
    <w:rsid w:val="00ED7626"/>
    <w:rsid w:val="00EE22FB"/>
    <w:rsid w:val="00EE6FD5"/>
    <w:rsid w:val="00F16C23"/>
    <w:rsid w:val="00F17AA9"/>
    <w:rsid w:val="00F415D3"/>
    <w:rsid w:val="00F529B9"/>
    <w:rsid w:val="00F62919"/>
    <w:rsid w:val="00F90123"/>
    <w:rsid w:val="00FA14ED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6E25B-C161-46CD-A396-05425CD2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5935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175D49"/>
    <w:rPr>
      <w:i/>
      <w:iCs/>
    </w:rPr>
  </w:style>
  <w:style w:type="character" w:styleId="Hyperlink">
    <w:name w:val="Hyperlink"/>
    <w:basedOn w:val="Fontdeparagrafimplicit"/>
    <w:uiPriority w:val="99"/>
    <w:unhideWhenUsed/>
    <w:rsid w:val="00145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2021-07-09T07:14:00Z</cp:lastPrinted>
  <dcterms:created xsi:type="dcterms:W3CDTF">2020-05-21T12:40:00Z</dcterms:created>
  <dcterms:modified xsi:type="dcterms:W3CDTF">2021-07-20T06:45:00Z</dcterms:modified>
</cp:coreProperties>
</file>