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60" w:rsidRDefault="005E3860" w:rsidP="005E3860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5E3860">
        <w:rPr>
          <w:rFonts w:ascii="Times New Roman" w:hAnsi="Times New Roman" w:cs="Times New Roman"/>
          <w:b/>
          <w:sz w:val="32"/>
          <w:szCs w:val="32"/>
          <w:lang w:val="en-US"/>
        </w:rPr>
        <w:t>OLDOVA</w:t>
      </w:r>
    </w:p>
    <w:p w:rsidR="005E3860" w:rsidRDefault="005E3860" w:rsidP="005E3860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 SELI</w:t>
      </w:r>
      <w:r>
        <w:rPr>
          <w:rFonts w:ascii="Times New Roman" w:hAnsi="Times New Roman"/>
          <w:caps/>
          <w:sz w:val="32"/>
          <w:szCs w:val="32"/>
          <w:lang w:val="en-US"/>
        </w:rPr>
        <w:t>Ş</w:t>
      </w:r>
      <w:r>
        <w:rPr>
          <w:rFonts w:ascii="Times New Roman" w:hAnsi="Times New Roman"/>
          <w:sz w:val="32"/>
          <w:szCs w:val="32"/>
        </w:rPr>
        <w:t>TE</w:t>
      </w:r>
    </w:p>
    <w:p w:rsidR="005E3860" w:rsidRDefault="005E3860" w:rsidP="005E3860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RAIONUL NISPORENI</w:t>
      </w:r>
    </w:p>
    <w:p w:rsidR="005E3860" w:rsidRPr="005E3860" w:rsidRDefault="005E3860" w:rsidP="005E3860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  <w:lang w:val="en-US"/>
        </w:rPr>
      </w:pPr>
    </w:p>
    <w:p w:rsidR="005E3860" w:rsidRPr="005E3860" w:rsidRDefault="005E3860" w:rsidP="005E3860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5E3860">
        <w:rPr>
          <w:rFonts w:ascii="Times New Roman" w:hAnsi="Times New Roman" w:cs="Times New Roman"/>
          <w:b/>
          <w:i/>
          <w:lang w:val="en-US"/>
        </w:rPr>
        <w:t xml:space="preserve">MD 6042 </w:t>
      </w:r>
      <w:proofErr w:type="spellStart"/>
      <w:proofErr w:type="gramStart"/>
      <w:r w:rsidRPr="005E3860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proofErr w:type="gramEnd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raionul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Nisporeni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Tel/fax 0264-46-238</w:t>
      </w:r>
    </w:p>
    <w:p w:rsidR="005E3860" w:rsidRPr="005E3860" w:rsidRDefault="005E3860" w:rsidP="005E4FB3">
      <w:pPr>
        <w:spacing w:after="0"/>
        <w:jc w:val="right"/>
        <w:rPr>
          <w:rFonts w:ascii="Times New Roman" w:hAnsi="Times New Roman" w:cs="Times New Roman"/>
          <w:b/>
          <w:i/>
          <w:lang w:val="en-US"/>
        </w:rPr>
      </w:pPr>
    </w:p>
    <w:p w:rsidR="005E3860" w:rsidRPr="003C1C39" w:rsidRDefault="005E3860" w:rsidP="005E38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1C39">
        <w:rPr>
          <w:sz w:val="24"/>
          <w:szCs w:val="24"/>
          <w:lang w:val="it-IT"/>
        </w:rPr>
        <w:t xml:space="preserve">           </w:t>
      </w: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677A23" w:rsidRPr="003C1C39" w:rsidRDefault="005E3860" w:rsidP="003C1C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Nr.6/3         </w:t>
      </w:r>
      <w:r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6F4F38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F749F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F4F38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F749F3" w:rsidRPr="00650BA7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650BA7">
        <w:rPr>
          <w:rFonts w:ascii="Times New Roman" w:hAnsi="Times New Roman" w:cs="Times New Roman"/>
          <w:b/>
          <w:sz w:val="24"/>
          <w:szCs w:val="24"/>
          <w:lang w:val="en-US"/>
        </w:rPr>
        <w:t>august  2019</w:t>
      </w:r>
      <w:proofErr w:type="gramEnd"/>
      <w:r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1579F3" w:rsidRPr="003C1C39" w:rsidRDefault="004F6839" w:rsidP="004F6839">
      <w:pPr>
        <w:pStyle w:val="tt"/>
        <w:jc w:val="left"/>
        <w:rPr>
          <w:i/>
          <w:lang w:val="en-US"/>
        </w:rPr>
      </w:pPr>
      <w:r w:rsidRPr="003C1C39">
        <w:rPr>
          <w:i/>
          <w:lang w:val="fr-FR"/>
        </w:rPr>
        <w:t xml:space="preserve"> ,,</w:t>
      </w:r>
      <w:r w:rsidRPr="003C1C39">
        <w:rPr>
          <w:i/>
          <w:lang w:val="en-US"/>
        </w:rPr>
        <w:t xml:space="preserve"> Cu  </w:t>
      </w:r>
      <w:proofErr w:type="spellStart"/>
      <w:r w:rsidRPr="003C1C39">
        <w:rPr>
          <w:i/>
          <w:lang w:val="en-US"/>
        </w:rPr>
        <w:t>privire</w:t>
      </w:r>
      <w:proofErr w:type="spellEnd"/>
      <w:r w:rsidRPr="003C1C39">
        <w:rPr>
          <w:i/>
          <w:lang w:val="en-US"/>
        </w:rPr>
        <w:t xml:space="preserve"> la </w:t>
      </w:r>
      <w:proofErr w:type="spellStart"/>
      <w:r w:rsidRPr="003C1C39">
        <w:rPr>
          <w:i/>
          <w:lang w:val="en-US"/>
        </w:rPr>
        <w:t>stabilirea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="001579F3" w:rsidRPr="003C1C39">
        <w:rPr>
          <w:i/>
          <w:lang w:val="en-US"/>
        </w:rPr>
        <w:t>speciale</w:t>
      </w:r>
      <w:proofErr w:type="spellEnd"/>
    </w:p>
    <w:p w:rsidR="001579F3" w:rsidRPr="003C1C39" w:rsidRDefault="004F6839" w:rsidP="001579F3">
      <w:pPr>
        <w:pStyle w:val="tt"/>
        <w:jc w:val="left"/>
        <w:rPr>
          <w:i/>
          <w:lang w:val="en-US"/>
        </w:rPr>
      </w:pPr>
      <w:r w:rsidRPr="003C1C39">
        <w:rPr>
          <w:i/>
          <w:lang w:val="en-US"/>
        </w:rPr>
        <w:t xml:space="preserve"> </w:t>
      </w:r>
      <w:proofErr w:type="gramStart"/>
      <w:r w:rsidRPr="003C1C39">
        <w:rPr>
          <w:i/>
          <w:lang w:val="en-US"/>
        </w:rPr>
        <w:t>de</w:t>
      </w:r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afisaj</w:t>
      </w:r>
      <w:proofErr w:type="spellEnd"/>
      <w:r w:rsidRPr="003C1C39">
        <w:rPr>
          <w:i/>
          <w:lang w:val="en-US"/>
        </w:rPr>
        <w:t xml:space="preserve"> electoral </w:t>
      </w:r>
      <w:r w:rsidRPr="003C1C39">
        <w:rPr>
          <w:i/>
          <w:lang w:val="ro-RO"/>
        </w:rPr>
        <w:t>ş</w:t>
      </w:r>
      <w:proofErr w:type="spellStart"/>
      <w:r w:rsidRPr="003C1C39">
        <w:rPr>
          <w:i/>
          <w:lang w:val="en-US"/>
        </w:rPr>
        <w:t>i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pentru</w:t>
      </w:r>
      <w:proofErr w:type="spellEnd"/>
      <w:r w:rsidRPr="003C1C39">
        <w:rPr>
          <w:i/>
          <w:lang w:val="en-US"/>
        </w:rPr>
        <w:t xml:space="preserve"> </w:t>
      </w:r>
    </w:p>
    <w:p w:rsidR="004F6839" w:rsidRPr="003C1C39" w:rsidRDefault="004F6839" w:rsidP="001579F3">
      <w:pPr>
        <w:pStyle w:val="tt"/>
        <w:jc w:val="left"/>
        <w:rPr>
          <w:i/>
          <w:lang w:val="en-US"/>
        </w:rPr>
      </w:pPr>
      <w:proofErr w:type="spellStart"/>
      <w:proofErr w:type="gramStart"/>
      <w:r w:rsidRPr="003C1C39">
        <w:rPr>
          <w:i/>
          <w:lang w:val="en-US"/>
        </w:rPr>
        <w:t>desfăşurarea</w:t>
      </w:r>
      <w:proofErr w:type="spellEnd"/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întrunirilor</w:t>
      </w:r>
      <w:proofErr w:type="spellEnd"/>
      <w:r w:rsidRPr="003C1C39">
        <w:rPr>
          <w:i/>
          <w:lang w:val="en-US"/>
        </w:rPr>
        <w:t xml:space="preserve"> cu </w:t>
      </w:r>
      <w:proofErr w:type="spellStart"/>
      <w:r w:rsidRPr="003C1C39">
        <w:rPr>
          <w:i/>
          <w:lang w:val="en-US"/>
        </w:rPr>
        <w:t>alegătorii</w:t>
      </w:r>
      <w:proofErr w:type="spellEnd"/>
      <w:r w:rsidRPr="003C1C39">
        <w:rPr>
          <w:i/>
          <w:lang w:val="en-US"/>
        </w:rPr>
        <w:t>”.</w:t>
      </w:r>
    </w:p>
    <w:p w:rsidR="00F529F5" w:rsidRPr="003C1C39" w:rsidRDefault="00F529F5" w:rsidP="00193BEA">
      <w:pPr>
        <w:pStyle w:val="tt"/>
        <w:jc w:val="left"/>
        <w:rPr>
          <w:lang w:val="en-US"/>
        </w:rPr>
      </w:pPr>
    </w:p>
    <w:p w:rsidR="00360C21" w:rsidRPr="003C1C39" w:rsidRDefault="00B72DAF" w:rsidP="004F6839">
      <w:pPr>
        <w:pStyle w:val="a4"/>
        <w:shd w:val="clear" w:color="auto" w:fill="FFFFFF"/>
        <w:spacing w:line="285" w:lineRule="atLeast"/>
        <w:ind w:firstLine="708"/>
        <w:jc w:val="both"/>
        <w:rPr>
          <w:lang w:val="en-US"/>
        </w:rPr>
      </w:pPr>
      <w:r w:rsidRPr="003C1C39">
        <w:rPr>
          <w:b/>
          <w:lang w:val="en-US"/>
        </w:rPr>
        <w:t xml:space="preserve">  </w:t>
      </w:r>
      <w:proofErr w:type="spellStart"/>
      <w:proofErr w:type="gramStart"/>
      <w:r w:rsidR="004F6839" w:rsidRPr="003C1C39">
        <w:rPr>
          <w:lang w:val="en-US"/>
        </w:rPr>
        <w:t>În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temeiul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Legii</w:t>
      </w:r>
      <w:proofErr w:type="spellEnd"/>
      <w:r w:rsidR="004F6839" w:rsidRPr="003C1C39">
        <w:rPr>
          <w:lang w:val="en-US"/>
        </w:rPr>
        <w:t xml:space="preserve"> nr.</w:t>
      </w:r>
      <w:proofErr w:type="gramEnd"/>
      <w:r w:rsidR="004F6839" w:rsidRPr="003C1C39">
        <w:rPr>
          <w:lang w:val="en-US"/>
        </w:rPr>
        <w:t xml:space="preserve"> 436-XVI din 28.12.2006 </w:t>
      </w:r>
      <w:proofErr w:type="spellStart"/>
      <w:proofErr w:type="gramStart"/>
      <w:r w:rsidR="004F6839" w:rsidRPr="003C1C39">
        <w:rPr>
          <w:lang w:val="en-US"/>
        </w:rPr>
        <w:t>privind</w:t>
      </w:r>
      <w:proofErr w:type="spellEnd"/>
      <w:r w:rsidR="004F6839" w:rsidRPr="003C1C39">
        <w:rPr>
          <w:lang w:val="en-US"/>
        </w:rPr>
        <w:t xml:space="preserve">  </w:t>
      </w:r>
      <w:proofErr w:type="spellStart"/>
      <w:r w:rsidR="004F6839" w:rsidRPr="003C1C39">
        <w:rPr>
          <w:lang w:val="en-US"/>
        </w:rPr>
        <w:t>administraţia</w:t>
      </w:r>
      <w:proofErr w:type="spellEnd"/>
      <w:proofErr w:type="gram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publică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locală</w:t>
      </w:r>
      <w:proofErr w:type="spellEnd"/>
      <w:r w:rsidR="004F6839" w:rsidRPr="003C1C39">
        <w:rPr>
          <w:lang w:val="en-US"/>
        </w:rPr>
        <w:t xml:space="preserve">, art. </w:t>
      </w:r>
      <w:proofErr w:type="gramStart"/>
      <w:r w:rsidR="004F6839" w:rsidRPr="003C1C39">
        <w:rPr>
          <w:lang w:val="en-US"/>
        </w:rPr>
        <w:t xml:space="preserve">47 </w:t>
      </w:r>
      <w:proofErr w:type="spellStart"/>
      <w:r w:rsidR="004F6839" w:rsidRPr="003C1C39">
        <w:rPr>
          <w:lang w:val="en-US"/>
        </w:rPr>
        <w:t>alin</w:t>
      </w:r>
      <w:proofErr w:type="spellEnd"/>
      <w:r w:rsidR="004F6839" w:rsidRPr="003C1C39">
        <w:rPr>
          <w:lang w:val="en-US"/>
        </w:rPr>
        <w:t>.</w:t>
      </w:r>
      <w:proofErr w:type="gramEnd"/>
      <w:r w:rsidR="004F6839" w:rsidRPr="003C1C39">
        <w:rPr>
          <w:lang w:val="en-US"/>
        </w:rPr>
        <w:t xml:space="preserve"> (7) </w:t>
      </w:r>
      <w:proofErr w:type="gramStart"/>
      <w:r w:rsidR="004F6839" w:rsidRPr="003C1C39">
        <w:rPr>
          <w:lang w:val="en-US"/>
        </w:rPr>
        <w:t xml:space="preserve">din  </w:t>
      </w:r>
      <w:proofErr w:type="spellStart"/>
      <w:r w:rsidR="004F6839" w:rsidRPr="003C1C39">
        <w:rPr>
          <w:lang w:val="en-US"/>
        </w:rPr>
        <w:t>Codul</w:t>
      </w:r>
      <w:proofErr w:type="spellEnd"/>
      <w:proofErr w:type="gramEnd"/>
      <w:r w:rsidR="004F6839" w:rsidRPr="003C1C39">
        <w:rPr>
          <w:lang w:val="en-US"/>
        </w:rPr>
        <w:t xml:space="preserve"> Electoral, </w:t>
      </w:r>
      <w:proofErr w:type="spellStart"/>
      <w:r w:rsidR="004F6839" w:rsidRPr="003C1C39">
        <w:rPr>
          <w:lang w:val="en-US"/>
        </w:rPr>
        <w:t>Legii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bu</w:t>
      </w:r>
      <w:r w:rsidR="003C1C39" w:rsidRPr="003C1C39">
        <w:rPr>
          <w:lang w:val="en-US"/>
        </w:rPr>
        <w:t>getului</w:t>
      </w:r>
      <w:proofErr w:type="spellEnd"/>
      <w:r w:rsidR="003C1C39" w:rsidRPr="003C1C39">
        <w:rPr>
          <w:lang w:val="en-US"/>
        </w:rPr>
        <w:t xml:space="preserve"> de stat </w:t>
      </w:r>
      <w:proofErr w:type="spellStart"/>
      <w:r w:rsidR="003C1C39" w:rsidRPr="003C1C39">
        <w:rPr>
          <w:lang w:val="en-US"/>
        </w:rPr>
        <w:t>pentru</w:t>
      </w:r>
      <w:proofErr w:type="spellEnd"/>
      <w:r w:rsidR="003C1C39" w:rsidRPr="003C1C39">
        <w:rPr>
          <w:lang w:val="en-US"/>
        </w:rPr>
        <w:t xml:space="preserve"> </w:t>
      </w:r>
      <w:proofErr w:type="spellStart"/>
      <w:r w:rsidR="003C1C39" w:rsidRPr="003C1C39">
        <w:rPr>
          <w:lang w:val="en-US"/>
        </w:rPr>
        <w:t>anul</w:t>
      </w:r>
      <w:proofErr w:type="spellEnd"/>
      <w:r w:rsidR="003C1C39" w:rsidRPr="003C1C39">
        <w:rPr>
          <w:lang w:val="en-US"/>
        </w:rPr>
        <w:t xml:space="preserve"> 2019</w:t>
      </w:r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anexa</w:t>
      </w:r>
      <w:proofErr w:type="spellEnd"/>
      <w:r w:rsidR="004F6839" w:rsidRPr="003C1C39">
        <w:rPr>
          <w:lang w:val="en-US"/>
        </w:rPr>
        <w:t xml:space="preserve"> nr. 6 </w:t>
      </w:r>
      <w:proofErr w:type="spellStart"/>
      <w:r w:rsidR="004F6839" w:rsidRPr="003C1C39">
        <w:rPr>
          <w:lang w:val="en-US"/>
        </w:rPr>
        <w:t>şi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avizul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comisiei</w:t>
      </w:r>
      <w:proofErr w:type="spellEnd"/>
      <w:r w:rsidR="004F6839" w:rsidRPr="003C1C39">
        <w:rPr>
          <w:lang w:val="en-US"/>
        </w:rPr>
        <w:t xml:space="preserve"> de </w:t>
      </w:r>
      <w:proofErr w:type="spellStart"/>
      <w:proofErr w:type="gramStart"/>
      <w:r w:rsidR="004F6839" w:rsidRPr="003C1C39">
        <w:rPr>
          <w:lang w:val="en-US"/>
        </w:rPr>
        <w:t>specialitate</w:t>
      </w:r>
      <w:proofErr w:type="spellEnd"/>
      <w:r w:rsidR="004F6839" w:rsidRPr="003C1C39">
        <w:rPr>
          <w:lang w:val="en-US"/>
        </w:rPr>
        <w:t xml:space="preserve"> ,</w:t>
      </w:r>
      <w:proofErr w:type="gramEnd"/>
      <w:r w:rsidR="004F6839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consiliul</w:t>
      </w:r>
      <w:proofErr w:type="spellEnd"/>
      <w:r w:rsidR="00041C4F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com</w:t>
      </w:r>
      <w:r w:rsidR="00E43D55" w:rsidRPr="003C1C39">
        <w:rPr>
          <w:lang w:val="en-US"/>
        </w:rPr>
        <w:t>unal</w:t>
      </w:r>
      <w:proofErr w:type="spellEnd"/>
      <w:r w:rsidR="00E43D55" w:rsidRPr="003C1C39">
        <w:rPr>
          <w:lang w:val="en-US"/>
        </w:rPr>
        <w:t xml:space="preserve"> </w:t>
      </w:r>
      <w:proofErr w:type="spellStart"/>
      <w:r w:rsidR="00E43D55" w:rsidRPr="003C1C39">
        <w:rPr>
          <w:lang w:val="en-US"/>
        </w:rPr>
        <w:t>Selişte</w:t>
      </w:r>
      <w:proofErr w:type="spellEnd"/>
      <w:r w:rsidR="00E43D55" w:rsidRPr="003C1C39">
        <w:rPr>
          <w:lang w:val="en-US"/>
        </w:rPr>
        <w:t>,</w:t>
      </w:r>
    </w:p>
    <w:p w:rsidR="00677A23" w:rsidRPr="003C1C39" w:rsidRDefault="00677A23" w:rsidP="00193BEA">
      <w:pPr>
        <w:pStyle w:val="tt"/>
        <w:jc w:val="left"/>
        <w:rPr>
          <w:b w:val="0"/>
          <w:lang w:val="ro-RO"/>
        </w:rPr>
      </w:pPr>
    </w:p>
    <w:p w:rsidR="004F6839" w:rsidRPr="003C1C39" w:rsidRDefault="00360C21" w:rsidP="004F6839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  <w:r w:rsidR="004F6839" w:rsidRPr="003C1C39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724EC" w:rsidRPr="003C1C39" w:rsidRDefault="007A1804" w:rsidP="007A180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>1.Se stabilesc locurile speciale pentru afisaj electoral, în părţi egale pentru toţi concurenţii electorali, pe terioriul comunei Selişte r-nul Nisporeni</w:t>
      </w:r>
      <w:r w:rsidR="004F6839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1A1209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-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proofErr w:type="gram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0160" w:rsidRPr="003C1C39" w:rsidRDefault="00160160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1804" w:rsidRPr="003C1C39" w:rsidRDefault="007A1804" w:rsidP="007A180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decît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pct. 1.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fel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-</w:t>
      </w:r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1804"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transportul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public de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călători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monumente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clădiri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obiecte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care au o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valoare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istorică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culturală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arhitecturală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         </w:t>
      </w:r>
      <w:r w:rsidR="001579F3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consiliile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birourile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o 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distanţă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de 50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metri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garduri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îngrădiri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stîlpi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tipuri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construcţii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 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dispozitive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3.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interzise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aduc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acuzaţii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cal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a</w:t>
      </w:r>
      <w:r w:rsidRPr="003C1C39">
        <w:rPr>
          <w:rFonts w:ascii="Times New Roman" w:hAnsi="Times New Roman"/>
          <w:sz w:val="24"/>
          <w:szCs w:val="24"/>
          <w:lang w:val="en-US"/>
        </w:rPr>
        <w:t>mnios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autorităţilor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partidelor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politice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alegeri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4.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Organele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menţinere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obligate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asigure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integritatea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panourilor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5.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neautorizate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distrugerea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deteriorarea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mod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atrage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sine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răspunderea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legislaţiei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6. Se stabilesc următoarele locuri speciale pentru 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desfăşurarea întrunirilor cu alegătorii pe teritoriul comunei Selişte,r-nul Nisporeni :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În s</w:t>
      </w:r>
      <w:r w:rsidRPr="003C1C39">
        <w:rPr>
          <w:rFonts w:ascii="Times New Roman" w:hAnsi="Times New Roman"/>
          <w:sz w:val="24"/>
          <w:szCs w:val="24"/>
          <w:lang w:val="ro-RO"/>
        </w:rPr>
        <w:t>ala de şedinţe  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lastRenderedPageBreak/>
        <w:t>- În faţa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 În faţa  Cetrului de Sănătate din comuna Selişte;</w:t>
      </w:r>
    </w:p>
    <w:p w:rsidR="005736A2" w:rsidRPr="003C1C39" w:rsidRDefault="005736A2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 În Casa de Cultură din satul Păruceni;</w:t>
      </w:r>
    </w:p>
    <w:p w:rsidR="005736A2" w:rsidRPr="003C1C39" w:rsidRDefault="005736A2" w:rsidP="005736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bCs/>
          <w:sz w:val="24"/>
          <w:szCs w:val="24"/>
          <w:lang w:val="ro-RO"/>
        </w:rPr>
        <w:t>7.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Se stabileşte plata de locaţiune pentru Sala 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 xml:space="preserve">de şedinţe  a primăriei comunei Selişte </w:t>
      </w:r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şi Casa de C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>ultură,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în sumă de 600,0 lei pentru o oră,</w:t>
      </w:r>
      <w:r w:rsidRPr="003C1C39">
        <w:rPr>
          <w:rFonts w:ascii="Times New Roman" w:hAnsi="Times New Roman"/>
          <w:bCs/>
          <w:color w:val="FF0000"/>
          <w:sz w:val="24"/>
          <w:szCs w:val="24"/>
          <w:lang w:val="fr-FR"/>
        </w:rPr>
        <w:t xml:space="preserve"> conform calculelor (se anexează)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.</w:t>
      </w:r>
    </w:p>
    <w:p w:rsidR="00EF7903" w:rsidRPr="003C1C39" w:rsidRDefault="00EF7903" w:rsidP="005736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</w:p>
    <w:p w:rsidR="007A1804" w:rsidRPr="003C1C39" w:rsidRDefault="005736A2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8. Se pune în sarcină şe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fului Sectorului de poliţie nr. 2 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al IP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>Nisporeni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 (dl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19DE" w:rsidRPr="003C1C39">
        <w:rPr>
          <w:rFonts w:ascii="Times New Roman" w:hAnsi="Times New Roman"/>
          <w:sz w:val="24"/>
          <w:szCs w:val="24"/>
          <w:lang w:val="ro-RO"/>
        </w:rPr>
        <w:t>Munteanu Vasile), să asigure menţ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inerea ordinii publice pe parcursul 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desfăşurării întrunirilor cu alegătorii pe teritori</w:t>
      </w:r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u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l </w:t>
      </w:r>
      <w:r w:rsidR="008319DE" w:rsidRPr="003C1C39">
        <w:rPr>
          <w:rFonts w:ascii="Times New Roman" w:hAnsi="Times New Roman"/>
          <w:bCs/>
          <w:sz w:val="24"/>
          <w:szCs w:val="24"/>
          <w:lang w:val="fr-FR"/>
        </w:rPr>
        <w:t>comunei Selişte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,</w:t>
      </w:r>
      <w:r w:rsidRPr="003C1C39">
        <w:rPr>
          <w:rFonts w:ascii="Times New Roman" w:hAnsi="Times New Roman"/>
          <w:sz w:val="24"/>
          <w:szCs w:val="24"/>
          <w:lang w:val="ro-RO"/>
        </w:rPr>
        <w:t xml:space="preserve"> conform prevederilor legislaţiei în vigoare. </w:t>
      </w:r>
    </w:p>
    <w:p w:rsidR="008319DE" w:rsidRPr="003C1C39" w:rsidRDefault="008319DE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7A23" w:rsidRPr="003C1C39" w:rsidRDefault="005736A2" w:rsidP="00573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Victor.</w:t>
      </w:r>
      <w:r w:rsidR="00193BEA" w:rsidRPr="003C1C39">
        <w:rPr>
          <w:sz w:val="24"/>
          <w:szCs w:val="24"/>
          <w:lang w:val="en-US"/>
        </w:rPr>
        <w:t xml:space="preserve">  </w:t>
      </w:r>
    </w:p>
    <w:p w:rsidR="00677A23" w:rsidRPr="003C1C39" w:rsidRDefault="00677A23" w:rsidP="00677A2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77A23" w:rsidRPr="003C1C39" w:rsidRDefault="00677A23" w:rsidP="00677A23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Pr="001E5A6D" w:rsidRDefault="005E4FB3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>-  9</w:t>
      </w:r>
      <w:proofErr w:type="gramEnd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;      </w:t>
      </w:r>
      <w:proofErr w:type="spellStart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– 0  ;             </w:t>
      </w:r>
      <w:proofErr w:type="spellStart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 - 0 ; </w:t>
      </w:r>
    </w:p>
    <w:p w:rsidR="001E5A6D" w:rsidRPr="001E5A6D" w:rsidRDefault="001E5A6D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5A6D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 _</w:t>
      </w:r>
      <w:proofErr w:type="gramEnd"/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___________   </w:t>
      </w: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Z.Prisecaru</w:t>
      </w:r>
      <w:proofErr w:type="spellEnd"/>
    </w:p>
    <w:p w:rsidR="001E5A6D" w:rsidRP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A6D" w:rsidRPr="001E5A6D" w:rsidRDefault="001E5A6D" w:rsidP="001E5A6D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E5A6D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1E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E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</w:rPr>
        <w:t>comunal</w:t>
      </w:r>
      <w:proofErr w:type="spellEnd"/>
      <w:r w:rsidRPr="001E5A6D">
        <w:rPr>
          <w:rFonts w:ascii="Times New Roman" w:hAnsi="Times New Roman" w:cs="Times New Roman"/>
          <w:sz w:val="24"/>
          <w:szCs w:val="24"/>
        </w:rPr>
        <w:t xml:space="preserve">   </w:t>
      </w:r>
      <w:r w:rsidRPr="001E5A6D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Pr="001E5A6D">
        <w:rPr>
          <w:rFonts w:ascii="Times New Roman" w:hAnsi="Times New Roman" w:cs="Times New Roman"/>
          <w:sz w:val="24"/>
          <w:szCs w:val="24"/>
        </w:rPr>
        <w:t>A.Cebanu</w:t>
      </w:r>
      <w:proofErr w:type="spellEnd"/>
    </w:p>
    <w:p w:rsidR="001E5A6D" w:rsidRPr="001E5A6D" w:rsidRDefault="001E5A6D" w:rsidP="001E5A6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5E4FB3" w:rsidRPr="001E5A6D" w:rsidRDefault="005E4FB3" w:rsidP="005E4F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:rsidR="005E4FB3" w:rsidRPr="003C1C39" w:rsidRDefault="00677A23" w:rsidP="005E4FB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sz w:val="24"/>
          <w:szCs w:val="24"/>
          <w:lang w:val="en-US"/>
        </w:rPr>
        <w:t xml:space="preserve">                                                           </w:t>
      </w:r>
    </w:p>
    <w:p w:rsidR="00962876" w:rsidRPr="003C1C39" w:rsidRDefault="00962876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876" w:rsidRPr="003C1C39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0FB"/>
    <w:rsid w:val="00001AC5"/>
    <w:rsid w:val="0000730C"/>
    <w:rsid w:val="00027362"/>
    <w:rsid w:val="00041C4F"/>
    <w:rsid w:val="00056000"/>
    <w:rsid w:val="000724EC"/>
    <w:rsid w:val="0007514C"/>
    <w:rsid w:val="000936AB"/>
    <w:rsid w:val="000A2F6F"/>
    <w:rsid w:val="000A375A"/>
    <w:rsid w:val="000D3F7E"/>
    <w:rsid w:val="000D46FF"/>
    <w:rsid w:val="000D6BEB"/>
    <w:rsid w:val="000F35A5"/>
    <w:rsid w:val="000F6DCB"/>
    <w:rsid w:val="00101B14"/>
    <w:rsid w:val="00133BEE"/>
    <w:rsid w:val="001417D2"/>
    <w:rsid w:val="00144372"/>
    <w:rsid w:val="00146E37"/>
    <w:rsid w:val="001579F3"/>
    <w:rsid w:val="00160160"/>
    <w:rsid w:val="00164463"/>
    <w:rsid w:val="00193BEA"/>
    <w:rsid w:val="00193EB6"/>
    <w:rsid w:val="001A1209"/>
    <w:rsid w:val="001C3C3C"/>
    <w:rsid w:val="001C6276"/>
    <w:rsid w:val="001D4324"/>
    <w:rsid w:val="001E22DC"/>
    <w:rsid w:val="001E4E2C"/>
    <w:rsid w:val="001E5A6D"/>
    <w:rsid w:val="001F278F"/>
    <w:rsid w:val="002228A6"/>
    <w:rsid w:val="002430C1"/>
    <w:rsid w:val="00275818"/>
    <w:rsid w:val="00280E95"/>
    <w:rsid w:val="00285884"/>
    <w:rsid w:val="002C09C9"/>
    <w:rsid w:val="002E3033"/>
    <w:rsid w:val="002E7D7C"/>
    <w:rsid w:val="00302F95"/>
    <w:rsid w:val="003069A6"/>
    <w:rsid w:val="003119DC"/>
    <w:rsid w:val="00314CDC"/>
    <w:rsid w:val="0032418B"/>
    <w:rsid w:val="00334D27"/>
    <w:rsid w:val="00342656"/>
    <w:rsid w:val="00360C21"/>
    <w:rsid w:val="003805AB"/>
    <w:rsid w:val="00382C3F"/>
    <w:rsid w:val="00387036"/>
    <w:rsid w:val="003A26EA"/>
    <w:rsid w:val="003A4909"/>
    <w:rsid w:val="003B176A"/>
    <w:rsid w:val="003B39B3"/>
    <w:rsid w:val="003B39EE"/>
    <w:rsid w:val="003B65BB"/>
    <w:rsid w:val="003C1C39"/>
    <w:rsid w:val="003E6394"/>
    <w:rsid w:val="004023FF"/>
    <w:rsid w:val="004B5A60"/>
    <w:rsid w:val="004F4806"/>
    <w:rsid w:val="004F6839"/>
    <w:rsid w:val="005000D9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C5913"/>
    <w:rsid w:val="005D0C1A"/>
    <w:rsid w:val="005E3860"/>
    <w:rsid w:val="005E4FB3"/>
    <w:rsid w:val="00601B93"/>
    <w:rsid w:val="00643E2D"/>
    <w:rsid w:val="00645F72"/>
    <w:rsid w:val="00650BA7"/>
    <w:rsid w:val="00660094"/>
    <w:rsid w:val="00660F16"/>
    <w:rsid w:val="0067022F"/>
    <w:rsid w:val="00673702"/>
    <w:rsid w:val="00675B3C"/>
    <w:rsid w:val="00677A23"/>
    <w:rsid w:val="006A7897"/>
    <w:rsid w:val="006D2D2D"/>
    <w:rsid w:val="006E2163"/>
    <w:rsid w:val="006E220F"/>
    <w:rsid w:val="006F07B9"/>
    <w:rsid w:val="006F3F55"/>
    <w:rsid w:val="006F4F38"/>
    <w:rsid w:val="006F7D77"/>
    <w:rsid w:val="006F7F95"/>
    <w:rsid w:val="007116DC"/>
    <w:rsid w:val="00722D85"/>
    <w:rsid w:val="00730B2A"/>
    <w:rsid w:val="00730D12"/>
    <w:rsid w:val="00734778"/>
    <w:rsid w:val="007469D6"/>
    <w:rsid w:val="00752746"/>
    <w:rsid w:val="007536CF"/>
    <w:rsid w:val="007822AF"/>
    <w:rsid w:val="00782C3B"/>
    <w:rsid w:val="007A1804"/>
    <w:rsid w:val="007A7E7E"/>
    <w:rsid w:val="007D3498"/>
    <w:rsid w:val="007E03A6"/>
    <w:rsid w:val="007E48B0"/>
    <w:rsid w:val="00816E20"/>
    <w:rsid w:val="008226BD"/>
    <w:rsid w:val="008319DE"/>
    <w:rsid w:val="0084513E"/>
    <w:rsid w:val="008552E8"/>
    <w:rsid w:val="008675E9"/>
    <w:rsid w:val="00870E2E"/>
    <w:rsid w:val="00871CB9"/>
    <w:rsid w:val="00882600"/>
    <w:rsid w:val="008B0137"/>
    <w:rsid w:val="008B5DB1"/>
    <w:rsid w:val="008C3C94"/>
    <w:rsid w:val="008E0B4F"/>
    <w:rsid w:val="008F170C"/>
    <w:rsid w:val="008F2E61"/>
    <w:rsid w:val="00905DB6"/>
    <w:rsid w:val="009269C9"/>
    <w:rsid w:val="00930BAB"/>
    <w:rsid w:val="009467D2"/>
    <w:rsid w:val="009624D0"/>
    <w:rsid w:val="00962876"/>
    <w:rsid w:val="00965BDE"/>
    <w:rsid w:val="00985943"/>
    <w:rsid w:val="009D2A15"/>
    <w:rsid w:val="009E1886"/>
    <w:rsid w:val="00A00E5D"/>
    <w:rsid w:val="00A07BF4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C2BA4"/>
    <w:rsid w:val="00AD3EAD"/>
    <w:rsid w:val="00B0409B"/>
    <w:rsid w:val="00B133B6"/>
    <w:rsid w:val="00B273DA"/>
    <w:rsid w:val="00B363E3"/>
    <w:rsid w:val="00B36987"/>
    <w:rsid w:val="00B42CA5"/>
    <w:rsid w:val="00B5022B"/>
    <w:rsid w:val="00B65C78"/>
    <w:rsid w:val="00B72DAF"/>
    <w:rsid w:val="00BB2DE8"/>
    <w:rsid w:val="00BB5F3C"/>
    <w:rsid w:val="00BC21B8"/>
    <w:rsid w:val="00BD0E0A"/>
    <w:rsid w:val="00C11822"/>
    <w:rsid w:val="00C252F4"/>
    <w:rsid w:val="00C43141"/>
    <w:rsid w:val="00C83BA7"/>
    <w:rsid w:val="00C940E8"/>
    <w:rsid w:val="00C97A92"/>
    <w:rsid w:val="00CA0B10"/>
    <w:rsid w:val="00CC0F26"/>
    <w:rsid w:val="00CC50CF"/>
    <w:rsid w:val="00CE1988"/>
    <w:rsid w:val="00CF5324"/>
    <w:rsid w:val="00D133AA"/>
    <w:rsid w:val="00D51A5B"/>
    <w:rsid w:val="00D5674B"/>
    <w:rsid w:val="00D56BFD"/>
    <w:rsid w:val="00D60117"/>
    <w:rsid w:val="00D86FD3"/>
    <w:rsid w:val="00D95045"/>
    <w:rsid w:val="00DB28A3"/>
    <w:rsid w:val="00DC41C5"/>
    <w:rsid w:val="00E00C68"/>
    <w:rsid w:val="00E24A10"/>
    <w:rsid w:val="00E43D55"/>
    <w:rsid w:val="00E53635"/>
    <w:rsid w:val="00E6604E"/>
    <w:rsid w:val="00E67339"/>
    <w:rsid w:val="00E9390D"/>
    <w:rsid w:val="00EB404D"/>
    <w:rsid w:val="00EB6C2C"/>
    <w:rsid w:val="00EC67E7"/>
    <w:rsid w:val="00ED376D"/>
    <w:rsid w:val="00ED4077"/>
    <w:rsid w:val="00ED4378"/>
    <w:rsid w:val="00EE5504"/>
    <w:rsid w:val="00EE7C4D"/>
    <w:rsid w:val="00EF7903"/>
    <w:rsid w:val="00F00341"/>
    <w:rsid w:val="00F03833"/>
    <w:rsid w:val="00F13184"/>
    <w:rsid w:val="00F15607"/>
    <w:rsid w:val="00F16B60"/>
    <w:rsid w:val="00F23E00"/>
    <w:rsid w:val="00F5002D"/>
    <w:rsid w:val="00F529F5"/>
    <w:rsid w:val="00F55270"/>
    <w:rsid w:val="00F7266D"/>
    <w:rsid w:val="00F7379A"/>
    <w:rsid w:val="00F749F3"/>
    <w:rsid w:val="00F760FB"/>
    <w:rsid w:val="00F80A06"/>
    <w:rsid w:val="00FC3A67"/>
    <w:rsid w:val="00FC7BB7"/>
    <w:rsid w:val="00FD526F"/>
    <w:rsid w:val="00FE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A5"/>
  </w:style>
  <w:style w:type="paragraph" w:styleId="4">
    <w:name w:val="heading 4"/>
    <w:basedOn w:val="a"/>
    <w:next w:val="a"/>
    <w:link w:val="40"/>
    <w:qFormat/>
    <w:rsid w:val="00160160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93B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60160"/>
    <w:rPr>
      <w:rFonts w:ascii="Palatino Linotype" w:eastAsia="Times New Roman" w:hAnsi="Palatino Linotype" w:cs="Times New Roman"/>
      <w:b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0AC2-2203-4E0C-94D3-93166EB8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Anisoara</cp:lastModifiedBy>
  <cp:revision>11</cp:revision>
  <cp:lastPrinted>2019-08-19T06:56:00Z</cp:lastPrinted>
  <dcterms:created xsi:type="dcterms:W3CDTF">2016-10-10T10:31:00Z</dcterms:created>
  <dcterms:modified xsi:type="dcterms:W3CDTF">2019-08-28T08:48:00Z</dcterms:modified>
</cp:coreProperties>
</file>