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6DE" w:rsidRPr="00A71245" w:rsidRDefault="007836DE" w:rsidP="007836DE">
      <w:pPr>
        <w:jc w:val="center"/>
        <w:rPr>
          <w:sz w:val="48"/>
          <w:szCs w:val="48"/>
        </w:rPr>
      </w:pPr>
    </w:p>
    <w:p w:rsidR="007836DE" w:rsidRPr="00A71245" w:rsidRDefault="007836DE" w:rsidP="007836DE">
      <w:pPr>
        <w:jc w:val="center"/>
        <w:rPr>
          <w:sz w:val="48"/>
          <w:szCs w:val="48"/>
        </w:rPr>
      </w:pPr>
    </w:p>
    <w:p w:rsidR="007836DE" w:rsidRPr="00A71245" w:rsidRDefault="007836DE" w:rsidP="007836DE">
      <w:pPr>
        <w:spacing w:line="360" w:lineRule="auto"/>
        <w:jc w:val="center"/>
        <w:rPr>
          <w:sz w:val="48"/>
          <w:szCs w:val="48"/>
        </w:rPr>
      </w:pPr>
    </w:p>
    <w:p w:rsidR="007836DE" w:rsidRPr="00A71245" w:rsidRDefault="007836DE" w:rsidP="007836DE">
      <w:pPr>
        <w:spacing w:line="360" w:lineRule="auto"/>
        <w:jc w:val="center"/>
        <w:rPr>
          <w:sz w:val="48"/>
          <w:szCs w:val="48"/>
        </w:rPr>
      </w:pPr>
    </w:p>
    <w:p w:rsidR="007836DE" w:rsidRPr="00A71245" w:rsidRDefault="007836DE" w:rsidP="007836DE">
      <w:pPr>
        <w:spacing w:line="360" w:lineRule="auto"/>
        <w:jc w:val="center"/>
        <w:rPr>
          <w:sz w:val="48"/>
          <w:szCs w:val="48"/>
        </w:rPr>
      </w:pPr>
    </w:p>
    <w:p w:rsidR="007836DE" w:rsidRPr="00A71245" w:rsidRDefault="00766081" w:rsidP="007836DE">
      <w:pPr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PROCES – VERBAL nr.5</w:t>
      </w:r>
    </w:p>
    <w:p w:rsidR="007836DE" w:rsidRPr="00A71245" w:rsidRDefault="007836DE" w:rsidP="007836DE">
      <w:pPr>
        <w:spacing w:line="360" w:lineRule="auto"/>
        <w:jc w:val="center"/>
        <w:rPr>
          <w:b/>
          <w:sz w:val="36"/>
          <w:szCs w:val="36"/>
        </w:rPr>
      </w:pPr>
      <w:r w:rsidRPr="00A71245">
        <w:rPr>
          <w:b/>
          <w:sz w:val="36"/>
          <w:szCs w:val="36"/>
        </w:rPr>
        <w:t>al şedinţe</w:t>
      </w:r>
      <w:r w:rsidR="006022E1">
        <w:rPr>
          <w:b/>
          <w:sz w:val="36"/>
          <w:szCs w:val="36"/>
        </w:rPr>
        <w:t xml:space="preserve">i ordinare a </w:t>
      </w:r>
      <w:r w:rsidR="007134BC">
        <w:rPr>
          <w:b/>
          <w:sz w:val="36"/>
          <w:szCs w:val="36"/>
        </w:rPr>
        <w:t>C</w:t>
      </w:r>
      <w:r w:rsidR="006022E1">
        <w:rPr>
          <w:b/>
          <w:sz w:val="36"/>
          <w:szCs w:val="36"/>
        </w:rPr>
        <w:t>onsiliului comunal</w:t>
      </w:r>
      <w:r w:rsidRPr="00A71245">
        <w:rPr>
          <w:b/>
          <w:sz w:val="36"/>
          <w:szCs w:val="36"/>
        </w:rPr>
        <w:t xml:space="preserve"> Selişte</w:t>
      </w:r>
    </w:p>
    <w:p w:rsidR="007836DE" w:rsidRPr="00A71245" w:rsidRDefault="00BD25DD" w:rsidP="007836DE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din </w:t>
      </w:r>
      <w:r w:rsidR="00766081">
        <w:rPr>
          <w:b/>
          <w:sz w:val="36"/>
          <w:szCs w:val="36"/>
        </w:rPr>
        <w:t>20 mai</w:t>
      </w:r>
      <w:r w:rsidR="00A37F0E" w:rsidRPr="00A71245">
        <w:rPr>
          <w:b/>
          <w:sz w:val="36"/>
          <w:szCs w:val="36"/>
        </w:rPr>
        <w:t xml:space="preserve"> 201</w:t>
      </w:r>
      <w:r w:rsidR="00F42C48">
        <w:rPr>
          <w:b/>
          <w:sz w:val="36"/>
          <w:szCs w:val="36"/>
        </w:rPr>
        <w:t>9</w:t>
      </w:r>
    </w:p>
    <w:p w:rsidR="007836DE" w:rsidRPr="00A71245" w:rsidRDefault="007836DE" w:rsidP="007836DE">
      <w:pPr>
        <w:spacing w:line="360" w:lineRule="auto"/>
        <w:jc w:val="center"/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BD25DD" w:rsidRPr="00BD25DD" w:rsidRDefault="007836DE" w:rsidP="00BD25DD">
      <w:r w:rsidRPr="00A71245">
        <w:br w:type="page"/>
      </w:r>
    </w:p>
    <w:p w:rsidR="00BD25DD" w:rsidRPr="004571B6" w:rsidRDefault="00BD25DD" w:rsidP="00BD25DD">
      <w:pPr>
        <w:rPr>
          <w:b/>
          <w:lang w:val="en-US"/>
        </w:rPr>
      </w:pPr>
      <w:r w:rsidRPr="004571B6">
        <w:rPr>
          <w:b/>
          <w:noProof/>
          <w:sz w:val="32"/>
          <w:szCs w:val="32"/>
          <w:lang w:val="en-US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2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b/>
          <w:sz w:val="32"/>
          <w:szCs w:val="32"/>
          <w:lang w:val="en-US"/>
        </w:rPr>
        <w:t>REPUBLICA M</w:t>
      </w:r>
      <w:r w:rsidRPr="004571B6">
        <w:rPr>
          <w:b/>
          <w:sz w:val="32"/>
          <w:szCs w:val="32"/>
        </w:rPr>
        <w:t>OLDOVA</w:t>
      </w:r>
    </w:p>
    <w:p w:rsidR="00BD25DD" w:rsidRPr="004571B6" w:rsidRDefault="00BD25DD" w:rsidP="00BD25DD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Pr="004571B6">
        <w:rPr>
          <w:rFonts w:ascii="Times New Roman" w:hAnsi="Times New Roman"/>
          <w:sz w:val="32"/>
          <w:szCs w:val="32"/>
        </w:rPr>
        <w:t xml:space="preserve"> SELI</w:t>
      </w:r>
      <w:r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BD25DD" w:rsidRPr="004571B6" w:rsidRDefault="00BD25DD" w:rsidP="00BD25DD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BD25DD" w:rsidRPr="00A901C0" w:rsidRDefault="00BD25DD" w:rsidP="00BD25DD">
      <w:pPr>
        <w:pBdr>
          <w:bottom w:val="thinThickThinSmallGap" w:sz="24" w:space="0" w:color="auto"/>
        </w:pBdr>
        <w:rPr>
          <w:rFonts w:asciiTheme="majorHAnsi" w:hAnsiTheme="majorHAnsi"/>
          <w:b/>
          <w:i/>
          <w:sz w:val="16"/>
        </w:rPr>
      </w:pPr>
    </w:p>
    <w:p w:rsidR="00BD25DD" w:rsidRPr="004571B6" w:rsidRDefault="00BD25DD" w:rsidP="00BD25DD">
      <w:pPr>
        <w:jc w:val="center"/>
        <w:rPr>
          <w:b/>
          <w:i/>
        </w:rPr>
      </w:pPr>
      <w:r w:rsidRPr="004571B6">
        <w:rPr>
          <w:b/>
          <w:i/>
        </w:rPr>
        <w:t>MD 6042 satul  Selişte</w:t>
      </w:r>
      <w:r>
        <w:rPr>
          <w:b/>
          <w:i/>
        </w:rPr>
        <w:t>,</w:t>
      </w:r>
      <w:r w:rsidRPr="004571B6">
        <w:rPr>
          <w:b/>
          <w:i/>
        </w:rPr>
        <w:t xml:space="preserve"> raionul Nisporeni  Tel/fax 0264-46-238</w:t>
      </w:r>
    </w:p>
    <w:p w:rsidR="00BD25DD" w:rsidRDefault="00BD25DD" w:rsidP="009A7A13">
      <w:pPr>
        <w:rPr>
          <w:b/>
          <w:sz w:val="28"/>
          <w:szCs w:val="28"/>
        </w:rPr>
      </w:pPr>
    </w:p>
    <w:p w:rsidR="00BD25DD" w:rsidRDefault="00BD25DD" w:rsidP="007836DE">
      <w:pPr>
        <w:jc w:val="center"/>
        <w:rPr>
          <w:b/>
          <w:sz w:val="28"/>
          <w:szCs w:val="28"/>
        </w:rPr>
      </w:pPr>
    </w:p>
    <w:p w:rsidR="00BD25DD" w:rsidRDefault="00BD25DD" w:rsidP="007836DE">
      <w:pPr>
        <w:jc w:val="center"/>
        <w:rPr>
          <w:b/>
          <w:sz w:val="28"/>
          <w:szCs w:val="28"/>
        </w:rPr>
      </w:pPr>
    </w:p>
    <w:p w:rsidR="007836DE" w:rsidRPr="00E75D7E" w:rsidRDefault="00CD046A" w:rsidP="007836DE">
      <w:pPr>
        <w:jc w:val="center"/>
        <w:rPr>
          <w:b/>
        </w:rPr>
      </w:pPr>
      <w:r w:rsidRPr="00E75D7E">
        <w:rPr>
          <w:b/>
        </w:rPr>
        <w:t xml:space="preserve">PROCES </w:t>
      </w:r>
      <w:r w:rsidR="00766081">
        <w:rPr>
          <w:b/>
        </w:rPr>
        <w:t>-  VERBAL   nr. 5</w:t>
      </w:r>
    </w:p>
    <w:p w:rsidR="007836DE" w:rsidRPr="00E75D7E" w:rsidRDefault="007134BC" w:rsidP="007836DE">
      <w:pPr>
        <w:jc w:val="center"/>
        <w:rPr>
          <w:b/>
        </w:rPr>
      </w:pPr>
      <w:r w:rsidRPr="00E75D7E">
        <w:rPr>
          <w:b/>
        </w:rPr>
        <w:t>al şedinţei ordinare a C</w:t>
      </w:r>
      <w:r w:rsidR="007836DE" w:rsidRPr="00E75D7E">
        <w:rPr>
          <w:b/>
        </w:rPr>
        <w:t>onsiliului comunal Selişte</w:t>
      </w:r>
    </w:p>
    <w:p w:rsidR="007836DE" w:rsidRPr="00E75D7E" w:rsidRDefault="007836DE" w:rsidP="007836DE">
      <w:pPr>
        <w:rPr>
          <w:b/>
        </w:rPr>
      </w:pPr>
    </w:p>
    <w:p w:rsidR="007836DE" w:rsidRPr="00E75D7E" w:rsidRDefault="007836DE" w:rsidP="007836DE">
      <w:pPr>
        <w:rPr>
          <w:b/>
        </w:rPr>
      </w:pPr>
    </w:p>
    <w:p w:rsidR="009A7A13" w:rsidRPr="00E75D7E" w:rsidRDefault="007836DE" w:rsidP="009A7A13">
      <w:r w:rsidRPr="00E75D7E">
        <w:t xml:space="preserve">din </w:t>
      </w:r>
      <w:r w:rsidR="00766081">
        <w:t xml:space="preserve"> 20  mai</w:t>
      </w:r>
      <w:r w:rsidR="00841C03">
        <w:t xml:space="preserve"> </w:t>
      </w:r>
      <w:r w:rsidRPr="00E75D7E">
        <w:t xml:space="preserve"> 20</w:t>
      </w:r>
      <w:r w:rsidR="00A37F0E" w:rsidRPr="00E75D7E">
        <w:t>1</w:t>
      </w:r>
      <w:r w:rsidR="00F42C48" w:rsidRPr="00E75D7E">
        <w:t>9</w:t>
      </w:r>
      <w:r w:rsidRPr="00E75D7E">
        <w:t xml:space="preserve"> </w:t>
      </w:r>
    </w:p>
    <w:p w:rsidR="00B901E1" w:rsidRPr="00E75D7E" w:rsidRDefault="007836DE" w:rsidP="009A7A13">
      <w:r w:rsidRPr="00E75D7E">
        <w:t xml:space="preserve">                                              </w:t>
      </w:r>
      <w:r w:rsidR="009A7A13" w:rsidRPr="00E75D7E">
        <w:t xml:space="preserve">                      </w:t>
      </w:r>
    </w:p>
    <w:p w:rsidR="009A7A13" w:rsidRPr="00E75D7E" w:rsidRDefault="009A7A13" w:rsidP="009A7A13">
      <w:r w:rsidRPr="00E75D7E">
        <w:t>Domnilor consil</w:t>
      </w:r>
      <w:r w:rsidR="00766081">
        <w:t>ieri in temeiul art.16 alint.1,5</w:t>
      </w:r>
      <w:r w:rsidR="00F42C48" w:rsidRPr="00E75D7E">
        <w:t xml:space="preserve"> </w:t>
      </w:r>
      <w:r w:rsidRPr="00E75D7E">
        <w:t>al Legii nr. 436-XVI din  28.12.2006,privind administratia publica locala, a fos</w:t>
      </w:r>
      <w:r w:rsidR="00766081">
        <w:t xml:space="preserve">t convocata sedinta   </w:t>
      </w:r>
      <w:r w:rsidR="007134BC" w:rsidRPr="00E75D7E">
        <w:t>ordinara a C</w:t>
      </w:r>
      <w:r w:rsidRPr="00E75D7E">
        <w:t>onsiliului comunal Seliste</w:t>
      </w:r>
      <w:r w:rsidR="00562F51" w:rsidRPr="00E75D7E">
        <w:t xml:space="preserve"> prin dispozitia primarului nr</w:t>
      </w:r>
      <w:r w:rsidR="00766081">
        <w:t xml:space="preserve"> 37 din 15.05</w:t>
      </w:r>
      <w:r w:rsidR="00F42C48" w:rsidRPr="00E75D7E">
        <w:t>.2019</w:t>
      </w:r>
      <w:r w:rsidRPr="00E75D7E">
        <w:t xml:space="preserve"> cu ordinea de zi pe care a-ti primito fiecare  impreuna cu proiectele de decizii.</w:t>
      </w:r>
    </w:p>
    <w:p w:rsidR="009A7A13" w:rsidRPr="00E75D7E" w:rsidRDefault="009A7A13" w:rsidP="009A7A13"/>
    <w:p w:rsidR="009A7A13" w:rsidRPr="00E75D7E" w:rsidRDefault="009A7A13" w:rsidP="009A7A13">
      <w:r w:rsidRPr="00E75D7E">
        <w:t xml:space="preserve">Din totalul de  </w:t>
      </w:r>
      <w:r w:rsidR="00F42C48" w:rsidRPr="00E75D7E">
        <w:t>12</w:t>
      </w:r>
      <w:r w:rsidRPr="00E75D7E">
        <w:t xml:space="preserve"> consilieri ai comunei Seli</w:t>
      </w:r>
      <w:r w:rsidR="00213E5D">
        <w:t>şte prezenţi la şedinta de astă</w:t>
      </w:r>
      <w:r w:rsidRPr="00E75D7E">
        <w:t>zi sunt:</w:t>
      </w:r>
    </w:p>
    <w:p w:rsidR="00406033" w:rsidRPr="00E75D7E" w:rsidRDefault="00406033" w:rsidP="007836DE"/>
    <w:p w:rsidR="007836DE" w:rsidRPr="00E75D7E" w:rsidRDefault="00B901E1" w:rsidP="007836DE">
      <w:r w:rsidRPr="00E75D7E">
        <w:t>P</w:t>
      </w:r>
      <w:r w:rsidR="007836DE" w:rsidRPr="00E75D7E">
        <w:t>rezenţi</w:t>
      </w:r>
      <w:r w:rsidR="00B11120" w:rsidRPr="00E75D7E">
        <w:t xml:space="preserve"> </w:t>
      </w:r>
      <w:r w:rsidR="00406033" w:rsidRPr="00E75D7E">
        <w:t>–</w:t>
      </w:r>
      <w:r w:rsidR="00F56769" w:rsidRPr="00E75D7E">
        <w:t xml:space="preserve"> </w:t>
      </w:r>
      <w:r w:rsidR="00766081">
        <w:t>8</w:t>
      </w:r>
      <w:r w:rsidR="00B11120" w:rsidRPr="00E75D7E">
        <w:t xml:space="preserve"> </w:t>
      </w:r>
      <w:r w:rsidR="007836DE" w:rsidRPr="00E75D7E">
        <w:t xml:space="preserve">,  </w:t>
      </w:r>
    </w:p>
    <w:p w:rsidR="00646864" w:rsidRPr="00E75D7E" w:rsidRDefault="00406033" w:rsidP="007836DE">
      <w:r w:rsidRPr="00E75D7E">
        <w:t>A</w:t>
      </w:r>
      <w:r w:rsidR="007836DE" w:rsidRPr="00E75D7E">
        <w:t>bsenţi</w:t>
      </w:r>
      <w:r w:rsidR="00A37F0E" w:rsidRPr="00E75D7E">
        <w:t xml:space="preserve">  –</w:t>
      </w:r>
      <w:r w:rsidR="00766081">
        <w:t xml:space="preserve"> 4</w:t>
      </w:r>
      <w:r w:rsidR="007836DE" w:rsidRPr="00E75D7E">
        <w:t>:</w:t>
      </w:r>
      <w:r w:rsidR="00A37F0E" w:rsidRPr="00E75D7E">
        <w:t xml:space="preserve"> motivat </w:t>
      </w:r>
      <w:r w:rsidR="003A3608" w:rsidRPr="00E75D7E">
        <w:t>–</w:t>
      </w:r>
      <w:r w:rsidR="00A37F0E" w:rsidRPr="00E75D7E">
        <w:t xml:space="preserve"> </w:t>
      </w:r>
      <w:r w:rsidR="00766081">
        <w:t>0</w:t>
      </w:r>
      <w:r w:rsidR="00CA3605" w:rsidRPr="00E75D7E">
        <w:t>;</w:t>
      </w:r>
    </w:p>
    <w:p w:rsidR="00E12C4A" w:rsidRPr="00E75D7E" w:rsidRDefault="00646864" w:rsidP="007836DE">
      <w:r w:rsidRPr="00E75D7E">
        <w:t xml:space="preserve">                    </w:t>
      </w:r>
      <w:r w:rsidR="007836DE" w:rsidRPr="00E75D7E">
        <w:t xml:space="preserve"> nemotivat –</w:t>
      </w:r>
      <w:r w:rsidR="00766081">
        <w:t>4</w:t>
      </w:r>
      <w:r w:rsidR="00841C03">
        <w:t>, Ciobanu Stefan V.</w:t>
      </w:r>
      <w:r w:rsidR="00766081">
        <w:t>, Adam Tudor, Povestca Petru, Ţurcanu Mariana</w:t>
      </w:r>
      <w:r w:rsidR="00CA3605" w:rsidRPr="00E75D7E">
        <w:t xml:space="preserve"> ;</w:t>
      </w:r>
    </w:p>
    <w:p w:rsidR="003C0F70" w:rsidRPr="00E75D7E" w:rsidRDefault="003C0F70" w:rsidP="003C0F70"/>
    <w:p w:rsidR="003C0F70" w:rsidRPr="00E75D7E" w:rsidRDefault="002045B8" w:rsidP="003C0F70">
      <w:r w:rsidRPr="00E75D7E">
        <w:t>Cons</w:t>
      </w:r>
      <w:r w:rsidR="00766081">
        <w:t>ilierul  local Prisecaru Zinovia</w:t>
      </w:r>
      <w:r w:rsidR="00841C03">
        <w:t xml:space="preserve"> </w:t>
      </w:r>
      <w:r w:rsidRPr="00E75D7E">
        <w:t xml:space="preserve">  a propus ca preş</w:t>
      </w:r>
      <w:r w:rsidR="007134BC" w:rsidRPr="00E75D7E">
        <w:t>edinte al şedinţei ordinare al C</w:t>
      </w:r>
      <w:r w:rsidRPr="00E75D7E">
        <w:t>o</w:t>
      </w:r>
      <w:r w:rsidR="00D56AFF" w:rsidRPr="00E75D7E">
        <w:t xml:space="preserve">nsiliului comunal </w:t>
      </w:r>
      <w:r w:rsidR="00CD046A" w:rsidRPr="00E75D7E">
        <w:t xml:space="preserve">Selişte din </w:t>
      </w:r>
      <w:r w:rsidR="00766081">
        <w:t>20.05</w:t>
      </w:r>
      <w:r w:rsidR="00F42C48" w:rsidRPr="00E75D7E">
        <w:t>.2</w:t>
      </w:r>
      <w:r w:rsidR="00766081">
        <w:t xml:space="preserve">019 să fie  dl.Ion  Batîr </w:t>
      </w:r>
      <w:r w:rsidR="00841C03">
        <w:t xml:space="preserve"> </w:t>
      </w:r>
      <w:r w:rsidRPr="00E75D7E">
        <w:t xml:space="preserve">.  </w:t>
      </w:r>
    </w:p>
    <w:p w:rsidR="002045B8" w:rsidRPr="00E75D7E" w:rsidRDefault="002045B8" w:rsidP="002045B8">
      <w:pPr>
        <w:jc w:val="center"/>
      </w:pPr>
    </w:p>
    <w:p w:rsidR="002045B8" w:rsidRPr="00E75D7E" w:rsidRDefault="002045B8" w:rsidP="002045B8">
      <w:r w:rsidRPr="00E75D7E">
        <w:t>Au votat: pentru  -</w:t>
      </w:r>
      <w:r w:rsidR="00766081">
        <w:t xml:space="preserve"> 7</w:t>
      </w:r>
      <w:r w:rsidRPr="00E75D7E">
        <w:t xml:space="preserve"> </w:t>
      </w:r>
      <w:r w:rsidR="00D61B9A" w:rsidRPr="00E75D7E">
        <w:t xml:space="preserve">; </w:t>
      </w:r>
      <w:r w:rsidRPr="00E75D7E">
        <w:t>Contra   -   0</w:t>
      </w:r>
      <w:r w:rsidR="00D61B9A" w:rsidRPr="00E75D7E">
        <w:t xml:space="preserve">; </w:t>
      </w:r>
      <w:r w:rsidRPr="00E75D7E">
        <w:t>Abţinuţi  -  0;</w:t>
      </w:r>
    </w:p>
    <w:p w:rsidR="002045B8" w:rsidRPr="00E75D7E" w:rsidRDefault="002045B8" w:rsidP="002045B8">
      <w:pPr>
        <w:jc w:val="both"/>
      </w:pPr>
    </w:p>
    <w:p w:rsidR="002045B8" w:rsidRPr="00E75D7E" w:rsidRDefault="002045B8" w:rsidP="00213E5D">
      <w:r w:rsidRPr="00E75D7E">
        <w:t>C</w:t>
      </w:r>
      <w:r w:rsidR="00D56AFF" w:rsidRPr="00E75D7E">
        <w:t>onsilierul local</w:t>
      </w:r>
      <w:r w:rsidR="00766081">
        <w:t xml:space="preserve"> dna Popescu Lilia </w:t>
      </w:r>
      <w:r w:rsidR="00562F51" w:rsidRPr="00E75D7E">
        <w:t xml:space="preserve"> </w:t>
      </w:r>
      <w:r w:rsidRPr="00E75D7E">
        <w:t>a propus ca în caz de imposibilitate a preşedintelui şedinţei de a semna deciziile</w:t>
      </w:r>
      <w:r w:rsidR="00213E5D">
        <w:t xml:space="preserve"> şi procesul -verbal</w:t>
      </w:r>
      <w:r w:rsidRPr="00E75D7E">
        <w:t xml:space="preserve"> să fie desemnat cu drept de a </w:t>
      </w:r>
      <w:r w:rsidR="007B38F8" w:rsidRPr="00E75D7E">
        <w:t>contrasemna</w:t>
      </w:r>
      <w:r w:rsidRPr="00E75D7E">
        <w:t xml:space="preserve"> </w:t>
      </w:r>
      <w:r w:rsidR="00562F51" w:rsidRPr="00E75D7E">
        <w:t>deciziile</w:t>
      </w:r>
      <w:r w:rsidR="00213E5D" w:rsidRPr="00213E5D">
        <w:t xml:space="preserve"> </w:t>
      </w:r>
      <w:r w:rsidR="00213E5D">
        <w:t>şi procesul -verbal</w:t>
      </w:r>
      <w:r w:rsidR="00841C03">
        <w:t xml:space="preserve"> dl.Ion Popescu</w:t>
      </w:r>
      <w:r w:rsidR="00F42C48" w:rsidRPr="00E75D7E">
        <w:t xml:space="preserve">.  </w:t>
      </w:r>
    </w:p>
    <w:p w:rsidR="00C655A2" w:rsidRPr="00E75D7E" w:rsidRDefault="00C655A2" w:rsidP="002045B8">
      <w:pPr>
        <w:jc w:val="both"/>
      </w:pPr>
    </w:p>
    <w:p w:rsidR="002045B8" w:rsidRPr="00E75D7E" w:rsidRDefault="002045B8" w:rsidP="002045B8">
      <w:r w:rsidRPr="00E75D7E">
        <w:t>Au votat: pentru  -</w:t>
      </w:r>
      <w:r w:rsidR="00766081">
        <w:t xml:space="preserve"> 7</w:t>
      </w:r>
      <w:r w:rsidR="00841C03">
        <w:t xml:space="preserve"> ; Contra   -  </w:t>
      </w:r>
      <w:r w:rsidRPr="00E75D7E">
        <w:t>0;  Abţinuţi  -  0;</w:t>
      </w:r>
    </w:p>
    <w:p w:rsidR="00E75D7E" w:rsidRPr="00E75D7E" w:rsidRDefault="00E75D7E" w:rsidP="002045B8"/>
    <w:p w:rsidR="00E75D7E" w:rsidRDefault="00E75D7E" w:rsidP="00E75D7E">
      <w:pPr>
        <w:jc w:val="center"/>
        <w:rPr>
          <w:b/>
          <w:caps/>
        </w:rPr>
      </w:pPr>
      <w:r w:rsidRPr="00E75D7E">
        <w:rPr>
          <w:b/>
          <w:caps/>
        </w:rPr>
        <w:t>Ordinea de zi:</w:t>
      </w:r>
    </w:p>
    <w:p w:rsidR="00766081" w:rsidRDefault="00766081" w:rsidP="00766081">
      <w:pPr>
        <w:rPr>
          <w:b/>
          <w:caps/>
        </w:rPr>
      </w:pPr>
    </w:p>
    <w:p w:rsidR="00766081" w:rsidRPr="00213E5D" w:rsidRDefault="00766081" w:rsidP="00766081">
      <w:pPr>
        <w:pStyle w:val="a7"/>
        <w:numPr>
          <w:ilvl w:val="0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Cu privire la modificarea </w:t>
      </w:r>
      <w:r w:rsidRPr="00766081">
        <w:rPr>
          <w:sz w:val="24"/>
          <w:szCs w:val="24"/>
          <w:lang w:val="en-US"/>
        </w:rPr>
        <w:t xml:space="preserve"> bugetului primariei comunei Selişte pe anul 2019.</w:t>
      </w:r>
    </w:p>
    <w:p w:rsidR="00766081" w:rsidRPr="00766081" w:rsidRDefault="00766081" w:rsidP="00766081">
      <w:pPr>
        <w:pStyle w:val="a7"/>
        <w:ind w:left="360"/>
        <w:rPr>
          <w:color w:val="000000" w:themeColor="text1"/>
          <w:sz w:val="24"/>
          <w:szCs w:val="24"/>
          <w:lang w:val="en-US"/>
        </w:rPr>
      </w:pPr>
      <w:r w:rsidRPr="00766081">
        <w:rPr>
          <w:sz w:val="24"/>
          <w:szCs w:val="24"/>
          <w:lang w:val="en-US"/>
        </w:rPr>
        <w:t xml:space="preserve">       </w:t>
      </w:r>
      <w:r w:rsidRPr="00766081">
        <w:rPr>
          <w:color w:val="000000" w:themeColor="text1"/>
          <w:sz w:val="24"/>
          <w:szCs w:val="24"/>
          <w:lang w:val="en-US"/>
        </w:rPr>
        <w:t>(informează primarul comunei Selişte  dl. V. Ivanov)</w:t>
      </w:r>
    </w:p>
    <w:p w:rsidR="00766081" w:rsidRPr="00766081" w:rsidRDefault="00766081" w:rsidP="00766081">
      <w:pPr>
        <w:pStyle w:val="a7"/>
        <w:ind w:left="360"/>
        <w:rPr>
          <w:color w:val="000000" w:themeColor="text1"/>
          <w:sz w:val="24"/>
          <w:szCs w:val="24"/>
          <w:lang w:val="en-US"/>
        </w:rPr>
      </w:pPr>
    </w:p>
    <w:p w:rsidR="00766081" w:rsidRPr="00766081" w:rsidRDefault="00766081" w:rsidP="00766081">
      <w:pPr>
        <w:pStyle w:val="a7"/>
        <w:numPr>
          <w:ilvl w:val="0"/>
          <w:numId w:val="10"/>
        </w:numPr>
        <w:rPr>
          <w:sz w:val="24"/>
          <w:szCs w:val="24"/>
          <w:lang w:val="en-US"/>
        </w:rPr>
      </w:pPr>
      <w:r w:rsidRPr="00766081">
        <w:rPr>
          <w:sz w:val="24"/>
          <w:szCs w:val="24"/>
          <w:lang w:val="en-US"/>
        </w:rPr>
        <w:t xml:space="preserve">Cu privire la aprobarea programului de activitate a Consiliului comunal Selişte pentru tr. III a anului 2019”   </w:t>
      </w:r>
    </w:p>
    <w:p w:rsidR="00766081" w:rsidRPr="00766081" w:rsidRDefault="00766081" w:rsidP="00766081">
      <w:pPr>
        <w:rPr>
          <w:lang w:val="en-US"/>
        </w:rPr>
      </w:pPr>
      <w:r>
        <w:rPr>
          <w:lang w:val="en-US"/>
        </w:rPr>
        <w:t xml:space="preserve">         </w:t>
      </w:r>
      <w:r w:rsidRPr="00766081">
        <w:rPr>
          <w:lang w:val="en-US"/>
        </w:rPr>
        <w:t xml:space="preserve"> (</w:t>
      </w:r>
      <w:r w:rsidRPr="00766081">
        <w:rPr>
          <w:color w:val="000000" w:themeColor="text1"/>
          <w:lang w:val="en-US"/>
        </w:rPr>
        <w:t xml:space="preserve"> informează secretarul Consiliului comunal  Selişte dna A. Cebanu</w:t>
      </w:r>
      <w:r w:rsidRPr="00766081">
        <w:rPr>
          <w:lang w:val="en-US"/>
        </w:rPr>
        <w:t>)</w:t>
      </w:r>
    </w:p>
    <w:p w:rsidR="00766081" w:rsidRPr="00766081" w:rsidRDefault="00766081" w:rsidP="00766081">
      <w:pPr>
        <w:pStyle w:val="a7"/>
        <w:rPr>
          <w:sz w:val="24"/>
          <w:szCs w:val="24"/>
          <w:lang w:val="en-US"/>
        </w:rPr>
      </w:pPr>
    </w:p>
    <w:p w:rsidR="00766081" w:rsidRPr="00213E5D" w:rsidRDefault="00766081" w:rsidP="00213E5D">
      <w:pPr>
        <w:pStyle w:val="a7"/>
        <w:numPr>
          <w:ilvl w:val="0"/>
          <w:numId w:val="10"/>
        </w:numPr>
        <w:rPr>
          <w:sz w:val="24"/>
          <w:szCs w:val="24"/>
          <w:lang w:val="en-US"/>
        </w:rPr>
      </w:pPr>
      <w:r w:rsidRPr="00766081">
        <w:rPr>
          <w:sz w:val="24"/>
          <w:szCs w:val="24"/>
          <w:lang w:val="en-US"/>
        </w:rPr>
        <w:t>Cu privire la repartizarea temporară a terenurilor pentru păşunatul animalelor domestice pentru anul 2019.</w:t>
      </w:r>
    </w:p>
    <w:p w:rsidR="00766081" w:rsidRPr="00766081" w:rsidRDefault="00766081" w:rsidP="00766081">
      <w:pPr>
        <w:pStyle w:val="a7"/>
        <w:ind w:left="540"/>
        <w:rPr>
          <w:sz w:val="24"/>
          <w:szCs w:val="24"/>
          <w:lang w:val="en-US"/>
        </w:rPr>
      </w:pPr>
      <w:r w:rsidRPr="00766081">
        <w:rPr>
          <w:sz w:val="24"/>
          <w:szCs w:val="24"/>
          <w:lang w:val="en-US"/>
        </w:rPr>
        <w:t>(</w:t>
      </w:r>
      <w:r w:rsidRPr="00766081">
        <w:rPr>
          <w:color w:val="000000" w:themeColor="text1"/>
          <w:sz w:val="24"/>
          <w:szCs w:val="24"/>
          <w:lang w:val="en-US"/>
        </w:rPr>
        <w:t xml:space="preserve"> informează specialistul primariei comunei  Selişte dna V.Ungureanu</w:t>
      </w:r>
      <w:r w:rsidRPr="00766081">
        <w:rPr>
          <w:sz w:val="24"/>
          <w:szCs w:val="24"/>
          <w:lang w:val="en-US"/>
        </w:rPr>
        <w:t>)</w:t>
      </w:r>
    </w:p>
    <w:p w:rsidR="00766081" w:rsidRPr="002B021F" w:rsidRDefault="00766081" w:rsidP="00766081">
      <w:pPr>
        <w:pStyle w:val="a7"/>
        <w:ind w:left="540"/>
        <w:rPr>
          <w:b/>
          <w:i/>
          <w:lang w:val="en-US"/>
        </w:rPr>
      </w:pPr>
    </w:p>
    <w:p w:rsidR="00766081" w:rsidRPr="00766081" w:rsidRDefault="00766081" w:rsidP="00766081">
      <w:pPr>
        <w:rPr>
          <w:b/>
          <w:caps/>
          <w:lang w:val="en-US"/>
        </w:rPr>
      </w:pPr>
    </w:p>
    <w:p w:rsidR="008C771A" w:rsidRDefault="00C655A2" w:rsidP="00C655A2">
      <w:pPr>
        <w:pStyle w:val="a7"/>
        <w:ind w:left="644"/>
        <w:rPr>
          <w:sz w:val="24"/>
          <w:szCs w:val="24"/>
          <w:lang w:val="en-US"/>
        </w:rPr>
      </w:pPr>
      <w:r w:rsidRPr="00987D9D">
        <w:rPr>
          <w:sz w:val="24"/>
          <w:szCs w:val="24"/>
          <w:lang w:val="en-US"/>
        </w:rPr>
        <w:t xml:space="preserve">     </w:t>
      </w:r>
      <w:r w:rsidR="00562F51" w:rsidRPr="00987D9D">
        <w:rPr>
          <w:sz w:val="24"/>
          <w:szCs w:val="24"/>
          <w:lang w:val="en-US"/>
        </w:rPr>
        <w:t xml:space="preserve"> </w:t>
      </w:r>
      <w:r w:rsidR="00592084" w:rsidRPr="00987D9D">
        <w:rPr>
          <w:sz w:val="24"/>
          <w:szCs w:val="24"/>
          <w:lang w:val="en-US"/>
        </w:rPr>
        <w:t>Au votat: pen</w:t>
      </w:r>
      <w:r w:rsidR="00CA3605" w:rsidRPr="00987D9D">
        <w:rPr>
          <w:sz w:val="24"/>
          <w:szCs w:val="24"/>
          <w:lang w:val="en-US"/>
        </w:rPr>
        <w:t xml:space="preserve">tru </w:t>
      </w:r>
      <w:r w:rsidR="00A37F0E" w:rsidRPr="00987D9D">
        <w:rPr>
          <w:sz w:val="24"/>
          <w:szCs w:val="24"/>
          <w:lang w:val="en-US"/>
        </w:rPr>
        <w:t xml:space="preserve"> -</w:t>
      </w:r>
      <w:r w:rsidR="00766081">
        <w:rPr>
          <w:sz w:val="24"/>
          <w:szCs w:val="24"/>
          <w:lang w:val="en-US"/>
        </w:rPr>
        <w:t xml:space="preserve"> 8</w:t>
      </w:r>
      <w:r w:rsidR="00A37F0E" w:rsidRPr="00987D9D">
        <w:rPr>
          <w:sz w:val="24"/>
          <w:szCs w:val="24"/>
          <w:lang w:val="en-US"/>
        </w:rPr>
        <w:t xml:space="preserve"> </w:t>
      </w:r>
      <w:r w:rsidR="003B7602" w:rsidRPr="00987D9D">
        <w:rPr>
          <w:sz w:val="24"/>
          <w:szCs w:val="24"/>
          <w:lang w:val="en-US"/>
        </w:rPr>
        <w:t>;</w:t>
      </w:r>
      <w:r w:rsidRPr="00987D9D">
        <w:rPr>
          <w:sz w:val="24"/>
          <w:szCs w:val="24"/>
          <w:lang w:val="en-US"/>
        </w:rPr>
        <w:t xml:space="preserve"> </w:t>
      </w:r>
      <w:r w:rsidR="003B7602" w:rsidRPr="00987D9D">
        <w:rPr>
          <w:sz w:val="24"/>
          <w:szCs w:val="24"/>
          <w:lang w:val="en-US"/>
        </w:rPr>
        <w:t>Contra   -   0;</w:t>
      </w:r>
      <w:r w:rsidR="008C771A" w:rsidRPr="00987D9D">
        <w:rPr>
          <w:sz w:val="24"/>
          <w:szCs w:val="24"/>
          <w:lang w:val="en-US"/>
        </w:rPr>
        <w:t xml:space="preserve">  </w:t>
      </w:r>
      <w:r w:rsidR="00CA3605" w:rsidRPr="00987D9D">
        <w:rPr>
          <w:sz w:val="24"/>
          <w:szCs w:val="24"/>
          <w:lang w:val="en-US"/>
        </w:rPr>
        <w:t xml:space="preserve"> Abţinuţi</w:t>
      </w:r>
      <w:r w:rsidR="003B7602" w:rsidRPr="00987D9D">
        <w:rPr>
          <w:sz w:val="24"/>
          <w:szCs w:val="24"/>
          <w:lang w:val="en-US"/>
        </w:rPr>
        <w:t xml:space="preserve">  -  0;</w:t>
      </w:r>
    </w:p>
    <w:p w:rsidR="00213E5D" w:rsidRPr="00987D9D" w:rsidRDefault="00213E5D" w:rsidP="00C655A2">
      <w:pPr>
        <w:pStyle w:val="a7"/>
        <w:ind w:left="644"/>
        <w:rPr>
          <w:sz w:val="24"/>
          <w:szCs w:val="24"/>
          <w:lang w:val="en-US"/>
        </w:rPr>
      </w:pPr>
    </w:p>
    <w:p w:rsidR="00EF2EFB" w:rsidRPr="00A71245" w:rsidRDefault="00EF2EFB" w:rsidP="008C771A">
      <w:pPr>
        <w:jc w:val="both"/>
        <w:rPr>
          <w:sz w:val="28"/>
          <w:szCs w:val="28"/>
          <w:u w:val="single"/>
        </w:rPr>
      </w:pPr>
    </w:p>
    <w:p w:rsidR="007836DE" w:rsidRPr="00E40F5B" w:rsidRDefault="007836DE" w:rsidP="00B309D0">
      <w:pPr>
        <w:numPr>
          <w:ilvl w:val="0"/>
          <w:numId w:val="2"/>
        </w:numPr>
        <w:rPr>
          <w:b/>
          <w:caps/>
        </w:rPr>
      </w:pPr>
      <w:r w:rsidRPr="00E40F5B">
        <w:rPr>
          <w:b/>
          <w:caps/>
        </w:rPr>
        <w:lastRenderedPageBreak/>
        <w:t>S-a examinat:</w:t>
      </w:r>
    </w:p>
    <w:p w:rsidR="00BD2743" w:rsidRPr="00E40F5B" w:rsidRDefault="00E42C62" w:rsidP="00766081">
      <w:pPr>
        <w:ind w:left="360"/>
        <w:rPr>
          <w:lang w:val="en-US"/>
        </w:rPr>
      </w:pPr>
      <w:r w:rsidRPr="00E40F5B">
        <w:t xml:space="preserve">     </w:t>
      </w:r>
      <w:r w:rsidR="00766081">
        <w:rPr>
          <w:lang w:val="en-US"/>
        </w:rPr>
        <w:t xml:space="preserve">Cu privire la modificarea </w:t>
      </w:r>
      <w:r w:rsidR="00766081" w:rsidRPr="00766081">
        <w:rPr>
          <w:lang w:val="en-US"/>
        </w:rPr>
        <w:t xml:space="preserve"> bugetului primariei comunei Selişte pe anul 2019</w:t>
      </w:r>
    </w:p>
    <w:p w:rsidR="00E42C62" w:rsidRPr="00E40F5B" w:rsidRDefault="00E42C62" w:rsidP="00E42C62">
      <w:pPr>
        <w:pStyle w:val="a7"/>
        <w:ind w:left="720"/>
        <w:rPr>
          <w:sz w:val="24"/>
          <w:szCs w:val="24"/>
          <w:lang w:val="ro-RO"/>
        </w:rPr>
      </w:pPr>
      <w:r w:rsidRPr="00E40F5B">
        <w:rPr>
          <w:sz w:val="24"/>
          <w:szCs w:val="24"/>
          <w:lang w:val="ro-RO"/>
        </w:rPr>
        <w:t xml:space="preserve">    (informează primarul comunei Selişte , dl V. Ivanov)</w:t>
      </w:r>
    </w:p>
    <w:p w:rsidR="000F2D44" w:rsidRPr="00E40F5B" w:rsidRDefault="000F2D44" w:rsidP="003A3608">
      <w:pPr>
        <w:pStyle w:val="a7"/>
        <w:ind w:left="720"/>
        <w:rPr>
          <w:sz w:val="24"/>
          <w:szCs w:val="24"/>
          <w:lang w:val="ro-RO"/>
        </w:rPr>
      </w:pPr>
    </w:p>
    <w:p w:rsidR="003A3608" w:rsidRDefault="00E42C62" w:rsidP="00234CDC">
      <w:pPr>
        <w:ind w:left="360"/>
        <w:rPr>
          <w:i/>
        </w:rPr>
      </w:pPr>
      <w:r w:rsidRPr="00193394">
        <w:rPr>
          <w:i/>
        </w:rPr>
        <w:t xml:space="preserve">Domnilor consilieri </w:t>
      </w:r>
      <w:r w:rsidR="00234CDC" w:rsidRPr="00193394">
        <w:rPr>
          <w:i/>
        </w:rPr>
        <w:t xml:space="preserve">vrea sa va comunic ca </w:t>
      </w:r>
      <w:r w:rsidR="00766081" w:rsidRPr="00193394">
        <w:rPr>
          <w:i/>
        </w:rPr>
        <w:t>ne-</w:t>
      </w:r>
      <w:r w:rsidR="00841C03" w:rsidRPr="00193394">
        <w:rPr>
          <w:i/>
        </w:rPr>
        <w:t xml:space="preserve">au fost alocati </w:t>
      </w:r>
      <w:r w:rsidR="00766081" w:rsidRPr="00193394">
        <w:rPr>
          <w:i/>
        </w:rPr>
        <w:t xml:space="preserve">ultima transa de bani pentru proiectul Aprovizionarea cu apa </w:t>
      </w:r>
      <w:r w:rsidR="00234CDC" w:rsidRPr="00193394">
        <w:rPr>
          <w:i/>
        </w:rPr>
        <w:t xml:space="preserve"> </w:t>
      </w:r>
      <w:r w:rsidR="00766081" w:rsidRPr="00193394">
        <w:rPr>
          <w:i/>
        </w:rPr>
        <w:t xml:space="preserve">de la Fondul Ecologic de Stat </w:t>
      </w:r>
      <w:r w:rsidR="00193394" w:rsidRPr="00193394">
        <w:rPr>
          <w:i/>
        </w:rPr>
        <w:t>. S</w:t>
      </w:r>
      <w:r w:rsidR="00766081" w:rsidRPr="00193394">
        <w:rPr>
          <w:i/>
        </w:rPr>
        <w:t xml:space="preserve">uma </w:t>
      </w:r>
      <w:r w:rsidR="00193394" w:rsidRPr="00193394">
        <w:rPr>
          <w:i/>
        </w:rPr>
        <w:t xml:space="preserve"> este </w:t>
      </w:r>
      <w:r w:rsidR="00766081" w:rsidRPr="00193394">
        <w:rPr>
          <w:i/>
        </w:rPr>
        <w:t xml:space="preserve">de  </w:t>
      </w:r>
      <w:r w:rsidR="00766081" w:rsidRPr="00193394">
        <w:rPr>
          <w:i/>
          <w:lang w:val="en-US"/>
        </w:rPr>
        <w:t xml:space="preserve">5 476 472   </w:t>
      </w:r>
      <w:r w:rsidR="00766081" w:rsidRPr="00193394">
        <w:rPr>
          <w:i/>
        </w:rPr>
        <w:t xml:space="preserve"> lei</w:t>
      </w:r>
      <w:r w:rsidR="00193394" w:rsidRPr="00193394">
        <w:rPr>
          <w:i/>
        </w:rPr>
        <w:t xml:space="preserve"> care va fi directionata la Aprovizionarea cu apa</w:t>
      </w:r>
      <w:r w:rsidR="00213E5D">
        <w:rPr>
          <w:i/>
        </w:rPr>
        <w:t xml:space="preserve"> deaceea trebuie sa facem modificari la bugetul primăriei comunei Selişte pe anul 2019 conform proiectului de decizie.</w:t>
      </w:r>
      <w:r w:rsidR="00193394" w:rsidRPr="00193394">
        <w:rPr>
          <w:i/>
        </w:rPr>
        <w:t>.</w:t>
      </w:r>
    </w:p>
    <w:p w:rsidR="00193394" w:rsidRPr="00193394" w:rsidRDefault="00193394" w:rsidP="00234CDC">
      <w:pPr>
        <w:ind w:left="360"/>
        <w:rPr>
          <w:i/>
        </w:rPr>
      </w:pPr>
    </w:p>
    <w:p w:rsidR="00193394" w:rsidRDefault="00193394" w:rsidP="00193394">
      <w:pPr>
        <w:rPr>
          <w:lang w:val="en-US"/>
        </w:rPr>
      </w:pPr>
      <w:r>
        <w:rPr>
          <w:lang w:val="en-US"/>
        </w:rPr>
        <w:t xml:space="preserve">    </w:t>
      </w:r>
      <w:r w:rsidRPr="00193394">
        <w:rPr>
          <w:lang w:val="en-US"/>
        </w:rPr>
        <w:t xml:space="preserve">În temeiul  art.14 al Legii nr.  436-XVI din  28.12.2006  privind administraţia </w:t>
      </w:r>
      <w:r>
        <w:rPr>
          <w:lang w:val="en-US"/>
        </w:rPr>
        <w:t xml:space="preserve">publică locală, </w:t>
      </w:r>
      <w:r w:rsidRPr="00193394">
        <w:rPr>
          <w:lang w:val="en-US"/>
        </w:rPr>
        <w:t>art.23 din Legea nr. 397 –XV din 16.10.2003 privind finantele publice locale,art.55 alin.(5) din   Legea nr. 181 din 25 iulie 2014 privind finanţelor publice şi responsabilităţii bugetar – fiscale, , Decizia nr.6/6 din 10.12.2018 ,,Cu privire la aprobarea bugetului  primariei comunei Selişte pe anul 2019  in  II –a lectura,avizul comisiei de specialitate ,  consiliul comunal Selişte,</w:t>
      </w:r>
    </w:p>
    <w:p w:rsidR="00193394" w:rsidRPr="00193394" w:rsidRDefault="00193394" w:rsidP="00193394">
      <w:pPr>
        <w:rPr>
          <w:lang w:val="en-US"/>
        </w:rPr>
      </w:pPr>
    </w:p>
    <w:p w:rsidR="00193394" w:rsidRPr="00193394" w:rsidRDefault="00193394" w:rsidP="00193394">
      <w:pPr>
        <w:jc w:val="center"/>
        <w:rPr>
          <w:b/>
        </w:rPr>
      </w:pPr>
      <w:r w:rsidRPr="00193394">
        <w:rPr>
          <w:b/>
        </w:rPr>
        <w:t>DECIDE:</w:t>
      </w:r>
    </w:p>
    <w:p w:rsidR="00193394" w:rsidRPr="00193394" w:rsidRDefault="00193394" w:rsidP="00193394">
      <w:pPr>
        <w:rPr>
          <w:b/>
          <w:i/>
        </w:rPr>
      </w:pPr>
      <w:r w:rsidRPr="00193394">
        <w:rPr>
          <w:b/>
        </w:rPr>
        <w:t xml:space="preserve">1. </w:t>
      </w:r>
      <w:r w:rsidRPr="00193394">
        <w:rPr>
          <w:lang w:val="en-US"/>
        </w:rPr>
        <w:t xml:space="preserve">Se  </w:t>
      </w:r>
      <w:r w:rsidRPr="00193394">
        <w:t xml:space="preserve">modifica bugetul primariei comunei </w:t>
      </w:r>
      <w:r w:rsidRPr="00193394">
        <w:rPr>
          <w:lang w:val="en-US"/>
        </w:rPr>
        <w:t>Selişte</w:t>
      </w:r>
      <w:r w:rsidRPr="00193394">
        <w:t xml:space="preserve"> pentru anul 2019 dupa cum urmeaza:</w:t>
      </w:r>
    </w:p>
    <w:p w:rsidR="00193394" w:rsidRPr="00193394" w:rsidRDefault="00193394" w:rsidP="00193394">
      <w:pPr>
        <w:jc w:val="both"/>
        <w:rPr>
          <w:lang w:val="en-US"/>
        </w:rPr>
      </w:pPr>
      <w:r w:rsidRPr="00193394">
        <w:rPr>
          <w:lang w:val="en-US"/>
        </w:rPr>
        <w:t xml:space="preserve">      - La partea de venituri se mareste cu –   5 476 472   lei ;</w:t>
      </w:r>
    </w:p>
    <w:p w:rsidR="00193394" w:rsidRPr="00193394" w:rsidRDefault="00193394" w:rsidP="00193394">
      <w:r w:rsidRPr="00193394">
        <w:rPr>
          <w:lang w:val="en-US"/>
        </w:rPr>
        <w:t xml:space="preserve">       </w:t>
      </w:r>
      <w:r w:rsidRPr="00193394">
        <w:t xml:space="preserve">Cod Eco 191420 – Transferuri curente primite cu destinatie speciala intre bugetul de stat si bugetele locale de nivelul I pentru  Aprovizionarea cu apa –   </w:t>
      </w:r>
    </w:p>
    <w:p w:rsidR="00193394" w:rsidRPr="00193394" w:rsidRDefault="00193394" w:rsidP="00193394">
      <w:r w:rsidRPr="00193394">
        <w:rPr>
          <w:lang w:val="en-US"/>
        </w:rPr>
        <w:t xml:space="preserve">5 476 472   </w:t>
      </w:r>
      <w:r w:rsidRPr="00193394">
        <w:t xml:space="preserve"> lei.</w:t>
      </w:r>
    </w:p>
    <w:p w:rsidR="00193394" w:rsidRPr="00193394" w:rsidRDefault="00193394" w:rsidP="00193394">
      <w:r w:rsidRPr="00193394">
        <w:rPr>
          <w:lang w:val="en-US"/>
        </w:rPr>
        <w:t xml:space="preserve">- La partea de  cheltuieli se mareste cu – 5 476 472   </w:t>
      </w:r>
      <w:r w:rsidRPr="00193394">
        <w:t xml:space="preserve"> </w:t>
      </w:r>
      <w:r w:rsidRPr="00193394">
        <w:rPr>
          <w:lang w:val="en-US"/>
        </w:rPr>
        <w:t xml:space="preserve"> lei ;</w:t>
      </w:r>
    </w:p>
    <w:p w:rsidR="00193394" w:rsidRPr="00193394" w:rsidRDefault="00193394" w:rsidP="00193394">
      <w:pPr>
        <w:ind w:left="75"/>
        <w:jc w:val="both"/>
        <w:rPr>
          <w:b/>
        </w:rPr>
      </w:pPr>
      <w:r w:rsidRPr="00193394">
        <w:t xml:space="preserve">Suma  de   </w:t>
      </w:r>
      <w:r w:rsidRPr="00193394">
        <w:rPr>
          <w:lang w:val="en-US"/>
        </w:rPr>
        <w:t xml:space="preserve">5 476 472   </w:t>
      </w:r>
      <w:r w:rsidRPr="00193394">
        <w:t xml:space="preserve">lei va fi directionata la </w:t>
      </w:r>
      <w:r w:rsidRPr="00193394">
        <w:rPr>
          <w:b/>
        </w:rPr>
        <w:t>Aprovizionarea cu apă /1591</w:t>
      </w:r>
      <w:bookmarkStart w:id="0" w:name="_GoBack"/>
      <w:bookmarkEnd w:id="0"/>
      <w:r w:rsidRPr="00193394">
        <w:rPr>
          <w:b/>
        </w:rPr>
        <w:t xml:space="preserve"> / </w:t>
      </w:r>
    </w:p>
    <w:p w:rsidR="00193394" w:rsidRPr="00193394" w:rsidRDefault="00193394" w:rsidP="00193394">
      <w:pPr>
        <w:jc w:val="both"/>
      </w:pPr>
      <w:r w:rsidRPr="00193394">
        <w:t xml:space="preserve">              F1- F3   - 0630 –Aprovizionarea  cu apa;</w:t>
      </w:r>
    </w:p>
    <w:p w:rsidR="00193394" w:rsidRPr="00193394" w:rsidRDefault="00193394" w:rsidP="00193394">
      <w:pPr>
        <w:jc w:val="both"/>
      </w:pPr>
      <w:r w:rsidRPr="00193394">
        <w:t xml:space="preserve">              P</w:t>
      </w:r>
      <w:r w:rsidRPr="00193394">
        <w:rPr>
          <w:vertAlign w:val="subscript"/>
        </w:rPr>
        <w:t>1</w:t>
      </w:r>
      <w:r w:rsidRPr="00193394">
        <w:t>-P</w:t>
      </w:r>
      <w:r w:rsidRPr="00193394">
        <w:rPr>
          <w:vertAlign w:val="subscript"/>
        </w:rPr>
        <w:t xml:space="preserve">2 </w:t>
      </w:r>
      <w:r w:rsidRPr="00193394">
        <w:t xml:space="preserve"> - 7503- Aprovizionarea  cu apa  si canalizare;</w:t>
      </w:r>
    </w:p>
    <w:p w:rsidR="00193394" w:rsidRPr="00193394" w:rsidRDefault="00193394" w:rsidP="00193394">
      <w:pPr>
        <w:jc w:val="both"/>
      </w:pPr>
      <w:r w:rsidRPr="00193394">
        <w:t xml:space="preserve">              P</w:t>
      </w:r>
      <w:r w:rsidRPr="00193394">
        <w:rPr>
          <w:vertAlign w:val="subscript"/>
        </w:rPr>
        <w:t>3</w:t>
      </w:r>
      <w:r w:rsidRPr="00193394">
        <w:t xml:space="preserve"> -   00319 –  Proiecte  de investitii publice;</w:t>
      </w:r>
    </w:p>
    <w:p w:rsidR="00193394" w:rsidRPr="00193394" w:rsidRDefault="00193394" w:rsidP="00193394">
      <w:pPr>
        <w:jc w:val="both"/>
        <w:rPr>
          <w:i/>
        </w:rPr>
      </w:pPr>
      <w:r w:rsidRPr="00193394">
        <w:t xml:space="preserve">                         </w:t>
      </w:r>
      <w:r w:rsidRPr="00193394">
        <w:rPr>
          <w:i/>
        </w:rPr>
        <w:t>Inclusiv  Cod  ECO :</w:t>
      </w:r>
    </w:p>
    <w:p w:rsidR="00193394" w:rsidRPr="00193394" w:rsidRDefault="00193394" w:rsidP="00193394">
      <w:pPr>
        <w:jc w:val="both"/>
      </w:pPr>
      <w:r w:rsidRPr="00193394">
        <w:t xml:space="preserve">              319230 –Instalatii de transmisie in curs de executie </w:t>
      </w:r>
    </w:p>
    <w:p w:rsidR="00193394" w:rsidRPr="00193394" w:rsidRDefault="00193394" w:rsidP="00193394">
      <w:pPr>
        <w:jc w:val="both"/>
      </w:pPr>
    </w:p>
    <w:p w:rsidR="00193394" w:rsidRPr="00193394" w:rsidRDefault="00193394" w:rsidP="00193394">
      <w:pPr>
        <w:jc w:val="both"/>
        <w:rPr>
          <w:lang w:val="en-US"/>
        </w:rPr>
      </w:pPr>
      <w:r w:rsidRPr="00193394">
        <w:rPr>
          <w:lang w:val="en-US"/>
        </w:rPr>
        <w:t>2.Contabilitatea va lua la evidenţă modificările sus menţionate;</w:t>
      </w:r>
    </w:p>
    <w:p w:rsidR="00193394" w:rsidRPr="00193394" w:rsidRDefault="00193394" w:rsidP="00193394">
      <w:r w:rsidRPr="00193394">
        <w:t>3. Controlul executării prezentei  decizii  se  pune  în  sarcina  primarului comunei Selişte,  dl. V. Ivanov.</w:t>
      </w:r>
    </w:p>
    <w:p w:rsidR="00841C03" w:rsidRPr="00A95C70" w:rsidRDefault="00841C03" w:rsidP="00A95C70">
      <w:pPr>
        <w:rPr>
          <w:rFonts w:eastAsia="+mj-ea"/>
          <w:i/>
          <w:color w:val="333399"/>
        </w:rPr>
      </w:pPr>
    </w:p>
    <w:p w:rsidR="000F2D44" w:rsidRPr="00234CDC" w:rsidRDefault="00841C03" w:rsidP="00234CDC">
      <w:pPr>
        <w:jc w:val="both"/>
      </w:pPr>
      <w:r>
        <w:t xml:space="preserve">Au votat: Pentru </w:t>
      </w:r>
      <w:r w:rsidRPr="0036045E">
        <w:t xml:space="preserve"> - </w:t>
      </w:r>
      <w:r w:rsidR="00193394">
        <w:t xml:space="preserve"> 8</w:t>
      </w:r>
      <w:r>
        <w:t xml:space="preserve"> </w:t>
      </w:r>
      <w:r w:rsidRPr="0036045E">
        <w:t xml:space="preserve">;      Împotrivă – </w:t>
      </w:r>
      <w:r>
        <w:t>0</w:t>
      </w:r>
      <w:r w:rsidRPr="0036045E">
        <w:t xml:space="preserve"> </w:t>
      </w:r>
      <w:r>
        <w:t xml:space="preserve"> </w:t>
      </w:r>
      <w:r w:rsidRPr="0036045E">
        <w:t xml:space="preserve">;             Abţinuţi  - </w:t>
      </w:r>
      <w:r>
        <w:t xml:space="preserve">0 </w:t>
      </w:r>
      <w:r w:rsidRPr="0036045E">
        <w:t xml:space="preserve">; </w:t>
      </w:r>
    </w:p>
    <w:p w:rsidR="00FB7950" w:rsidRPr="00A71245" w:rsidRDefault="00FB7950" w:rsidP="00A95C70">
      <w:pPr>
        <w:jc w:val="both"/>
      </w:pPr>
      <w:r w:rsidRPr="0036045E">
        <w:t xml:space="preserve">   </w:t>
      </w:r>
    </w:p>
    <w:p w:rsidR="002F69EF" w:rsidRPr="00E40F5B" w:rsidRDefault="002F69EF" w:rsidP="00B309D0">
      <w:pPr>
        <w:numPr>
          <w:ilvl w:val="0"/>
          <w:numId w:val="2"/>
        </w:numPr>
        <w:rPr>
          <w:b/>
          <w:caps/>
        </w:rPr>
      </w:pPr>
      <w:r w:rsidRPr="00E40F5B">
        <w:rPr>
          <w:b/>
          <w:caps/>
        </w:rPr>
        <w:t>S-a examinat:</w:t>
      </w:r>
    </w:p>
    <w:p w:rsidR="00193394" w:rsidRDefault="00227E6B" w:rsidP="00193394">
      <w:pPr>
        <w:ind w:left="180"/>
        <w:rPr>
          <w:lang w:val="en-US"/>
        </w:rPr>
      </w:pPr>
      <w:r w:rsidRPr="00193394">
        <w:rPr>
          <w:lang w:val="en-US"/>
        </w:rPr>
        <w:t xml:space="preserve">       </w:t>
      </w:r>
      <w:r w:rsidR="00193394" w:rsidRPr="00193394">
        <w:rPr>
          <w:lang w:val="en-US"/>
        </w:rPr>
        <w:t xml:space="preserve">Cu privire la aprobarea programului de activitate a Consiliului comunal Selişte pentru tr. III a </w:t>
      </w:r>
      <w:r w:rsidR="00193394">
        <w:rPr>
          <w:lang w:val="en-US"/>
        </w:rPr>
        <w:t xml:space="preserve">   </w:t>
      </w:r>
    </w:p>
    <w:p w:rsidR="00193394" w:rsidRPr="00193394" w:rsidRDefault="00193394" w:rsidP="00193394">
      <w:pPr>
        <w:ind w:left="180"/>
        <w:rPr>
          <w:lang w:val="en-US"/>
        </w:rPr>
      </w:pPr>
      <w:r>
        <w:rPr>
          <w:lang w:val="en-US"/>
        </w:rPr>
        <w:t xml:space="preserve">          </w:t>
      </w:r>
      <w:r w:rsidRPr="00193394">
        <w:rPr>
          <w:lang w:val="en-US"/>
        </w:rPr>
        <w:t xml:space="preserve">anului 2019”   </w:t>
      </w:r>
    </w:p>
    <w:p w:rsidR="00193394" w:rsidRPr="00766081" w:rsidRDefault="00193394" w:rsidP="00193394">
      <w:pPr>
        <w:rPr>
          <w:lang w:val="en-US"/>
        </w:rPr>
      </w:pPr>
      <w:r>
        <w:rPr>
          <w:lang w:val="en-US"/>
        </w:rPr>
        <w:t xml:space="preserve">         </w:t>
      </w:r>
      <w:r w:rsidRPr="00766081">
        <w:rPr>
          <w:lang w:val="en-US"/>
        </w:rPr>
        <w:t xml:space="preserve"> (</w:t>
      </w:r>
      <w:r w:rsidRPr="00766081">
        <w:rPr>
          <w:color w:val="000000" w:themeColor="text1"/>
          <w:lang w:val="en-US"/>
        </w:rPr>
        <w:t xml:space="preserve"> informează secretarul Consiliului comunal  Selişte dna A. Cebanu</w:t>
      </w:r>
      <w:r w:rsidRPr="00766081">
        <w:rPr>
          <w:lang w:val="en-US"/>
        </w:rPr>
        <w:t>)</w:t>
      </w:r>
    </w:p>
    <w:p w:rsidR="00027910" w:rsidRPr="00E40F5B" w:rsidRDefault="00027910" w:rsidP="00027910"/>
    <w:p w:rsidR="00227E6B" w:rsidRPr="00227E6B" w:rsidRDefault="001E0AA2" w:rsidP="00227E6B">
      <w:pPr>
        <w:rPr>
          <w:b/>
          <w:i/>
        </w:rPr>
      </w:pPr>
      <w:r w:rsidRPr="00E40F5B">
        <w:t xml:space="preserve">      </w:t>
      </w:r>
      <w:r w:rsidR="00227E6B" w:rsidRPr="00227E6B">
        <w:rPr>
          <w:i/>
        </w:rPr>
        <w:t xml:space="preserve">Stimati  consilieri </w:t>
      </w:r>
      <w:r w:rsidR="00193394">
        <w:rPr>
          <w:i/>
        </w:rPr>
        <w:t>se propune spre aprobare programul de activitate a Consiliului comunal Seliste pe trimestrul III a anului 2019.</w:t>
      </w:r>
    </w:p>
    <w:p w:rsidR="00587C12" w:rsidRPr="00227E6B" w:rsidRDefault="00587C12" w:rsidP="00227E6B">
      <w:pPr>
        <w:rPr>
          <w:i/>
        </w:rPr>
      </w:pPr>
    </w:p>
    <w:p w:rsidR="00193394" w:rsidRPr="00193394" w:rsidRDefault="00193394" w:rsidP="00193394">
      <w:pPr>
        <w:jc w:val="both"/>
      </w:pPr>
      <w:r w:rsidRPr="00655EFC">
        <w:rPr>
          <w:sz w:val="28"/>
          <w:szCs w:val="28"/>
        </w:rPr>
        <w:t xml:space="preserve">    </w:t>
      </w:r>
      <w:r w:rsidRPr="00193394">
        <w:t xml:space="preserve">În conformitate cu prevederile art.14, alin.(2), lit.(p) din Legea privind administraţia publică locală nr. 436-XVI din 28.12.2006,avizul comisiei de specialitate, Consiliul comunal Selişte, </w:t>
      </w:r>
    </w:p>
    <w:p w:rsidR="00193394" w:rsidRPr="00193394" w:rsidRDefault="00193394" w:rsidP="00193394">
      <w:pPr>
        <w:jc w:val="center"/>
        <w:rPr>
          <w:b/>
        </w:rPr>
      </w:pPr>
      <w:r>
        <w:rPr>
          <w:b/>
        </w:rPr>
        <w:t>DECIDE</w:t>
      </w:r>
    </w:p>
    <w:p w:rsidR="00193394" w:rsidRPr="00193394" w:rsidRDefault="00193394" w:rsidP="00193394">
      <w:pPr>
        <w:numPr>
          <w:ilvl w:val="0"/>
          <w:numId w:val="1"/>
        </w:numPr>
        <w:tabs>
          <w:tab w:val="clear" w:pos="284"/>
          <w:tab w:val="num" w:pos="900"/>
        </w:tabs>
        <w:ind w:left="900" w:hanging="360"/>
      </w:pPr>
      <w:r w:rsidRPr="00193394">
        <w:t>Se aprobă programul de activitate a Consiliului comunal Selişte pe trim. III al anului 2019:</w:t>
      </w:r>
    </w:p>
    <w:p w:rsidR="00193394" w:rsidRPr="00193394" w:rsidRDefault="00193394" w:rsidP="00193394">
      <w:pPr>
        <w:ind w:left="540"/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0"/>
        <w:gridCol w:w="2224"/>
        <w:gridCol w:w="2643"/>
        <w:gridCol w:w="2011"/>
        <w:gridCol w:w="2495"/>
      </w:tblGrid>
      <w:tr w:rsidR="00193394" w:rsidRPr="00193394" w:rsidTr="00F74ED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94" w:rsidRPr="00193394" w:rsidRDefault="00193394" w:rsidP="00F74ED1">
            <w:pPr>
              <w:jc w:val="center"/>
              <w:rPr>
                <w:b/>
                <w:lang w:val="en-US"/>
              </w:rPr>
            </w:pPr>
            <w:r w:rsidRPr="00193394">
              <w:rPr>
                <w:b/>
                <w:lang w:val="en-US"/>
              </w:rPr>
              <w:t>Nr. d/o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94" w:rsidRPr="00193394" w:rsidRDefault="00193394" w:rsidP="00F74ED1">
            <w:pPr>
              <w:jc w:val="center"/>
              <w:rPr>
                <w:b/>
                <w:lang w:val="en-US"/>
              </w:rPr>
            </w:pPr>
            <w:r w:rsidRPr="00193394">
              <w:rPr>
                <w:b/>
                <w:lang w:val="en-US"/>
              </w:rPr>
              <w:t>Data petrecerii şedinţei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94" w:rsidRPr="00193394" w:rsidRDefault="00193394" w:rsidP="00F74ED1">
            <w:pPr>
              <w:jc w:val="center"/>
              <w:rPr>
                <w:b/>
              </w:rPr>
            </w:pPr>
            <w:r w:rsidRPr="00193394">
              <w:rPr>
                <w:b/>
                <w:lang w:val="en-US"/>
              </w:rPr>
              <w:t xml:space="preserve">Denumirea </w:t>
            </w:r>
            <w:r w:rsidRPr="00193394">
              <w:rPr>
                <w:b/>
              </w:rPr>
              <w:t xml:space="preserve"> măsurilor plănuite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94" w:rsidRPr="00193394" w:rsidRDefault="00193394" w:rsidP="00F74ED1">
            <w:pPr>
              <w:jc w:val="center"/>
              <w:rPr>
                <w:b/>
                <w:lang w:val="en-US"/>
              </w:rPr>
            </w:pPr>
            <w:r w:rsidRPr="00193394">
              <w:rPr>
                <w:b/>
                <w:lang w:val="en-US"/>
              </w:rPr>
              <w:t>Data pregătirii documentelor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94" w:rsidRPr="00193394" w:rsidRDefault="00193394" w:rsidP="00F74ED1">
            <w:pPr>
              <w:jc w:val="center"/>
              <w:rPr>
                <w:b/>
                <w:lang w:val="en-US"/>
              </w:rPr>
            </w:pPr>
            <w:r w:rsidRPr="00193394">
              <w:rPr>
                <w:b/>
                <w:lang w:val="en-US"/>
              </w:rPr>
              <w:t>Responsabil</w:t>
            </w:r>
          </w:p>
        </w:tc>
      </w:tr>
      <w:tr w:rsidR="00193394" w:rsidRPr="00193394" w:rsidTr="00F74ED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94" w:rsidRPr="00193394" w:rsidRDefault="00193394" w:rsidP="00F74ED1">
            <w:pPr>
              <w:rPr>
                <w:lang w:val="en-US"/>
              </w:rPr>
            </w:pPr>
            <w:r w:rsidRPr="00193394">
              <w:rPr>
                <w:lang w:val="en-US"/>
              </w:rPr>
              <w:t>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94" w:rsidRPr="00193394" w:rsidRDefault="00193394" w:rsidP="00F74ED1">
            <w:pPr>
              <w:rPr>
                <w:lang w:val="en-US"/>
              </w:rPr>
            </w:pPr>
            <w:r w:rsidRPr="00193394">
              <w:rPr>
                <w:lang w:val="en-US"/>
              </w:rPr>
              <w:t>15 septembrie 2019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94" w:rsidRPr="00193394" w:rsidRDefault="00193394" w:rsidP="00F74ED1">
            <w:pPr>
              <w:rPr>
                <w:lang w:val="en-US"/>
              </w:rPr>
            </w:pPr>
            <w:r w:rsidRPr="00193394">
              <w:rPr>
                <w:lang w:val="en-US"/>
              </w:rPr>
              <w:t>Cu privire la atragerea investiţiilor pentru construcţia unei estrade de vară;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94" w:rsidRPr="00193394" w:rsidRDefault="00193394" w:rsidP="00F74ED1">
            <w:pPr>
              <w:rPr>
                <w:lang w:val="en-US"/>
              </w:rPr>
            </w:pPr>
            <w:r w:rsidRPr="00193394">
              <w:rPr>
                <w:lang w:val="en-US"/>
              </w:rPr>
              <w:t>10.09.2019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94" w:rsidRPr="00193394" w:rsidRDefault="00193394" w:rsidP="00F74ED1">
            <w:pPr>
              <w:rPr>
                <w:lang w:val="en-US"/>
              </w:rPr>
            </w:pPr>
            <w:r w:rsidRPr="00193394">
              <w:rPr>
                <w:lang w:val="en-US"/>
              </w:rPr>
              <w:t>V. Ivanov</w:t>
            </w:r>
          </w:p>
        </w:tc>
      </w:tr>
      <w:tr w:rsidR="00193394" w:rsidRPr="00193394" w:rsidTr="00F74ED1">
        <w:trPr>
          <w:trHeight w:val="55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94" w:rsidRPr="00193394" w:rsidRDefault="00193394" w:rsidP="00F74ED1">
            <w:pPr>
              <w:rPr>
                <w:lang w:val="en-US"/>
              </w:rPr>
            </w:pPr>
            <w:r w:rsidRPr="00193394">
              <w:rPr>
                <w:lang w:val="en-US"/>
              </w:rPr>
              <w:lastRenderedPageBreak/>
              <w:t>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94" w:rsidRPr="00193394" w:rsidRDefault="00193394" w:rsidP="00F74ED1">
            <w:pPr>
              <w:rPr>
                <w:lang w:val="en-US"/>
              </w:rPr>
            </w:pPr>
            <w:r w:rsidRPr="00193394">
              <w:rPr>
                <w:lang w:val="en-US"/>
              </w:rPr>
              <w:t>15 septembrie 2019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94" w:rsidRPr="00193394" w:rsidRDefault="00193394" w:rsidP="00F74ED1">
            <w:r w:rsidRPr="00193394">
              <w:t>Cu privire la continuarea / finalizarea proiectului,,</w:t>
            </w:r>
            <w:r w:rsidRPr="00193394">
              <w:rPr>
                <w:b/>
                <w:spacing w:val="33"/>
              </w:rPr>
              <w:t xml:space="preserve"> </w:t>
            </w:r>
            <w:r w:rsidRPr="00193394">
              <w:rPr>
                <w:spacing w:val="33"/>
              </w:rPr>
              <w:t>Reabilitarea sistemului de alimentare cu apă în s. Seliște, raionul Nisporeni.</w:t>
            </w:r>
            <w:r w:rsidRPr="00193394">
              <w:rPr>
                <w:b/>
                <w:i/>
                <w:spacing w:val="33"/>
              </w:rPr>
              <w:t xml:space="preserve"> </w:t>
            </w: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94" w:rsidRPr="00193394" w:rsidRDefault="00193394" w:rsidP="00F74ED1">
            <w:pPr>
              <w:rPr>
                <w:lang w:val="en-US"/>
              </w:rPr>
            </w:pPr>
            <w:r w:rsidRPr="00193394">
              <w:rPr>
                <w:lang w:val="en-US"/>
              </w:rPr>
              <w:t>10.09.2019</w:t>
            </w: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94" w:rsidRPr="00193394" w:rsidRDefault="00193394" w:rsidP="00F74ED1">
            <w:pPr>
              <w:rPr>
                <w:lang w:val="en-US"/>
              </w:rPr>
            </w:pPr>
            <w:r w:rsidRPr="00193394">
              <w:rPr>
                <w:lang w:val="en-US"/>
              </w:rPr>
              <w:t>V. Ivanov</w:t>
            </w:r>
          </w:p>
        </w:tc>
      </w:tr>
      <w:tr w:rsidR="00193394" w:rsidRPr="00193394" w:rsidTr="00F74ED1">
        <w:trPr>
          <w:trHeight w:val="2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94" w:rsidRPr="00193394" w:rsidRDefault="00193394" w:rsidP="00F74ED1">
            <w:pPr>
              <w:rPr>
                <w:lang w:val="en-US"/>
              </w:rPr>
            </w:pPr>
            <w:r w:rsidRPr="00193394">
              <w:rPr>
                <w:lang w:val="en-US"/>
              </w:rPr>
              <w:t>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94" w:rsidRPr="00193394" w:rsidRDefault="00193394" w:rsidP="00F74ED1">
            <w:pPr>
              <w:rPr>
                <w:lang w:val="en-US"/>
              </w:rPr>
            </w:pPr>
            <w:r w:rsidRPr="00193394">
              <w:rPr>
                <w:lang w:val="en-US"/>
              </w:rPr>
              <w:t>15 septembrie 2019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94" w:rsidRPr="00193394" w:rsidRDefault="00193394" w:rsidP="00F74ED1">
            <w:pPr>
              <w:rPr>
                <w:lang w:val="en-US"/>
              </w:rPr>
            </w:pPr>
            <w:r w:rsidRPr="00193394">
              <w:rPr>
                <w:lang w:val="en-US"/>
              </w:rPr>
              <w:t>Cu privire la programul de</w:t>
            </w:r>
            <w:r w:rsidR="004561F0">
              <w:rPr>
                <w:lang w:val="en-US"/>
              </w:rPr>
              <w:t xml:space="preserve"> </w:t>
            </w:r>
            <w:r w:rsidRPr="00193394">
              <w:rPr>
                <w:lang w:val="en-US"/>
              </w:rPr>
              <w:t>activitate a consiliului comunal Selişte pentru tr. IV a anului 2019.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94" w:rsidRPr="00193394" w:rsidRDefault="00193394" w:rsidP="00F74ED1">
            <w:pPr>
              <w:rPr>
                <w:lang w:val="en-US"/>
              </w:rPr>
            </w:pPr>
            <w:r w:rsidRPr="00193394">
              <w:rPr>
                <w:lang w:val="en-US"/>
              </w:rPr>
              <w:t>10.09.2019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94" w:rsidRPr="00193394" w:rsidRDefault="00193394" w:rsidP="00F74ED1">
            <w:pPr>
              <w:rPr>
                <w:lang w:val="en-US"/>
              </w:rPr>
            </w:pPr>
            <w:r w:rsidRPr="00193394">
              <w:rPr>
                <w:lang w:val="en-US"/>
              </w:rPr>
              <w:t>A.Cebanu</w:t>
            </w:r>
          </w:p>
        </w:tc>
      </w:tr>
    </w:tbl>
    <w:p w:rsidR="00193394" w:rsidRPr="00193394" w:rsidRDefault="00193394" w:rsidP="00193394">
      <w:r w:rsidRPr="00193394">
        <w:t xml:space="preserve">                                           </w:t>
      </w:r>
    </w:p>
    <w:p w:rsidR="00193394" w:rsidRPr="00193394" w:rsidRDefault="00193394" w:rsidP="00193394">
      <w:pPr>
        <w:pStyle w:val="a7"/>
        <w:numPr>
          <w:ilvl w:val="0"/>
          <w:numId w:val="1"/>
        </w:numPr>
        <w:contextualSpacing/>
        <w:rPr>
          <w:sz w:val="24"/>
          <w:szCs w:val="24"/>
          <w:lang w:val="en-US"/>
        </w:rPr>
      </w:pPr>
      <w:r w:rsidRPr="00193394">
        <w:rPr>
          <w:sz w:val="24"/>
          <w:szCs w:val="24"/>
          <w:lang w:val="en-US"/>
        </w:rPr>
        <w:t>Executarea deciziei date se atribuie secretarului consiliului local.</w:t>
      </w:r>
    </w:p>
    <w:p w:rsidR="00227E6B" w:rsidRPr="00193394" w:rsidRDefault="00227E6B" w:rsidP="00227E6B">
      <w:pPr>
        <w:jc w:val="both"/>
      </w:pPr>
    </w:p>
    <w:p w:rsidR="00227E6B" w:rsidRPr="00193394" w:rsidRDefault="00227E6B" w:rsidP="00227E6B">
      <w:pPr>
        <w:jc w:val="both"/>
      </w:pPr>
      <w:r w:rsidRPr="00193394">
        <w:t xml:space="preserve">                                                               </w:t>
      </w:r>
    </w:p>
    <w:p w:rsidR="00227E6B" w:rsidRDefault="00227E6B" w:rsidP="00227E6B">
      <w:pPr>
        <w:jc w:val="both"/>
      </w:pPr>
      <w:r>
        <w:t xml:space="preserve">  Au votat:   Pentru </w:t>
      </w:r>
      <w:r w:rsidRPr="0036045E">
        <w:t xml:space="preserve"> - </w:t>
      </w:r>
      <w:r w:rsidR="00193394">
        <w:t xml:space="preserve"> 8</w:t>
      </w:r>
      <w:r>
        <w:t xml:space="preserve"> </w:t>
      </w:r>
      <w:r w:rsidRPr="0036045E">
        <w:t xml:space="preserve">;      Împotrivă – </w:t>
      </w:r>
      <w:r>
        <w:t>0</w:t>
      </w:r>
      <w:r w:rsidRPr="0036045E">
        <w:t xml:space="preserve"> </w:t>
      </w:r>
      <w:r>
        <w:t xml:space="preserve"> </w:t>
      </w:r>
      <w:r w:rsidRPr="0036045E">
        <w:t xml:space="preserve">;             Abţinuţi  - </w:t>
      </w:r>
      <w:r>
        <w:t xml:space="preserve">0 </w:t>
      </w:r>
      <w:r w:rsidRPr="0036045E">
        <w:t xml:space="preserve">; </w:t>
      </w:r>
    </w:p>
    <w:p w:rsidR="00EF6CC7" w:rsidRPr="00A95C70" w:rsidRDefault="00227E6B" w:rsidP="00A95C70">
      <w:pPr>
        <w:jc w:val="both"/>
      </w:pPr>
      <w:r>
        <w:t xml:space="preserve"> </w:t>
      </w:r>
    </w:p>
    <w:p w:rsidR="002F69EF" w:rsidRPr="004A722B" w:rsidRDefault="002F69EF" w:rsidP="00B309D0">
      <w:pPr>
        <w:numPr>
          <w:ilvl w:val="0"/>
          <w:numId w:val="2"/>
        </w:numPr>
        <w:rPr>
          <w:b/>
          <w:caps/>
        </w:rPr>
      </w:pPr>
      <w:r w:rsidRPr="004A722B">
        <w:rPr>
          <w:b/>
          <w:caps/>
        </w:rPr>
        <w:t>S-a examinat:</w:t>
      </w:r>
    </w:p>
    <w:p w:rsidR="00376224" w:rsidRPr="0036045E" w:rsidRDefault="00227E6B" w:rsidP="00193394">
      <w:r>
        <w:t xml:space="preserve">               </w:t>
      </w:r>
    </w:p>
    <w:p w:rsidR="00193394" w:rsidRPr="00193394" w:rsidRDefault="00193394" w:rsidP="00193394">
      <w:pPr>
        <w:pStyle w:val="a7"/>
        <w:ind w:left="540"/>
        <w:rPr>
          <w:sz w:val="24"/>
          <w:szCs w:val="24"/>
          <w:lang w:val="en-US"/>
        </w:rPr>
      </w:pPr>
      <w:r w:rsidRPr="00766081">
        <w:rPr>
          <w:sz w:val="24"/>
          <w:szCs w:val="24"/>
          <w:lang w:val="en-US"/>
        </w:rPr>
        <w:t>Cu privire la repartizarea temporară a terenurilor pentru păşunatul animalelor domestice pentru anul 2019.</w:t>
      </w:r>
    </w:p>
    <w:p w:rsidR="00193394" w:rsidRPr="00766081" w:rsidRDefault="00193394" w:rsidP="00193394">
      <w:pPr>
        <w:pStyle w:val="a7"/>
        <w:ind w:left="540"/>
        <w:rPr>
          <w:sz w:val="24"/>
          <w:szCs w:val="24"/>
          <w:lang w:val="en-US"/>
        </w:rPr>
      </w:pPr>
      <w:r w:rsidRPr="00766081">
        <w:rPr>
          <w:sz w:val="24"/>
          <w:szCs w:val="24"/>
          <w:lang w:val="en-US"/>
        </w:rPr>
        <w:t>(</w:t>
      </w:r>
      <w:r w:rsidRPr="00766081">
        <w:rPr>
          <w:color w:val="000000" w:themeColor="text1"/>
          <w:sz w:val="24"/>
          <w:szCs w:val="24"/>
          <w:lang w:val="en-US"/>
        </w:rPr>
        <w:t xml:space="preserve"> informează specialistul primariei comunei  Selişte dna V.Ungureanu</w:t>
      </w:r>
      <w:r w:rsidRPr="00766081">
        <w:rPr>
          <w:sz w:val="24"/>
          <w:szCs w:val="24"/>
          <w:lang w:val="en-US"/>
        </w:rPr>
        <w:t>)</w:t>
      </w:r>
    </w:p>
    <w:p w:rsidR="001814B8" w:rsidRPr="00193394" w:rsidRDefault="001814B8" w:rsidP="002753FD">
      <w:pPr>
        <w:rPr>
          <w:b/>
          <w:caps/>
          <w:sz w:val="28"/>
          <w:szCs w:val="28"/>
          <w:lang w:val="en-US"/>
        </w:rPr>
      </w:pPr>
    </w:p>
    <w:p w:rsidR="00227E6B" w:rsidRDefault="00361838" w:rsidP="00227E6B">
      <w:pPr>
        <w:rPr>
          <w:i/>
        </w:rPr>
      </w:pPr>
      <w:r>
        <w:rPr>
          <w:i/>
          <w:lang w:val="en-US"/>
        </w:rPr>
        <w:t xml:space="preserve">     </w:t>
      </w:r>
      <w:r w:rsidRPr="00EF11DB">
        <w:rPr>
          <w:i/>
          <w:lang w:val="en-US"/>
        </w:rPr>
        <w:t xml:space="preserve">Stimati consilieri </w:t>
      </w:r>
      <w:r w:rsidRPr="00736E0D">
        <w:rPr>
          <w:i/>
          <w:lang w:val="en-US"/>
        </w:rPr>
        <w:t xml:space="preserve">este necesar să aprobăm suprafaţa terenurilor care sînt destinate pentru </w:t>
      </w:r>
      <w:r>
        <w:rPr>
          <w:i/>
          <w:lang w:val="en-US"/>
        </w:rPr>
        <w:t xml:space="preserve">  </w:t>
      </w:r>
      <w:r w:rsidRPr="00736E0D">
        <w:rPr>
          <w:i/>
          <w:lang w:val="en-US"/>
        </w:rPr>
        <w:t xml:space="preserve">păşunatul animalelor, </w:t>
      </w:r>
      <w:r>
        <w:rPr>
          <w:i/>
          <w:lang w:val="en-US"/>
        </w:rPr>
        <w:t>conform proiectului de decizie</w:t>
      </w:r>
      <w:r w:rsidR="004561F0">
        <w:rPr>
          <w:i/>
          <w:lang w:val="en-US"/>
        </w:rPr>
        <w:t>.</w:t>
      </w:r>
    </w:p>
    <w:p w:rsidR="00193394" w:rsidRDefault="00193394" w:rsidP="00227E6B">
      <w:pPr>
        <w:rPr>
          <w:i/>
        </w:rPr>
      </w:pPr>
    </w:p>
    <w:p w:rsidR="00193394" w:rsidRPr="00361838" w:rsidRDefault="00193394" w:rsidP="00227E6B">
      <w:pPr>
        <w:rPr>
          <w:i/>
        </w:rPr>
      </w:pPr>
    </w:p>
    <w:p w:rsidR="00193394" w:rsidRPr="00F21744" w:rsidRDefault="00193394" w:rsidP="00193394">
      <w:pPr>
        <w:jc w:val="both"/>
      </w:pPr>
      <w:r>
        <w:t xml:space="preserve">   </w:t>
      </w:r>
      <w:r w:rsidRPr="00F21744">
        <w:t>În  temeiul Legii Republi</w:t>
      </w:r>
      <w:r>
        <w:t>cii Moldova nr. 1056 –XIV din 16</w:t>
      </w:r>
      <w:r w:rsidRPr="00F21744">
        <w:t xml:space="preserve">.06.2000  privind punerea în aplicare a Titlului VI din Codul Fiscal şi anexa nr. 1 şi 2 a impunerii obiectelor cotelor maxime ale impozitului pe bunurile imobiliare cu modificările ulterioare, prevederile pct. 31 din Instrucţiunea </w:t>
      </w:r>
      <w:r>
        <w:t>OS</w:t>
      </w:r>
      <w:r w:rsidRPr="00F21744">
        <w:t xml:space="preserve">FS </w:t>
      </w:r>
      <w:r>
        <w:t xml:space="preserve">nr. 426 </w:t>
      </w:r>
      <w:r w:rsidRPr="00F21744">
        <w:t xml:space="preserve">cu privire la modul de calculare şi achitare </w:t>
      </w:r>
      <w:r>
        <w:t xml:space="preserve">la buget </w:t>
      </w:r>
      <w:r w:rsidRPr="00F21744">
        <w:t>a impozitului funciar şi</w:t>
      </w:r>
      <w:r>
        <w:t xml:space="preserve"> pe bunurile imobiliare din 21.08.2018</w:t>
      </w:r>
      <w:r w:rsidRPr="00F21744">
        <w:t>, Hotărîrii Guvernului nr. 667 din 23.07.2010 pentru aprobarea Regulamentului cu privire la păşunat şi cosit, avizul comisie de specialitate ,</w:t>
      </w:r>
      <w:r>
        <w:t>C</w:t>
      </w:r>
      <w:r w:rsidRPr="00F21744">
        <w:t xml:space="preserve">onsiliul comunal Selişte, </w:t>
      </w:r>
    </w:p>
    <w:p w:rsidR="00193394" w:rsidRPr="00A95C70" w:rsidRDefault="00193394" w:rsidP="00193394">
      <w:pPr>
        <w:jc w:val="center"/>
        <w:rPr>
          <w:b/>
        </w:rPr>
      </w:pPr>
      <w:r w:rsidRPr="00A95C70">
        <w:rPr>
          <w:b/>
        </w:rPr>
        <w:t>DECIDE:</w:t>
      </w:r>
    </w:p>
    <w:p w:rsidR="00193394" w:rsidRPr="00DB2D7D" w:rsidRDefault="00193394" w:rsidP="00193394">
      <w:pPr>
        <w:pStyle w:val="a7"/>
        <w:numPr>
          <w:ilvl w:val="0"/>
          <w:numId w:val="12"/>
        </w:numPr>
        <w:jc w:val="both"/>
        <w:rPr>
          <w:sz w:val="24"/>
          <w:szCs w:val="24"/>
          <w:lang w:val="en-US"/>
        </w:rPr>
      </w:pPr>
      <w:r w:rsidRPr="00A95C70">
        <w:rPr>
          <w:sz w:val="24"/>
          <w:szCs w:val="24"/>
          <w:lang w:val="en-US"/>
        </w:rPr>
        <w:t xml:space="preserve">Începînd cu 01 ianuarie 2019 pe teritoriul comunei Selişte se repartizează temporar terenul cu suprafaţa de 169,3 ha pentru păşunatul animalelor domestice. </w:t>
      </w:r>
      <w:r w:rsidRPr="00DB2D7D">
        <w:rPr>
          <w:sz w:val="24"/>
          <w:szCs w:val="24"/>
          <w:lang w:val="en-US"/>
        </w:rPr>
        <w:t>(se anexează listele contribuabililor care se vor folosi de păşuni şi numărul de capete de fiecare specie şi anexa privind calcularea impozitului pentru păşunat).</w:t>
      </w:r>
    </w:p>
    <w:p w:rsidR="00361838" w:rsidRDefault="00193394" w:rsidP="00193394">
      <w:pPr>
        <w:numPr>
          <w:ilvl w:val="0"/>
          <w:numId w:val="12"/>
        </w:numPr>
        <w:jc w:val="both"/>
      </w:pPr>
      <w:r w:rsidRPr="00F21744">
        <w:t>Responsabilitatea pentru perceperea fiscală con</w:t>
      </w:r>
      <w:r>
        <w:t>form prevederilor Instrucţiunii</w:t>
      </w:r>
      <w:r w:rsidRPr="009511F6">
        <w:t xml:space="preserve"> </w:t>
      </w:r>
      <w:r>
        <w:t>OS</w:t>
      </w:r>
      <w:r w:rsidRPr="00F21744">
        <w:t>FS</w:t>
      </w:r>
      <w:r>
        <w:t xml:space="preserve"> nr.426</w:t>
      </w:r>
      <w:r w:rsidRPr="00F21744">
        <w:t xml:space="preserve"> cu privire la modul de calculare şi achitare </w:t>
      </w:r>
      <w:r>
        <w:t xml:space="preserve">la buget </w:t>
      </w:r>
      <w:r w:rsidRPr="00F21744">
        <w:t>a impozitului funciar şi</w:t>
      </w:r>
      <w:r>
        <w:t xml:space="preserve"> pe bunurile imobiliare din 21.08.2018</w:t>
      </w:r>
      <w:r w:rsidRPr="00F21744">
        <w:t xml:space="preserve"> o poartă spec</w:t>
      </w:r>
      <w:r w:rsidR="00361838">
        <w:t>ialistul primariei comunei Seliş</w:t>
      </w:r>
      <w:r w:rsidRPr="00F21744">
        <w:t xml:space="preserve">te – dna </w:t>
      </w:r>
    </w:p>
    <w:p w:rsidR="00193394" w:rsidRPr="00F21744" w:rsidRDefault="00193394" w:rsidP="00361838">
      <w:pPr>
        <w:ind w:left="788"/>
        <w:jc w:val="both"/>
      </w:pPr>
      <w:r w:rsidRPr="00F21744">
        <w:t>V. Ungureanu;</w:t>
      </w:r>
    </w:p>
    <w:p w:rsidR="00193394" w:rsidRPr="00F21744" w:rsidRDefault="00193394" w:rsidP="00193394">
      <w:pPr>
        <w:numPr>
          <w:ilvl w:val="0"/>
          <w:numId w:val="12"/>
        </w:numPr>
        <w:jc w:val="both"/>
      </w:pPr>
      <w:r w:rsidRPr="00F21744">
        <w:t>Controlul îndeplinirii deciziei date se atribuie primarului comunei Selişte –dlui V. Ivanov.</w:t>
      </w:r>
    </w:p>
    <w:p w:rsidR="00227E6B" w:rsidRDefault="00227E6B" w:rsidP="00193394">
      <w:pPr>
        <w:rPr>
          <w:b/>
        </w:rPr>
      </w:pPr>
    </w:p>
    <w:p w:rsidR="00B55A4F" w:rsidRDefault="00193394" w:rsidP="00801ABE">
      <w:pPr>
        <w:jc w:val="both"/>
      </w:pPr>
      <w:r>
        <w:t xml:space="preserve">             </w:t>
      </w:r>
      <w:r w:rsidR="00227E6B">
        <w:t xml:space="preserve">Au votat: Pentru </w:t>
      </w:r>
      <w:r w:rsidR="00227E6B" w:rsidRPr="0036045E">
        <w:t xml:space="preserve"> - </w:t>
      </w:r>
      <w:r>
        <w:t xml:space="preserve"> 8</w:t>
      </w:r>
      <w:r w:rsidR="00227E6B">
        <w:t xml:space="preserve">; </w:t>
      </w:r>
      <w:r w:rsidR="005553FC">
        <w:t xml:space="preserve"> </w:t>
      </w:r>
      <w:r w:rsidR="00227E6B" w:rsidRPr="0036045E">
        <w:t xml:space="preserve">Împotrivă – </w:t>
      </w:r>
      <w:r w:rsidR="00C27566">
        <w:t>0</w:t>
      </w:r>
      <w:r w:rsidR="00227E6B" w:rsidRPr="0036045E">
        <w:t xml:space="preserve"> </w:t>
      </w:r>
      <w:r w:rsidR="00227E6B">
        <w:t xml:space="preserve"> </w:t>
      </w:r>
      <w:r w:rsidR="00227E6B" w:rsidRPr="0036045E">
        <w:t xml:space="preserve">;             Abţinuţi  - </w:t>
      </w:r>
      <w:r w:rsidR="00227E6B">
        <w:t xml:space="preserve">0 </w:t>
      </w:r>
      <w:r w:rsidR="00227E6B" w:rsidRPr="0036045E">
        <w:t>;</w:t>
      </w:r>
    </w:p>
    <w:p w:rsidR="005C207E" w:rsidRPr="005F529A" w:rsidRDefault="005C207E" w:rsidP="005C207E">
      <w:pPr>
        <w:jc w:val="both"/>
        <w:rPr>
          <w:sz w:val="28"/>
          <w:szCs w:val="28"/>
        </w:rPr>
      </w:pPr>
    </w:p>
    <w:p w:rsidR="00801ABE" w:rsidRPr="00D24EFF" w:rsidRDefault="005C207E" w:rsidP="00801ABE">
      <w:r w:rsidRPr="00D24EFF">
        <w:t xml:space="preserve">      Preşedintele </w:t>
      </w:r>
      <w:r w:rsidR="00801ABE" w:rsidRPr="00D24EFF">
        <w:t>şedi</w:t>
      </w:r>
      <w:r w:rsidR="00C27566">
        <w:t>nţei  ____________  I. Batîr</w:t>
      </w:r>
    </w:p>
    <w:p w:rsidR="005C207E" w:rsidRPr="00D24EFF" w:rsidRDefault="005C207E" w:rsidP="005C207E"/>
    <w:p w:rsidR="005C207E" w:rsidRPr="00D24EFF" w:rsidRDefault="005C207E" w:rsidP="005C207E">
      <w:pPr>
        <w:tabs>
          <w:tab w:val="left" w:pos="1695"/>
        </w:tabs>
      </w:pPr>
      <w:r w:rsidRPr="00D24EFF">
        <w:t xml:space="preserve">      Contrasemnat:</w:t>
      </w:r>
    </w:p>
    <w:p w:rsidR="00D24EFF" w:rsidRPr="00D24EFF" w:rsidRDefault="00D24EFF" w:rsidP="005C207E">
      <w:pPr>
        <w:tabs>
          <w:tab w:val="left" w:pos="1695"/>
        </w:tabs>
      </w:pPr>
    </w:p>
    <w:p w:rsidR="00F35799" w:rsidRPr="00D24EFF" w:rsidRDefault="005C207E" w:rsidP="005F529A">
      <w:pPr>
        <w:tabs>
          <w:tab w:val="left" w:pos="1695"/>
        </w:tabs>
      </w:pPr>
      <w:r w:rsidRPr="00D24EFF">
        <w:t xml:space="preserve">      Secretarul Consiliului comunal   </w:t>
      </w:r>
      <w:r w:rsidRPr="00D24EFF">
        <w:rPr>
          <w:u w:val="single"/>
        </w:rPr>
        <w:t xml:space="preserve">_________   </w:t>
      </w:r>
      <w:r w:rsidRPr="00D24EFF">
        <w:t>A.Cebanu</w:t>
      </w:r>
    </w:p>
    <w:sectPr w:rsidR="00F35799" w:rsidRPr="00D24EFF" w:rsidSect="00F735B6">
      <w:footerReference w:type="even" r:id="rId9"/>
      <w:footerReference w:type="default" r:id="rId10"/>
      <w:pgSz w:w="11909" w:h="16834"/>
      <w:pgMar w:top="567" w:right="737" w:bottom="851" w:left="153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D23" w:rsidRDefault="00197D23">
      <w:r>
        <w:separator/>
      </w:r>
    </w:p>
  </w:endnote>
  <w:endnote w:type="continuationSeparator" w:id="0">
    <w:p w:rsidR="00197D23" w:rsidRDefault="00197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173" w:rsidRDefault="00EE62C1" w:rsidP="000829F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A217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A2173" w:rsidRDefault="005A2173" w:rsidP="00F735B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173" w:rsidRDefault="00EE62C1" w:rsidP="000829F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A217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A26E5">
      <w:rPr>
        <w:rStyle w:val="a6"/>
        <w:noProof/>
      </w:rPr>
      <w:t>3</w:t>
    </w:r>
    <w:r>
      <w:rPr>
        <w:rStyle w:val="a6"/>
      </w:rPr>
      <w:fldChar w:fldCharType="end"/>
    </w:r>
  </w:p>
  <w:p w:rsidR="005A2173" w:rsidRDefault="005A2173" w:rsidP="00F735B6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D23" w:rsidRDefault="00197D23">
      <w:r>
        <w:separator/>
      </w:r>
    </w:p>
  </w:footnote>
  <w:footnote w:type="continuationSeparator" w:id="0">
    <w:p w:rsidR="00197D23" w:rsidRDefault="00197D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F25B2"/>
    <w:multiLevelType w:val="hybridMultilevel"/>
    <w:tmpl w:val="E92E293E"/>
    <w:lvl w:ilvl="0" w:tplc="760E99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3F97A3E"/>
    <w:multiLevelType w:val="hybridMultilevel"/>
    <w:tmpl w:val="17265796"/>
    <w:lvl w:ilvl="0" w:tplc="AC7ECF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 w:themeColor="text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D481D"/>
    <w:multiLevelType w:val="hybridMultilevel"/>
    <w:tmpl w:val="37484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576A62"/>
    <w:multiLevelType w:val="hybridMultilevel"/>
    <w:tmpl w:val="87E49B6A"/>
    <w:lvl w:ilvl="0" w:tplc="CD6AEF70">
      <w:start w:val="1"/>
      <w:numFmt w:val="decimal"/>
      <w:lvlText w:val="%1."/>
      <w:lvlJc w:val="left"/>
      <w:pPr>
        <w:ind w:left="540" w:hanging="360"/>
      </w:pPr>
      <w:rPr>
        <w:rFonts w:hint="default"/>
        <w:color w:val="000000" w:themeColor="text1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EC6567B"/>
    <w:multiLevelType w:val="hybridMultilevel"/>
    <w:tmpl w:val="87E49B6A"/>
    <w:lvl w:ilvl="0" w:tplc="CD6AEF70">
      <w:start w:val="1"/>
      <w:numFmt w:val="decimal"/>
      <w:lvlText w:val="%1."/>
      <w:lvlJc w:val="left"/>
      <w:pPr>
        <w:ind w:left="540" w:hanging="360"/>
      </w:pPr>
      <w:rPr>
        <w:rFonts w:hint="default"/>
        <w:color w:val="000000" w:themeColor="text1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4F152E1B"/>
    <w:multiLevelType w:val="hybridMultilevel"/>
    <w:tmpl w:val="F78C3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131D0E"/>
    <w:multiLevelType w:val="hybridMultilevel"/>
    <w:tmpl w:val="B80088A4"/>
    <w:lvl w:ilvl="0" w:tplc="8D7C2F32">
      <w:start w:val="1"/>
      <w:numFmt w:val="decimal"/>
      <w:lvlText w:val="%1."/>
      <w:lvlJc w:val="left"/>
      <w:pPr>
        <w:tabs>
          <w:tab w:val="num" w:pos="788"/>
        </w:tabs>
        <w:ind w:left="78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8">
    <w:nsid w:val="59FB375A"/>
    <w:multiLevelType w:val="hybridMultilevel"/>
    <w:tmpl w:val="C518CA28"/>
    <w:lvl w:ilvl="0" w:tplc="E0E43802">
      <w:start w:val="1"/>
      <w:numFmt w:val="decimal"/>
      <w:lvlText w:val="%1."/>
      <w:lvlJc w:val="left"/>
      <w:pPr>
        <w:tabs>
          <w:tab w:val="num" w:pos="284"/>
        </w:tabs>
        <w:ind w:left="454" w:hanging="17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2B081A"/>
    <w:multiLevelType w:val="hybridMultilevel"/>
    <w:tmpl w:val="23D04DA6"/>
    <w:lvl w:ilvl="0" w:tplc="2E828AD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7911459E"/>
    <w:multiLevelType w:val="hybridMultilevel"/>
    <w:tmpl w:val="D6563ABE"/>
    <w:lvl w:ilvl="0" w:tplc="13087A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D3653E8"/>
    <w:multiLevelType w:val="hybridMultilevel"/>
    <w:tmpl w:val="37484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10"/>
  </w:num>
  <w:num w:numId="9">
    <w:abstractNumId w:val="6"/>
  </w:num>
  <w:num w:numId="10">
    <w:abstractNumId w:val="5"/>
  </w:num>
  <w:num w:numId="11">
    <w:abstractNumId w:val="4"/>
  </w:num>
  <w:num w:numId="12">
    <w:abstractNumId w:val="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36DE"/>
    <w:rsid w:val="0000198D"/>
    <w:rsid w:val="00001C15"/>
    <w:rsid w:val="00001CFB"/>
    <w:rsid w:val="00003963"/>
    <w:rsid w:val="00013F34"/>
    <w:rsid w:val="00017A21"/>
    <w:rsid w:val="0002148B"/>
    <w:rsid w:val="00023014"/>
    <w:rsid w:val="00026CF2"/>
    <w:rsid w:val="00027910"/>
    <w:rsid w:val="00027CCE"/>
    <w:rsid w:val="0003080F"/>
    <w:rsid w:val="00033924"/>
    <w:rsid w:val="000339DA"/>
    <w:rsid w:val="00037585"/>
    <w:rsid w:val="000420B9"/>
    <w:rsid w:val="00052051"/>
    <w:rsid w:val="00071962"/>
    <w:rsid w:val="00073720"/>
    <w:rsid w:val="00080FB3"/>
    <w:rsid w:val="000829FC"/>
    <w:rsid w:val="0008459B"/>
    <w:rsid w:val="00085530"/>
    <w:rsid w:val="00087BE5"/>
    <w:rsid w:val="000943C4"/>
    <w:rsid w:val="000A0CF6"/>
    <w:rsid w:val="000A4F83"/>
    <w:rsid w:val="000A5C2D"/>
    <w:rsid w:val="000A6DF5"/>
    <w:rsid w:val="000B1701"/>
    <w:rsid w:val="000B2BF6"/>
    <w:rsid w:val="000B6A65"/>
    <w:rsid w:val="000C5BBA"/>
    <w:rsid w:val="000D0BB4"/>
    <w:rsid w:val="000D6693"/>
    <w:rsid w:val="000E158B"/>
    <w:rsid w:val="000E27EF"/>
    <w:rsid w:val="000E36D2"/>
    <w:rsid w:val="000E3707"/>
    <w:rsid w:val="000F2D44"/>
    <w:rsid w:val="000F39E9"/>
    <w:rsid w:val="000F4A64"/>
    <w:rsid w:val="000F6D0B"/>
    <w:rsid w:val="00103096"/>
    <w:rsid w:val="00113D4E"/>
    <w:rsid w:val="001176DD"/>
    <w:rsid w:val="00122C7C"/>
    <w:rsid w:val="00123229"/>
    <w:rsid w:val="00124672"/>
    <w:rsid w:val="00125611"/>
    <w:rsid w:val="00126D5E"/>
    <w:rsid w:val="00137158"/>
    <w:rsid w:val="001405EB"/>
    <w:rsid w:val="0015120F"/>
    <w:rsid w:val="001607B6"/>
    <w:rsid w:val="001647DB"/>
    <w:rsid w:val="0017060B"/>
    <w:rsid w:val="00171E85"/>
    <w:rsid w:val="00172A23"/>
    <w:rsid w:val="001814B8"/>
    <w:rsid w:val="00185A1D"/>
    <w:rsid w:val="00193394"/>
    <w:rsid w:val="00194D66"/>
    <w:rsid w:val="00197D23"/>
    <w:rsid w:val="001A26E5"/>
    <w:rsid w:val="001B44FD"/>
    <w:rsid w:val="001B4A97"/>
    <w:rsid w:val="001B60F2"/>
    <w:rsid w:val="001C5E9C"/>
    <w:rsid w:val="001C722C"/>
    <w:rsid w:val="001C7AD0"/>
    <w:rsid w:val="001D3B84"/>
    <w:rsid w:val="001D53D5"/>
    <w:rsid w:val="001D5650"/>
    <w:rsid w:val="001D60DF"/>
    <w:rsid w:val="001E0AA2"/>
    <w:rsid w:val="001E1B45"/>
    <w:rsid w:val="001E77FC"/>
    <w:rsid w:val="001E7F10"/>
    <w:rsid w:val="001F1935"/>
    <w:rsid w:val="001F2F07"/>
    <w:rsid w:val="001F31D2"/>
    <w:rsid w:val="001F4710"/>
    <w:rsid w:val="00203A0A"/>
    <w:rsid w:val="002045B8"/>
    <w:rsid w:val="00206518"/>
    <w:rsid w:val="00206DBA"/>
    <w:rsid w:val="00210C84"/>
    <w:rsid w:val="00211E4B"/>
    <w:rsid w:val="002138C6"/>
    <w:rsid w:val="00213E5D"/>
    <w:rsid w:val="00214897"/>
    <w:rsid w:val="00220D87"/>
    <w:rsid w:val="00221842"/>
    <w:rsid w:val="00227E6B"/>
    <w:rsid w:val="00230257"/>
    <w:rsid w:val="00234CDC"/>
    <w:rsid w:val="00235769"/>
    <w:rsid w:val="00244FB4"/>
    <w:rsid w:val="002506B8"/>
    <w:rsid w:val="00251365"/>
    <w:rsid w:val="002535F3"/>
    <w:rsid w:val="002544E0"/>
    <w:rsid w:val="00264E49"/>
    <w:rsid w:val="00271EBD"/>
    <w:rsid w:val="002753FD"/>
    <w:rsid w:val="0028098C"/>
    <w:rsid w:val="002860A3"/>
    <w:rsid w:val="00287DCE"/>
    <w:rsid w:val="00291845"/>
    <w:rsid w:val="002937D1"/>
    <w:rsid w:val="002A0E59"/>
    <w:rsid w:val="002A4517"/>
    <w:rsid w:val="002A6057"/>
    <w:rsid w:val="002B08EA"/>
    <w:rsid w:val="002B34D3"/>
    <w:rsid w:val="002B641B"/>
    <w:rsid w:val="002C2959"/>
    <w:rsid w:val="002E004D"/>
    <w:rsid w:val="002E0FAA"/>
    <w:rsid w:val="002E1086"/>
    <w:rsid w:val="002F69EF"/>
    <w:rsid w:val="003174E6"/>
    <w:rsid w:val="003229CD"/>
    <w:rsid w:val="0032426E"/>
    <w:rsid w:val="00324E8D"/>
    <w:rsid w:val="003263F9"/>
    <w:rsid w:val="00326BC1"/>
    <w:rsid w:val="00326FAA"/>
    <w:rsid w:val="003327B9"/>
    <w:rsid w:val="00334D83"/>
    <w:rsid w:val="00335AB6"/>
    <w:rsid w:val="00341AA2"/>
    <w:rsid w:val="00344335"/>
    <w:rsid w:val="0034585C"/>
    <w:rsid w:val="0034700E"/>
    <w:rsid w:val="00350BD4"/>
    <w:rsid w:val="00355D63"/>
    <w:rsid w:val="00361838"/>
    <w:rsid w:val="00370606"/>
    <w:rsid w:val="00370ECA"/>
    <w:rsid w:val="00376224"/>
    <w:rsid w:val="00377DFF"/>
    <w:rsid w:val="0038443E"/>
    <w:rsid w:val="00387012"/>
    <w:rsid w:val="00387721"/>
    <w:rsid w:val="003A3608"/>
    <w:rsid w:val="003B7602"/>
    <w:rsid w:val="003B7E8D"/>
    <w:rsid w:val="003C08B6"/>
    <w:rsid w:val="003C0F70"/>
    <w:rsid w:val="003C4D39"/>
    <w:rsid w:val="003C6575"/>
    <w:rsid w:val="003D1924"/>
    <w:rsid w:val="003D5E97"/>
    <w:rsid w:val="003D7C83"/>
    <w:rsid w:val="003E1F82"/>
    <w:rsid w:val="003E5C7C"/>
    <w:rsid w:val="003E7EC1"/>
    <w:rsid w:val="003F1B05"/>
    <w:rsid w:val="00401081"/>
    <w:rsid w:val="00406033"/>
    <w:rsid w:val="004076F8"/>
    <w:rsid w:val="00410E50"/>
    <w:rsid w:val="00410E81"/>
    <w:rsid w:val="00414AF1"/>
    <w:rsid w:val="00444B09"/>
    <w:rsid w:val="004561F0"/>
    <w:rsid w:val="00457001"/>
    <w:rsid w:val="004814B2"/>
    <w:rsid w:val="0048559E"/>
    <w:rsid w:val="00490A8C"/>
    <w:rsid w:val="00492800"/>
    <w:rsid w:val="004932FC"/>
    <w:rsid w:val="004A0566"/>
    <w:rsid w:val="004A0AC8"/>
    <w:rsid w:val="004A722B"/>
    <w:rsid w:val="004B1984"/>
    <w:rsid w:val="004B3FC4"/>
    <w:rsid w:val="004B458C"/>
    <w:rsid w:val="004C5EAB"/>
    <w:rsid w:val="004C706E"/>
    <w:rsid w:val="004D0B98"/>
    <w:rsid w:val="004E3514"/>
    <w:rsid w:val="004F2F26"/>
    <w:rsid w:val="004F3770"/>
    <w:rsid w:val="00501E55"/>
    <w:rsid w:val="005035FB"/>
    <w:rsid w:val="00515BAD"/>
    <w:rsid w:val="0054226D"/>
    <w:rsid w:val="00542863"/>
    <w:rsid w:val="005553FC"/>
    <w:rsid w:val="00555929"/>
    <w:rsid w:val="0056292A"/>
    <w:rsid w:val="00562F51"/>
    <w:rsid w:val="00572F5E"/>
    <w:rsid w:val="005765FB"/>
    <w:rsid w:val="0058632E"/>
    <w:rsid w:val="00587C12"/>
    <w:rsid w:val="00592084"/>
    <w:rsid w:val="005A2173"/>
    <w:rsid w:val="005B21D3"/>
    <w:rsid w:val="005B3CAC"/>
    <w:rsid w:val="005C207E"/>
    <w:rsid w:val="005C3F1A"/>
    <w:rsid w:val="005E62D4"/>
    <w:rsid w:val="005F0D2C"/>
    <w:rsid w:val="005F0EB8"/>
    <w:rsid w:val="005F2710"/>
    <w:rsid w:val="005F3138"/>
    <w:rsid w:val="005F4CE3"/>
    <w:rsid w:val="005F4F21"/>
    <w:rsid w:val="005F529A"/>
    <w:rsid w:val="00601F7F"/>
    <w:rsid w:val="006022E1"/>
    <w:rsid w:val="00602B7A"/>
    <w:rsid w:val="0061048A"/>
    <w:rsid w:val="00615367"/>
    <w:rsid w:val="00617951"/>
    <w:rsid w:val="006247C2"/>
    <w:rsid w:val="006301BD"/>
    <w:rsid w:val="006336F3"/>
    <w:rsid w:val="00643687"/>
    <w:rsid w:val="0064678D"/>
    <w:rsid w:val="00646864"/>
    <w:rsid w:val="00657F82"/>
    <w:rsid w:val="00670D82"/>
    <w:rsid w:val="006727ED"/>
    <w:rsid w:val="00674B16"/>
    <w:rsid w:val="00692DFE"/>
    <w:rsid w:val="006977E7"/>
    <w:rsid w:val="006A3E0E"/>
    <w:rsid w:val="006A79DC"/>
    <w:rsid w:val="006B1F4F"/>
    <w:rsid w:val="006C4C10"/>
    <w:rsid w:val="006E0BDA"/>
    <w:rsid w:val="006E7F74"/>
    <w:rsid w:val="006F788F"/>
    <w:rsid w:val="007030E6"/>
    <w:rsid w:val="00706B2A"/>
    <w:rsid w:val="00712B47"/>
    <w:rsid w:val="00713249"/>
    <w:rsid w:val="007134BC"/>
    <w:rsid w:val="00720B67"/>
    <w:rsid w:val="0072373D"/>
    <w:rsid w:val="00727C26"/>
    <w:rsid w:val="007307C3"/>
    <w:rsid w:val="007358BE"/>
    <w:rsid w:val="00735AAD"/>
    <w:rsid w:val="00736A39"/>
    <w:rsid w:val="00740775"/>
    <w:rsid w:val="00742DC8"/>
    <w:rsid w:val="00744458"/>
    <w:rsid w:val="00751B5C"/>
    <w:rsid w:val="0075703E"/>
    <w:rsid w:val="00760447"/>
    <w:rsid w:val="00761C2F"/>
    <w:rsid w:val="0076308A"/>
    <w:rsid w:val="007642C7"/>
    <w:rsid w:val="00766081"/>
    <w:rsid w:val="00766F4D"/>
    <w:rsid w:val="0077638A"/>
    <w:rsid w:val="00782570"/>
    <w:rsid w:val="007836DE"/>
    <w:rsid w:val="00791057"/>
    <w:rsid w:val="00793D10"/>
    <w:rsid w:val="007952F8"/>
    <w:rsid w:val="0079554F"/>
    <w:rsid w:val="0079759B"/>
    <w:rsid w:val="007A2878"/>
    <w:rsid w:val="007B38F8"/>
    <w:rsid w:val="007B4092"/>
    <w:rsid w:val="007B52BC"/>
    <w:rsid w:val="007C1D3F"/>
    <w:rsid w:val="007C5575"/>
    <w:rsid w:val="007D0DAD"/>
    <w:rsid w:val="007D5E08"/>
    <w:rsid w:val="007E0583"/>
    <w:rsid w:val="007E3281"/>
    <w:rsid w:val="007F3983"/>
    <w:rsid w:val="007F4B2A"/>
    <w:rsid w:val="007F567F"/>
    <w:rsid w:val="007F6AE2"/>
    <w:rsid w:val="00801ABE"/>
    <w:rsid w:val="008021E8"/>
    <w:rsid w:val="0080240F"/>
    <w:rsid w:val="00803B27"/>
    <w:rsid w:val="00822AEF"/>
    <w:rsid w:val="00822E3E"/>
    <w:rsid w:val="00824FF8"/>
    <w:rsid w:val="00825251"/>
    <w:rsid w:val="00825A93"/>
    <w:rsid w:val="008268AD"/>
    <w:rsid w:val="00833C75"/>
    <w:rsid w:val="00841C03"/>
    <w:rsid w:val="0084513D"/>
    <w:rsid w:val="008567FF"/>
    <w:rsid w:val="00861CE7"/>
    <w:rsid w:val="00863BB3"/>
    <w:rsid w:val="00865C07"/>
    <w:rsid w:val="00871A1D"/>
    <w:rsid w:val="00872135"/>
    <w:rsid w:val="0087533D"/>
    <w:rsid w:val="00880791"/>
    <w:rsid w:val="00881176"/>
    <w:rsid w:val="00881BAC"/>
    <w:rsid w:val="00885877"/>
    <w:rsid w:val="008863EB"/>
    <w:rsid w:val="00890411"/>
    <w:rsid w:val="00890FC8"/>
    <w:rsid w:val="00893CA3"/>
    <w:rsid w:val="0089593D"/>
    <w:rsid w:val="008A0B68"/>
    <w:rsid w:val="008B373F"/>
    <w:rsid w:val="008B426E"/>
    <w:rsid w:val="008C183F"/>
    <w:rsid w:val="008C32D1"/>
    <w:rsid w:val="008C771A"/>
    <w:rsid w:val="008D7785"/>
    <w:rsid w:val="008E4127"/>
    <w:rsid w:val="008F1357"/>
    <w:rsid w:val="008F6B0F"/>
    <w:rsid w:val="00905BCC"/>
    <w:rsid w:val="00907AA2"/>
    <w:rsid w:val="00913052"/>
    <w:rsid w:val="00913E9F"/>
    <w:rsid w:val="0091570A"/>
    <w:rsid w:val="00916404"/>
    <w:rsid w:val="00926A72"/>
    <w:rsid w:val="0093198A"/>
    <w:rsid w:val="00931D1B"/>
    <w:rsid w:val="00941A81"/>
    <w:rsid w:val="00944D42"/>
    <w:rsid w:val="00945AE4"/>
    <w:rsid w:val="00952A05"/>
    <w:rsid w:val="009541DF"/>
    <w:rsid w:val="00962AC5"/>
    <w:rsid w:val="00965C57"/>
    <w:rsid w:val="0097711F"/>
    <w:rsid w:val="009852C7"/>
    <w:rsid w:val="00986ACB"/>
    <w:rsid w:val="00987D9D"/>
    <w:rsid w:val="00996B06"/>
    <w:rsid w:val="009A0774"/>
    <w:rsid w:val="009A590B"/>
    <w:rsid w:val="009A7A13"/>
    <w:rsid w:val="009C1EB6"/>
    <w:rsid w:val="009C4F53"/>
    <w:rsid w:val="009D073A"/>
    <w:rsid w:val="009E0300"/>
    <w:rsid w:val="009E301F"/>
    <w:rsid w:val="009F086F"/>
    <w:rsid w:val="009F0ADB"/>
    <w:rsid w:val="009F16DD"/>
    <w:rsid w:val="009F2756"/>
    <w:rsid w:val="009F2FF7"/>
    <w:rsid w:val="009F6EAE"/>
    <w:rsid w:val="009F7605"/>
    <w:rsid w:val="00A01C71"/>
    <w:rsid w:val="00A02FCA"/>
    <w:rsid w:val="00A04003"/>
    <w:rsid w:val="00A2152F"/>
    <w:rsid w:val="00A21A04"/>
    <w:rsid w:val="00A21F57"/>
    <w:rsid w:val="00A256AF"/>
    <w:rsid w:val="00A33661"/>
    <w:rsid w:val="00A37F0E"/>
    <w:rsid w:val="00A42164"/>
    <w:rsid w:val="00A42FC9"/>
    <w:rsid w:val="00A4337E"/>
    <w:rsid w:val="00A55682"/>
    <w:rsid w:val="00A71245"/>
    <w:rsid w:val="00A7325E"/>
    <w:rsid w:val="00A74FD9"/>
    <w:rsid w:val="00A7791A"/>
    <w:rsid w:val="00A95C70"/>
    <w:rsid w:val="00AA1EB9"/>
    <w:rsid w:val="00AA57FA"/>
    <w:rsid w:val="00AA635B"/>
    <w:rsid w:val="00AB3105"/>
    <w:rsid w:val="00AB799D"/>
    <w:rsid w:val="00AC06A7"/>
    <w:rsid w:val="00AD5861"/>
    <w:rsid w:val="00AF20AC"/>
    <w:rsid w:val="00AF796C"/>
    <w:rsid w:val="00B04AD2"/>
    <w:rsid w:val="00B100FE"/>
    <w:rsid w:val="00B11120"/>
    <w:rsid w:val="00B12451"/>
    <w:rsid w:val="00B159A9"/>
    <w:rsid w:val="00B17D5B"/>
    <w:rsid w:val="00B20FA0"/>
    <w:rsid w:val="00B227AA"/>
    <w:rsid w:val="00B27362"/>
    <w:rsid w:val="00B309D0"/>
    <w:rsid w:val="00B339FA"/>
    <w:rsid w:val="00B42B87"/>
    <w:rsid w:val="00B44830"/>
    <w:rsid w:val="00B55A4F"/>
    <w:rsid w:val="00B56063"/>
    <w:rsid w:val="00B56665"/>
    <w:rsid w:val="00B67CDD"/>
    <w:rsid w:val="00B713D8"/>
    <w:rsid w:val="00B77AEF"/>
    <w:rsid w:val="00B815FF"/>
    <w:rsid w:val="00B81E54"/>
    <w:rsid w:val="00B875B9"/>
    <w:rsid w:val="00B87866"/>
    <w:rsid w:val="00B901E1"/>
    <w:rsid w:val="00B91531"/>
    <w:rsid w:val="00B966CD"/>
    <w:rsid w:val="00BA4185"/>
    <w:rsid w:val="00BA76D6"/>
    <w:rsid w:val="00BB4447"/>
    <w:rsid w:val="00BC5360"/>
    <w:rsid w:val="00BC56ED"/>
    <w:rsid w:val="00BC6B8B"/>
    <w:rsid w:val="00BD1A0D"/>
    <w:rsid w:val="00BD25DD"/>
    <w:rsid w:val="00BD2743"/>
    <w:rsid w:val="00BD7445"/>
    <w:rsid w:val="00BD77B2"/>
    <w:rsid w:val="00BE24F6"/>
    <w:rsid w:val="00BE2EEE"/>
    <w:rsid w:val="00BE5228"/>
    <w:rsid w:val="00BE7845"/>
    <w:rsid w:val="00C0243C"/>
    <w:rsid w:val="00C04A7D"/>
    <w:rsid w:val="00C073C9"/>
    <w:rsid w:val="00C16536"/>
    <w:rsid w:val="00C215AC"/>
    <w:rsid w:val="00C248E6"/>
    <w:rsid w:val="00C24EDC"/>
    <w:rsid w:val="00C25801"/>
    <w:rsid w:val="00C25DF6"/>
    <w:rsid w:val="00C27566"/>
    <w:rsid w:val="00C32CDF"/>
    <w:rsid w:val="00C44E62"/>
    <w:rsid w:val="00C6208D"/>
    <w:rsid w:val="00C655A2"/>
    <w:rsid w:val="00C6707E"/>
    <w:rsid w:val="00C70FFA"/>
    <w:rsid w:val="00C74118"/>
    <w:rsid w:val="00C8276D"/>
    <w:rsid w:val="00C86038"/>
    <w:rsid w:val="00C9023C"/>
    <w:rsid w:val="00CA2566"/>
    <w:rsid w:val="00CA3605"/>
    <w:rsid w:val="00CB2491"/>
    <w:rsid w:val="00CB59A7"/>
    <w:rsid w:val="00CC40DA"/>
    <w:rsid w:val="00CC698A"/>
    <w:rsid w:val="00CD046A"/>
    <w:rsid w:val="00CD2C31"/>
    <w:rsid w:val="00CD5342"/>
    <w:rsid w:val="00CD7DAA"/>
    <w:rsid w:val="00CE49EF"/>
    <w:rsid w:val="00CE5EE5"/>
    <w:rsid w:val="00CE7403"/>
    <w:rsid w:val="00CF4F3F"/>
    <w:rsid w:val="00CF645B"/>
    <w:rsid w:val="00D02EDF"/>
    <w:rsid w:val="00D24EFF"/>
    <w:rsid w:val="00D2653A"/>
    <w:rsid w:val="00D3056A"/>
    <w:rsid w:val="00D330A5"/>
    <w:rsid w:val="00D344ED"/>
    <w:rsid w:val="00D369D4"/>
    <w:rsid w:val="00D413AD"/>
    <w:rsid w:val="00D471AD"/>
    <w:rsid w:val="00D524D0"/>
    <w:rsid w:val="00D53D72"/>
    <w:rsid w:val="00D56AFF"/>
    <w:rsid w:val="00D61B9A"/>
    <w:rsid w:val="00D64003"/>
    <w:rsid w:val="00D657B4"/>
    <w:rsid w:val="00D70845"/>
    <w:rsid w:val="00D70C69"/>
    <w:rsid w:val="00D71282"/>
    <w:rsid w:val="00D71DF0"/>
    <w:rsid w:val="00D814E6"/>
    <w:rsid w:val="00D87153"/>
    <w:rsid w:val="00D9306E"/>
    <w:rsid w:val="00DA3215"/>
    <w:rsid w:val="00DA4C05"/>
    <w:rsid w:val="00DA6E2A"/>
    <w:rsid w:val="00DA6F06"/>
    <w:rsid w:val="00DB2D7D"/>
    <w:rsid w:val="00DB5764"/>
    <w:rsid w:val="00DD22B1"/>
    <w:rsid w:val="00DD55F2"/>
    <w:rsid w:val="00DE0772"/>
    <w:rsid w:val="00DE1D72"/>
    <w:rsid w:val="00DE2DDF"/>
    <w:rsid w:val="00DF0758"/>
    <w:rsid w:val="00E12C4A"/>
    <w:rsid w:val="00E16F8D"/>
    <w:rsid w:val="00E21804"/>
    <w:rsid w:val="00E32028"/>
    <w:rsid w:val="00E3549F"/>
    <w:rsid w:val="00E35778"/>
    <w:rsid w:val="00E40F5B"/>
    <w:rsid w:val="00E42C62"/>
    <w:rsid w:val="00E5053E"/>
    <w:rsid w:val="00E555A3"/>
    <w:rsid w:val="00E5646F"/>
    <w:rsid w:val="00E569A2"/>
    <w:rsid w:val="00E60A73"/>
    <w:rsid w:val="00E75D7E"/>
    <w:rsid w:val="00E77C6D"/>
    <w:rsid w:val="00E8781E"/>
    <w:rsid w:val="00E92DE8"/>
    <w:rsid w:val="00EA044C"/>
    <w:rsid w:val="00EC3D47"/>
    <w:rsid w:val="00EC6F2E"/>
    <w:rsid w:val="00ED4DE5"/>
    <w:rsid w:val="00EE62C1"/>
    <w:rsid w:val="00EF0C14"/>
    <w:rsid w:val="00EF1A7D"/>
    <w:rsid w:val="00EF2EFB"/>
    <w:rsid w:val="00EF4A33"/>
    <w:rsid w:val="00EF69B1"/>
    <w:rsid w:val="00EF6CC7"/>
    <w:rsid w:val="00F050F2"/>
    <w:rsid w:val="00F061E9"/>
    <w:rsid w:val="00F15B8F"/>
    <w:rsid w:val="00F21A3E"/>
    <w:rsid w:val="00F23883"/>
    <w:rsid w:val="00F318C0"/>
    <w:rsid w:val="00F35799"/>
    <w:rsid w:val="00F42C48"/>
    <w:rsid w:val="00F44123"/>
    <w:rsid w:val="00F53DE4"/>
    <w:rsid w:val="00F56769"/>
    <w:rsid w:val="00F63955"/>
    <w:rsid w:val="00F735B6"/>
    <w:rsid w:val="00F74238"/>
    <w:rsid w:val="00F76D52"/>
    <w:rsid w:val="00F771DE"/>
    <w:rsid w:val="00F77FD0"/>
    <w:rsid w:val="00F84425"/>
    <w:rsid w:val="00F857A9"/>
    <w:rsid w:val="00F85C59"/>
    <w:rsid w:val="00FB00B5"/>
    <w:rsid w:val="00FB0B84"/>
    <w:rsid w:val="00FB7111"/>
    <w:rsid w:val="00FB7950"/>
    <w:rsid w:val="00FC0AF3"/>
    <w:rsid w:val="00FD72E3"/>
    <w:rsid w:val="00FE3D91"/>
    <w:rsid w:val="00FF347C"/>
    <w:rsid w:val="00FF7886"/>
    <w:rsid w:val="00FF7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6DE"/>
    <w:rPr>
      <w:sz w:val="24"/>
      <w:szCs w:val="24"/>
      <w:lang w:val="ro-RO" w:eastAsia="en-US"/>
    </w:rPr>
  </w:style>
  <w:style w:type="paragraph" w:styleId="4">
    <w:name w:val="heading 4"/>
    <w:basedOn w:val="a"/>
    <w:next w:val="a"/>
    <w:link w:val="40"/>
    <w:qFormat/>
    <w:rsid w:val="00BD25DD"/>
    <w:pPr>
      <w:keepNext/>
      <w:outlineLvl w:val="3"/>
    </w:pPr>
    <w:rPr>
      <w:rFonts w:ascii="Palatino Linotype" w:hAnsi="Palatino Linotype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36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44B0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4">
    <w:name w:val="Strong"/>
    <w:basedOn w:val="a0"/>
    <w:qFormat/>
    <w:rsid w:val="00444B09"/>
    <w:rPr>
      <w:b/>
      <w:bCs/>
    </w:rPr>
  </w:style>
  <w:style w:type="paragraph" w:styleId="a5">
    <w:name w:val="footer"/>
    <w:basedOn w:val="a"/>
    <w:rsid w:val="00F735B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735B6"/>
  </w:style>
  <w:style w:type="paragraph" w:customStyle="1" w:styleId="tt">
    <w:name w:val="tt"/>
    <w:basedOn w:val="a"/>
    <w:rsid w:val="00027CCE"/>
    <w:pPr>
      <w:jc w:val="center"/>
    </w:pPr>
    <w:rPr>
      <w:b/>
      <w:bCs/>
      <w:lang w:val="ru-RU" w:eastAsia="ru-RU"/>
    </w:rPr>
  </w:style>
  <w:style w:type="paragraph" w:customStyle="1" w:styleId="cn">
    <w:name w:val="cn"/>
    <w:basedOn w:val="a"/>
    <w:rsid w:val="00027CCE"/>
    <w:pPr>
      <w:jc w:val="center"/>
    </w:pPr>
    <w:rPr>
      <w:lang w:val="ru-RU" w:eastAsia="ru-RU"/>
    </w:rPr>
  </w:style>
  <w:style w:type="paragraph" w:styleId="a7">
    <w:name w:val="List Paragraph"/>
    <w:basedOn w:val="a"/>
    <w:uiPriority w:val="34"/>
    <w:qFormat/>
    <w:rsid w:val="00646864"/>
    <w:pPr>
      <w:ind w:left="708"/>
    </w:pPr>
    <w:rPr>
      <w:sz w:val="28"/>
      <w:szCs w:val="28"/>
      <w:lang w:val="ru-RU" w:eastAsia="ru-RU"/>
    </w:rPr>
  </w:style>
  <w:style w:type="paragraph" w:styleId="a8">
    <w:name w:val="header"/>
    <w:basedOn w:val="a"/>
    <w:link w:val="a9"/>
    <w:uiPriority w:val="99"/>
    <w:semiHidden/>
    <w:unhideWhenUsed/>
    <w:rsid w:val="00962AC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62AC5"/>
    <w:rPr>
      <w:sz w:val="24"/>
      <w:szCs w:val="24"/>
      <w:lang w:val="ro-RO" w:eastAsia="en-US"/>
    </w:rPr>
  </w:style>
  <w:style w:type="character" w:customStyle="1" w:styleId="40">
    <w:name w:val="Заголовок 4 Знак"/>
    <w:basedOn w:val="a0"/>
    <w:link w:val="4"/>
    <w:rsid w:val="00BD25DD"/>
    <w:rPr>
      <w:rFonts w:ascii="Palatino Linotype" w:hAnsi="Palatino Linotype"/>
      <w:b/>
      <w:sz w:val="24"/>
      <w:szCs w:val="24"/>
      <w:lang w:val="ro-RO"/>
    </w:rPr>
  </w:style>
  <w:style w:type="character" w:customStyle="1" w:styleId="docheader">
    <w:name w:val="doc_header"/>
    <w:basedOn w:val="a0"/>
    <w:rsid w:val="00986ACB"/>
  </w:style>
  <w:style w:type="paragraph" w:customStyle="1" w:styleId="normal">
    <w:name w:val="normal"/>
    <w:rsid w:val="00F42C48"/>
    <w:rPr>
      <w:sz w:val="24"/>
      <w:szCs w:val="24"/>
      <w:lang w:val="ro-RO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4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08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30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3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480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10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19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40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382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85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66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29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27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1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706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65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23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96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99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8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65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83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211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7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82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2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49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7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29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3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4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256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885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40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07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42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25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51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04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88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79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28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31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76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20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6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91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10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4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85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7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1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0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67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64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50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89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20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41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29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0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4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22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87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2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045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94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53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85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7D929-0042-4A39-8358-90751BDDA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1108</Words>
  <Characters>6319</Characters>
  <Application>Microsoft Office Word</Application>
  <DocSecurity>0</DocSecurity>
  <Lines>52</Lines>
  <Paragraphs>14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SC "GAMA COMPUTERS" LTD</Company>
  <LinksUpToDate>false</LinksUpToDate>
  <CharactersWithSpaces>7413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New_soft</dc:creator>
  <cp:lastModifiedBy>Anisoara</cp:lastModifiedBy>
  <cp:revision>2</cp:revision>
  <cp:lastPrinted>2019-05-29T09:57:00Z</cp:lastPrinted>
  <dcterms:created xsi:type="dcterms:W3CDTF">2019-05-29T10:08:00Z</dcterms:created>
  <dcterms:modified xsi:type="dcterms:W3CDTF">2019-05-29T10:08:00Z</dcterms:modified>
</cp:coreProperties>
</file>