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5F519D" w:rsidRPr="004571B6" w:rsidRDefault="005F519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5F519D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sz w:val="24"/>
          <w:szCs w:val="24"/>
          <w:lang w:val="it-IT"/>
        </w:rPr>
        <w:t xml:space="preserve">  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5F519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5F519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5F5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3B53B1" w:rsidRPr="005F519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84BC3" w:rsidRPr="005F519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gramStart"/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C84BC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proofErr w:type="gramEnd"/>
      <w:r w:rsidR="003B53B1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3B1" w:rsidRPr="005F519D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FD2E5A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„Cu privire la corelarea bugetului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Pr="005F519D">
        <w:rPr>
          <w:rFonts w:ascii="Times New Roman" w:hAnsi="Times New Roman" w:cs="Times New Roman"/>
          <w:b/>
          <w:sz w:val="24"/>
          <w:szCs w:val="24"/>
        </w:rPr>
        <w:t>te pe anul 2018”</w:t>
      </w:r>
    </w:p>
    <w:p w:rsidR="00C84BC3" w:rsidRPr="005F519D" w:rsidRDefault="00C84BC3" w:rsidP="00C84B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art.25</w:t>
      </w:r>
      <w:r w:rsidR="002B3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B3933">
        <w:rPr>
          <w:rFonts w:ascii="Times New Roman" w:hAnsi="Times New Roman" w:cs="Times New Roman"/>
          <w:sz w:val="24"/>
          <w:szCs w:val="24"/>
          <w:lang w:val="en-US"/>
        </w:rPr>
        <w:t>alin.2</w:t>
      </w:r>
      <w:r w:rsidR="0079578B" w:rsidRPr="005F519D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2B3933" w:rsidRP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locale</w:t>
      </w:r>
      <w:r w:rsidR="002B393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B3933" w:rsidRPr="002B3933">
        <w:rPr>
          <w:rFonts w:ascii="Times New Roman" w:hAnsi="Times New Roman"/>
          <w:sz w:val="24"/>
          <w:szCs w:val="24"/>
          <w:lang w:val="en-US"/>
        </w:rPr>
        <w:t>art</w:t>
      </w:r>
      <w:proofErr w:type="gramEnd"/>
      <w:r w:rsidR="002B3933" w:rsidRPr="002B393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2B3933" w:rsidRPr="002B3933">
        <w:rPr>
          <w:rFonts w:ascii="Times New Roman" w:hAnsi="Times New Roman"/>
          <w:sz w:val="24"/>
          <w:szCs w:val="24"/>
          <w:lang w:val="en-US"/>
        </w:rPr>
        <w:t xml:space="preserve">8  </w:t>
      </w:r>
      <w:proofErr w:type="spellStart"/>
      <w:r w:rsidR="002B3933" w:rsidRPr="002B3933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End"/>
      <w:r w:rsidR="002B3933" w:rsidRPr="002B3933">
        <w:rPr>
          <w:rFonts w:ascii="Times New Roman" w:hAnsi="Times New Roman"/>
          <w:sz w:val="24"/>
          <w:szCs w:val="24"/>
          <w:lang w:val="en-US"/>
        </w:rPr>
        <w:t>.</w:t>
      </w:r>
      <w:r w:rsidR="002B3933" w:rsidRPr="002B3933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="002B3933" w:rsidRPr="002B3933">
        <w:rPr>
          <w:rFonts w:ascii="Times New Roman" w:hAnsi="Times New Roman"/>
          <w:sz w:val="24"/>
          <w:szCs w:val="24"/>
          <w:lang w:val="en-US"/>
        </w:rPr>
        <w:t>2</w:t>
      </w:r>
      <w:r w:rsidR="002B3933" w:rsidRPr="002B3933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3  </w:t>
      </w:r>
      <w:r w:rsidR="002B3933" w:rsidRPr="002B3933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2B3933" w:rsidRPr="002B393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2B3933" w:rsidRPr="002B3933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2B393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nr. 355 din 23.12. 2005 </w:t>
      </w:r>
      <w:proofErr w:type="gramStart"/>
      <w:r w:rsidR="0079578B" w:rsidRPr="005F519D">
        <w:rPr>
          <w:rFonts w:ascii="Times New Roman" w:hAnsi="Times New Roman"/>
          <w:sz w:val="24"/>
          <w:szCs w:val="24"/>
          <w:lang w:val="en-US"/>
        </w:rPr>
        <w:t>,,Cu</w:t>
      </w:r>
      <w:proofErr w:type="gramEnd"/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578B" w:rsidRPr="005F519D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79578B" w:rsidRPr="005F519D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9578B" w:rsidRPr="005F519D">
        <w:rPr>
          <w:rFonts w:ascii="Times New Roman" w:hAnsi="Times New Roman"/>
          <w:sz w:val="24"/>
          <w:szCs w:val="24"/>
          <w:lang w:val="en-US"/>
        </w:rPr>
        <w:t>salarizare</w:t>
      </w:r>
      <w:proofErr w:type="spellEnd"/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  in </w:t>
      </w:r>
      <w:proofErr w:type="spellStart"/>
      <w:r w:rsidR="0079578B" w:rsidRPr="005F519D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="0079578B" w:rsidRPr="005F51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578B" w:rsidRPr="005F519D">
        <w:rPr>
          <w:rFonts w:ascii="Times New Roman" w:hAnsi="Times New Roman"/>
          <w:sz w:val="24"/>
          <w:szCs w:val="24"/>
          <w:lang w:val="en-US"/>
        </w:rPr>
        <w:t>bugetar</w:t>
      </w:r>
      <w:proofErr w:type="spellEnd"/>
      <w:r w:rsidR="0079578B" w:rsidRPr="005F519D">
        <w:rPr>
          <w:rFonts w:ascii="Times New Roman" w:hAnsi="Times New Roman"/>
          <w:sz w:val="24"/>
          <w:szCs w:val="24"/>
          <w:lang w:val="en-US"/>
        </w:rPr>
        <w:t>,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art.14 al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2B3933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>, ,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181 din 25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– fiscal, </w:t>
      </w:r>
      <w:proofErr w:type="spellStart"/>
      <w:r w:rsidR="007C5052" w:rsidRPr="005F519D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7C5052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052" w:rsidRPr="005F519D">
        <w:rPr>
          <w:rFonts w:ascii="Times New Roman" w:hAnsi="Times New Roman" w:cs="Times New Roman"/>
          <w:sz w:val="24"/>
          <w:szCs w:val="24"/>
        </w:rPr>
        <w:t>Guvenului nr.</w:t>
      </w:r>
      <w:proofErr w:type="gramEnd"/>
      <w:r w:rsidR="007C5052" w:rsidRPr="005F519D">
        <w:rPr>
          <w:rFonts w:ascii="Times New Roman" w:hAnsi="Times New Roman" w:cs="Times New Roman"/>
          <w:sz w:val="24"/>
          <w:szCs w:val="24"/>
        </w:rPr>
        <w:t xml:space="preserve"> </w:t>
      </w:r>
      <w:r w:rsidR="0079578B" w:rsidRPr="005F519D">
        <w:rPr>
          <w:rFonts w:ascii="Times New Roman" w:hAnsi="Times New Roman" w:cs="Times New Roman"/>
          <w:sz w:val="24"/>
          <w:szCs w:val="24"/>
        </w:rPr>
        <w:t xml:space="preserve">   </w:t>
      </w:r>
      <w:r w:rsidR="007C5052" w:rsidRPr="005F519D">
        <w:rPr>
          <w:rFonts w:ascii="Times New Roman" w:hAnsi="Times New Roman" w:cs="Times New Roman"/>
          <w:sz w:val="24"/>
          <w:szCs w:val="24"/>
        </w:rPr>
        <w:t xml:space="preserve">din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8B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,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nr.6/6 din 08.12.2017 ,,Cu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2018 in  II –a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84BC3" w:rsidRPr="005F519D" w:rsidRDefault="00C84BC3" w:rsidP="00C84B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19D">
        <w:rPr>
          <w:rFonts w:ascii="Times New Roman" w:eastAsia="Times New Roman" w:hAnsi="Times New Roman" w:cs="Times New Roman"/>
          <w:b/>
          <w:sz w:val="24"/>
          <w:szCs w:val="24"/>
        </w:rPr>
        <w:t>DISPUN: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>1.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F519D">
        <w:rPr>
          <w:rFonts w:ascii="Times New Roman" w:hAnsi="Times New Roman" w:cs="Times New Roman"/>
          <w:sz w:val="24"/>
          <w:szCs w:val="24"/>
        </w:rPr>
        <w:t>coreleaza</w:t>
      </w:r>
      <w:proofErr w:type="gramEnd"/>
      <w:r w:rsidRPr="005F519D">
        <w:rPr>
          <w:rFonts w:ascii="Times New Roman" w:hAnsi="Times New Roman" w:cs="Times New Roman"/>
          <w:sz w:val="24"/>
          <w:szCs w:val="24"/>
        </w:rPr>
        <w:t xml:space="preserve"> bugetul primariei comunei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5F519D">
        <w:rPr>
          <w:rFonts w:ascii="Times New Roman" w:hAnsi="Times New Roman" w:cs="Times New Roman"/>
          <w:sz w:val="24"/>
          <w:szCs w:val="24"/>
        </w:rPr>
        <w:t xml:space="preserve"> pentru anul 2018   dupa cum urmeaza:</w:t>
      </w:r>
    </w:p>
    <w:p w:rsidR="00C84BC3" w:rsidRPr="005F519D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-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r w:rsidR="0079578B" w:rsidRPr="005F519D">
        <w:rPr>
          <w:rFonts w:ascii="Times New Roman" w:hAnsi="Times New Roman" w:cs="Times New Roman"/>
          <w:sz w:val="24"/>
          <w:szCs w:val="24"/>
          <w:lang w:val="en-US"/>
        </w:rPr>
        <w:t>8,8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lei ;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F519D">
        <w:rPr>
          <w:rFonts w:ascii="Times New Roman" w:hAnsi="Times New Roman" w:cs="Times New Roman"/>
          <w:sz w:val="24"/>
          <w:szCs w:val="24"/>
        </w:rPr>
        <w:t xml:space="preserve">Cod Eco </w:t>
      </w:r>
      <w:r w:rsidR="0079578B" w:rsidRPr="005F519D">
        <w:rPr>
          <w:rFonts w:ascii="Times New Roman" w:hAnsi="Times New Roman" w:cs="Times New Roman"/>
          <w:sz w:val="24"/>
          <w:szCs w:val="24"/>
        </w:rPr>
        <w:t>211180</w:t>
      </w:r>
      <w:r w:rsidRPr="005F519D">
        <w:rPr>
          <w:rFonts w:ascii="Times New Roman" w:hAnsi="Times New Roman" w:cs="Times New Roman"/>
          <w:sz w:val="24"/>
          <w:szCs w:val="24"/>
        </w:rPr>
        <w:t xml:space="preserve"> –</w:t>
      </w:r>
      <w:r w:rsidR="0079578B" w:rsidRPr="005F519D">
        <w:rPr>
          <w:rFonts w:ascii="Times New Roman" w:hAnsi="Times New Roman" w:cs="Times New Roman"/>
          <w:sz w:val="24"/>
          <w:szCs w:val="24"/>
        </w:rPr>
        <w:t xml:space="preserve"> Remunerarea muncii angajaţilor conform statelor de personal</w:t>
      </w:r>
      <w:r w:rsidRPr="005F519D">
        <w:rPr>
          <w:rFonts w:ascii="Times New Roman" w:hAnsi="Times New Roman" w:cs="Times New Roman"/>
          <w:sz w:val="24"/>
          <w:szCs w:val="24"/>
        </w:rPr>
        <w:t>.</w:t>
      </w:r>
    </w:p>
    <w:p w:rsidR="00C84BC3" w:rsidRPr="005F519D" w:rsidRDefault="00C84BC3" w:rsidP="00C84BC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La partea de  cheltuieli  se mareste  cu  -    </w:t>
      </w:r>
      <w:r w:rsidR="0079578B" w:rsidRPr="005F519D">
        <w:rPr>
          <w:rFonts w:ascii="Times New Roman" w:hAnsi="Times New Roman" w:cs="Times New Roman"/>
          <w:sz w:val="24"/>
          <w:szCs w:val="24"/>
        </w:rPr>
        <w:t>8,8</w:t>
      </w:r>
      <w:r w:rsidRPr="005F519D">
        <w:rPr>
          <w:rFonts w:ascii="Times New Roman" w:hAnsi="Times New Roman" w:cs="Times New Roman"/>
          <w:sz w:val="24"/>
          <w:szCs w:val="24"/>
        </w:rPr>
        <w:t xml:space="preserve">   mii   lei;</w:t>
      </w:r>
    </w:p>
    <w:p w:rsidR="00C84BC3" w:rsidRPr="005F519D" w:rsidRDefault="005F519D" w:rsidP="00C84BC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eastAsia="Times New Roman" w:hAnsi="Times New Roman" w:cs="Times New Roman"/>
          <w:sz w:val="24"/>
          <w:szCs w:val="24"/>
        </w:rPr>
        <w:t>Suma  de 8,8</w:t>
      </w:r>
      <w:r w:rsidR="00C84BC3" w:rsidRPr="005F519D">
        <w:rPr>
          <w:rFonts w:ascii="Times New Roman" w:eastAsia="Times New Roman" w:hAnsi="Times New Roman" w:cs="Times New Roman"/>
          <w:sz w:val="24"/>
          <w:szCs w:val="24"/>
        </w:rPr>
        <w:t xml:space="preserve"> mii  lei va fi directionata la </w:t>
      </w:r>
      <w:bookmarkStart w:id="0" w:name="_GoBack"/>
      <w:bookmarkEnd w:id="0"/>
      <w:r w:rsidRPr="005F519D">
        <w:rPr>
          <w:rFonts w:ascii="Times New Roman" w:hAnsi="Times New Roman" w:cs="Times New Roman"/>
          <w:b/>
          <w:sz w:val="24"/>
          <w:szCs w:val="24"/>
        </w:rPr>
        <w:t xml:space="preserve">Remunerarea muncii conform statelor. </w:t>
      </w:r>
      <w:r w:rsidR="00C84BC3" w:rsidRPr="005F51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BC3" w:rsidRPr="005F519D" w:rsidRDefault="005F519D" w:rsidP="00C84BC3">
      <w:pPr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              F1- F3   - 0111 – Autorităţi legislative si executive</w:t>
      </w:r>
      <w:r w:rsidR="00C84BC3" w:rsidRPr="005F519D">
        <w:rPr>
          <w:rFonts w:ascii="Times New Roman" w:hAnsi="Times New Roman" w:cs="Times New Roman"/>
          <w:sz w:val="24"/>
          <w:szCs w:val="24"/>
        </w:rPr>
        <w:t>;</w:t>
      </w:r>
    </w:p>
    <w:p w:rsidR="00C84BC3" w:rsidRDefault="00C84BC3" w:rsidP="00C84BC3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         P</w:t>
      </w:r>
      <w:r w:rsidRPr="005F519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F519D">
        <w:rPr>
          <w:rFonts w:ascii="Times New Roman" w:hAnsi="Times New Roman" w:cs="Times New Roman"/>
          <w:sz w:val="24"/>
          <w:szCs w:val="24"/>
        </w:rPr>
        <w:t>-P</w:t>
      </w:r>
      <w:r w:rsidRPr="005F519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5F519D" w:rsidRPr="005F519D">
        <w:rPr>
          <w:rFonts w:ascii="Times New Roman" w:hAnsi="Times New Roman" w:cs="Times New Roman"/>
          <w:sz w:val="24"/>
          <w:szCs w:val="24"/>
        </w:rPr>
        <w:t xml:space="preserve"> - 0301- Exercitarea guvernarii</w:t>
      </w:r>
      <w:r w:rsidRPr="005F519D">
        <w:rPr>
          <w:rFonts w:ascii="Times New Roman" w:hAnsi="Times New Roman" w:cs="Times New Roman"/>
          <w:sz w:val="24"/>
          <w:szCs w:val="24"/>
        </w:rPr>
        <w:t>;</w:t>
      </w:r>
    </w:p>
    <w:p w:rsidR="002B3933" w:rsidRPr="005F519D" w:rsidRDefault="002B3933" w:rsidP="00C84BC3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5F519D" w:rsidRDefault="00C84BC3" w:rsidP="005F519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         P</w:t>
      </w:r>
      <w:r w:rsidRPr="005F51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F519D" w:rsidRPr="005F519D">
        <w:rPr>
          <w:rFonts w:ascii="Times New Roman" w:hAnsi="Times New Roman" w:cs="Times New Roman"/>
          <w:sz w:val="24"/>
          <w:szCs w:val="24"/>
        </w:rPr>
        <w:t xml:space="preserve"> -   00005</w:t>
      </w:r>
      <w:r w:rsidRPr="005F519D">
        <w:rPr>
          <w:rFonts w:ascii="Times New Roman" w:hAnsi="Times New Roman" w:cs="Times New Roman"/>
          <w:sz w:val="24"/>
          <w:szCs w:val="24"/>
        </w:rPr>
        <w:t xml:space="preserve"> – </w:t>
      </w:r>
      <w:r w:rsidR="005F519D" w:rsidRPr="005F519D">
        <w:rPr>
          <w:rFonts w:ascii="Times New Roman" w:hAnsi="Times New Roman" w:cs="Times New Roman"/>
          <w:sz w:val="24"/>
          <w:szCs w:val="24"/>
        </w:rPr>
        <w:t xml:space="preserve"> Activitatea executivelor locale</w:t>
      </w:r>
      <w:r w:rsidRPr="005F519D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C84BC3" w:rsidRPr="005F519D" w:rsidRDefault="00C84BC3" w:rsidP="005F519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84BC3" w:rsidRPr="005F519D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="005F51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2B1" w:rsidRPr="005F519D" w:rsidRDefault="00E932B1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3.Controlul</w:t>
      </w:r>
      <w:proofErr w:type="gram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1470" w:rsidRPr="005F519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3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2B3933"/>
    <w:rsid w:val="003033DD"/>
    <w:rsid w:val="00360372"/>
    <w:rsid w:val="003B53B1"/>
    <w:rsid w:val="003C62FE"/>
    <w:rsid w:val="00427AED"/>
    <w:rsid w:val="004571B6"/>
    <w:rsid w:val="00490300"/>
    <w:rsid w:val="004A1D4B"/>
    <w:rsid w:val="005012DF"/>
    <w:rsid w:val="00591470"/>
    <w:rsid w:val="005F519D"/>
    <w:rsid w:val="00672175"/>
    <w:rsid w:val="006A2440"/>
    <w:rsid w:val="006B1C77"/>
    <w:rsid w:val="007111DC"/>
    <w:rsid w:val="0077591F"/>
    <w:rsid w:val="0079578B"/>
    <w:rsid w:val="007A5E71"/>
    <w:rsid w:val="007C5052"/>
    <w:rsid w:val="007F055A"/>
    <w:rsid w:val="0080199B"/>
    <w:rsid w:val="00812806"/>
    <w:rsid w:val="008A775C"/>
    <w:rsid w:val="0093368D"/>
    <w:rsid w:val="009D272A"/>
    <w:rsid w:val="00A918D5"/>
    <w:rsid w:val="00AC1D34"/>
    <w:rsid w:val="00B06ABD"/>
    <w:rsid w:val="00B17796"/>
    <w:rsid w:val="00B45CA4"/>
    <w:rsid w:val="00BD334E"/>
    <w:rsid w:val="00BD5A2D"/>
    <w:rsid w:val="00C17BB3"/>
    <w:rsid w:val="00C405B8"/>
    <w:rsid w:val="00C7553E"/>
    <w:rsid w:val="00C84BC3"/>
    <w:rsid w:val="00CA51FD"/>
    <w:rsid w:val="00CB3E87"/>
    <w:rsid w:val="00CB4CEE"/>
    <w:rsid w:val="00CB65DD"/>
    <w:rsid w:val="00D708DC"/>
    <w:rsid w:val="00D9175C"/>
    <w:rsid w:val="00DB7923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2018-10-16T05:26:00Z</cp:lastPrinted>
  <dcterms:created xsi:type="dcterms:W3CDTF">2018-10-16T05:26:00Z</dcterms:created>
  <dcterms:modified xsi:type="dcterms:W3CDTF">2018-10-16T05:26:00Z</dcterms:modified>
</cp:coreProperties>
</file>