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A4" w:rsidRPr="00CD5859" w:rsidRDefault="000D00A4" w:rsidP="000D00A4">
      <w:pPr>
        <w:rPr>
          <w:rFonts w:asciiTheme="minorHAnsi" w:eastAsiaTheme="minorEastAsia" w:hAnsiTheme="minorHAnsi" w:cstheme="minorBidi"/>
          <w:sz w:val="22"/>
          <w:szCs w:val="22"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ro-RO"/>
        </w:rPr>
        <w:t xml:space="preserve">       </w:t>
      </w:r>
      <w:r>
        <w:rPr>
          <w:rFonts w:asciiTheme="minorHAnsi" w:eastAsiaTheme="minorEastAsia" w:hAnsiTheme="minorHAnsi" w:cstheme="minorBidi"/>
          <w:sz w:val="22"/>
          <w:szCs w:val="22"/>
          <w:lang w:val="ro-RO"/>
        </w:rPr>
        <w:t xml:space="preserve">                                                              </w:t>
      </w:r>
      <w:bookmarkStart w:id="0" w:name="_GoBack"/>
      <w:bookmarkEnd w:id="0"/>
      <w:r w:rsidRPr="00CD5859">
        <w:rPr>
          <w:rFonts w:asciiTheme="minorHAnsi" w:eastAsiaTheme="minorEastAsia" w:hAnsiTheme="minorHAnsi" w:cstheme="minorBidi"/>
          <w:sz w:val="22"/>
          <w:szCs w:val="22"/>
        </w:rPr>
        <w:object w:dxaOrig="4545" w:dyaOrig="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4pt;height:66.6pt" o:ole="">
            <v:imagedata r:id="rId5" o:title=""/>
          </v:shape>
          <o:OLEObject Type="Embed" ProgID="PBrush" ShapeID="_x0000_i1025" DrawAspect="Content" ObjectID="_1731244220" r:id="rId6"/>
        </w:object>
      </w:r>
    </w:p>
    <w:p w:rsidR="000D00A4" w:rsidRPr="00CD5859" w:rsidRDefault="000D00A4" w:rsidP="000D00A4">
      <w:pPr>
        <w:rPr>
          <w:rFonts w:asciiTheme="minorHAnsi" w:eastAsiaTheme="minorEastAsia" w:hAnsiTheme="minorHAnsi" w:cstheme="minorBidi"/>
          <w:sz w:val="28"/>
          <w:szCs w:val="28"/>
          <w:lang w:val="en-US"/>
        </w:rPr>
      </w:pPr>
      <w:r w:rsidRPr="00CD5859">
        <w:rPr>
          <w:rFonts w:asciiTheme="minorHAnsi" w:eastAsiaTheme="minorEastAsia" w:hAnsiTheme="minorHAnsi" w:cstheme="minorBidi"/>
          <w:sz w:val="28"/>
          <w:szCs w:val="28"/>
          <w:lang w:val="ro-RO"/>
        </w:rPr>
        <w:t xml:space="preserve">                                                 </w:t>
      </w:r>
      <w:r w:rsidRPr="00CD5859">
        <w:rPr>
          <w:rFonts w:eastAsiaTheme="minorEastAsia"/>
          <w:b/>
          <w:sz w:val="28"/>
          <w:szCs w:val="28"/>
          <w:lang w:val="ro-RO"/>
        </w:rPr>
        <w:t>Republica Moldova</w:t>
      </w:r>
    </w:p>
    <w:p w:rsidR="000D00A4" w:rsidRDefault="000D00A4" w:rsidP="000D00A4">
      <w:pPr>
        <w:pBdr>
          <w:bottom w:val="single" w:sz="12" w:space="1" w:color="auto"/>
        </w:pBdr>
        <w:rPr>
          <w:rFonts w:eastAsiaTheme="minorEastAsia"/>
          <w:b/>
          <w:sz w:val="28"/>
          <w:szCs w:val="28"/>
          <w:lang w:val="en-US"/>
        </w:rPr>
      </w:pPr>
      <w:r w:rsidRPr="00CD5859">
        <w:rPr>
          <w:rFonts w:eastAsiaTheme="minorEastAsia"/>
          <w:sz w:val="28"/>
          <w:szCs w:val="28"/>
          <w:lang w:val="en-US"/>
        </w:rPr>
        <w:t xml:space="preserve">                      </w:t>
      </w:r>
      <w:r w:rsidRPr="00CD5859">
        <w:rPr>
          <w:rFonts w:eastAsiaTheme="minorEastAsia"/>
          <w:b/>
          <w:sz w:val="28"/>
          <w:szCs w:val="28"/>
          <w:lang w:val="en-US"/>
        </w:rPr>
        <w:t>Raionul Călăraşi   Consiliul  sătesc  Pîrjolteni</w:t>
      </w:r>
    </w:p>
    <w:p w:rsidR="000D00A4" w:rsidRPr="00CD5859" w:rsidRDefault="000D00A4" w:rsidP="000D00A4">
      <w:pPr>
        <w:pBdr>
          <w:bottom w:val="single" w:sz="12" w:space="1" w:color="auto"/>
        </w:pBdr>
        <w:rPr>
          <w:rFonts w:eastAsiaTheme="minorEastAsia"/>
          <w:b/>
          <w:sz w:val="28"/>
          <w:szCs w:val="28"/>
          <w:lang w:val="en-US"/>
        </w:rPr>
      </w:pPr>
    </w:p>
    <w:p w:rsidR="000D00A4" w:rsidRPr="00CD5859" w:rsidRDefault="000D00A4" w:rsidP="000D00A4">
      <w:pPr>
        <w:rPr>
          <w:rFonts w:eastAsiaTheme="minorEastAsia"/>
          <w:i/>
          <w:sz w:val="24"/>
          <w:szCs w:val="24"/>
          <w:lang w:val="ro-RO"/>
        </w:rPr>
      </w:pPr>
      <w:r w:rsidRPr="00CD5859">
        <w:rPr>
          <w:rFonts w:eastAsiaTheme="minorEastAsia"/>
          <w:b/>
          <w:sz w:val="28"/>
          <w:szCs w:val="28"/>
          <w:lang w:val="en-US"/>
        </w:rPr>
        <w:t xml:space="preserve">               </w:t>
      </w:r>
      <w:r w:rsidRPr="00CD5859">
        <w:rPr>
          <w:rFonts w:asciiTheme="minorHAnsi" w:eastAsiaTheme="minorEastAsia" w:hAnsiTheme="minorHAnsi" w:cstheme="minorBidi"/>
          <w:b/>
          <w:sz w:val="24"/>
          <w:szCs w:val="24"/>
          <w:lang w:val="ro-RO"/>
        </w:rPr>
        <w:t xml:space="preserve">  </w:t>
      </w:r>
      <w:r w:rsidRPr="00CD5859">
        <w:rPr>
          <w:rFonts w:eastAsiaTheme="minorEastAsia"/>
          <w:i/>
          <w:sz w:val="24"/>
          <w:szCs w:val="24"/>
          <w:lang w:val="ro-RO"/>
        </w:rPr>
        <w:t xml:space="preserve">MD 4433,  Republica Moldova, raionul Călărași, satul Pîrjolteni </w:t>
      </w:r>
    </w:p>
    <w:p w:rsidR="000D00A4" w:rsidRPr="00CD5859" w:rsidRDefault="000D00A4" w:rsidP="000D00A4">
      <w:pPr>
        <w:pBdr>
          <w:bottom w:val="single" w:sz="12" w:space="1" w:color="auto"/>
        </w:pBdr>
        <w:rPr>
          <w:rFonts w:eastAsiaTheme="minorEastAsia"/>
          <w:i/>
          <w:sz w:val="24"/>
          <w:szCs w:val="24"/>
          <w:lang w:val="ro-RO"/>
        </w:rPr>
      </w:pPr>
      <w:r w:rsidRPr="00CD5859">
        <w:rPr>
          <w:rFonts w:eastAsiaTheme="minorEastAsia"/>
          <w:i/>
          <w:sz w:val="24"/>
          <w:szCs w:val="24"/>
          <w:lang w:val="ro-RO"/>
        </w:rPr>
        <w:t xml:space="preserve">                   Tel: 0244-61-236;  Tel/Fax: 0244-61-238;</w:t>
      </w:r>
      <w:hyperlink r:id="rId7" w:history="1">
        <w:r w:rsidRPr="00CD5859">
          <w:rPr>
            <w:rFonts w:eastAsiaTheme="minorEastAsia"/>
            <w:i/>
            <w:color w:val="0000FF" w:themeColor="hyperlink"/>
            <w:sz w:val="24"/>
            <w:szCs w:val="24"/>
            <w:u w:val="single"/>
            <w:lang w:val="ro-RO"/>
          </w:rPr>
          <w:t>pr_pirjolteni@mail.ru</w:t>
        </w:r>
      </w:hyperlink>
    </w:p>
    <w:p w:rsidR="000D00A4" w:rsidRPr="00CD5859" w:rsidRDefault="000D00A4" w:rsidP="000D00A4">
      <w:pPr>
        <w:rPr>
          <w:rFonts w:eastAsiaTheme="minorEastAsia"/>
          <w:sz w:val="24"/>
          <w:szCs w:val="24"/>
          <w:lang w:val="ro-RO"/>
        </w:rPr>
      </w:pPr>
    </w:p>
    <w:p w:rsidR="000D00A4" w:rsidRDefault="000D00A4" w:rsidP="000D00A4">
      <w:pPr>
        <w:rPr>
          <w:rFonts w:eastAsiaTheme="minorEastAsia"/>
          <w:b/>
          <w:sz w:val="28"/>
          <w:szCs w:val="28"/>
          <w:lang w:val="ro-RO"/>
        </w:rPr>
      </w:pPr>
      <w:r w:rsidRPr="00CD5859">
        <w:rPr>
          <w:rFonts w:eastAsiaTheme="minorEastAsia"/>
          <w:b/>
          <w:sz w:val="28"/>
          <w:szCs w:val="28"/>
          <w:lang w:val="ro-RO"/>
        </w:rPr>
        <w:t xml:space="preserve">      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D E C I Z I E nr. 08/06</w:t>
      </w:r>
      <w:r w:rsidRPr="001E731A">
        <w:rPr>
          <w:rFonts w:eastAsiaTheme="minorEastAsia"/>
          <w:b/>
          <w:sz w:val="28"/>
          <w:szCs w:val="28"/>
          <w:lang w:val="ro-RO"/>
        </w:rPr>
        <w:t xml:space="preserve"> </w:t>
      </w:r>
      <w:r>
        <w:rPr>
          <w:rFonts w:eastAsiaTheme="minorEastAsia"/>
          <w:b/>
          <w:sz w:val="28"/>
          <w:szCs w:val="28"/>
          <w:lang w:val="ro-RO"/>
        </w:rPr>
        <w:t xml:space="preserve">                           </w:t>
      </w:r>
      <w:r w:rsidRPr="00A67401">
        <w:rPr>
          <w:rFonts w:eastAsiaTheme="minorEastAsia"/>
          <w:b/>
          <w:sz w:val="28"/>
          <w:szCs w:val="28"/>
          <w:u w:val="single"/>
          <w:lang w:val="ro-RO"/>
        </w:rPr>
        <w:t>PROIECT</w:t>
      </w:r>
      <w:r>
        <w:rPr>
          <w:rFonts w:eastAsiaTheme="minorEastAsia"/>
          <w:b/>
          <w:sz w:val="28"/>
          <w:szCs w:val="28"/>
          <w:lang w:val="ro-RO"/>
        </w:rPr>
        <w:t xml:space="preserve">               </w:t>
      </w:r>
    </w:p>
    <w:p w:rsidR="000D00A4" w:rsidRPr="00CD5859" w:rsidRDefault="000D00A4" w:rsidP="000D00A4">
      <w:pPr>
        <w:rPr>
          <w:rFonts w:eastAsiaTheme="minorEastAsia"/>
          <w:b/>
          <w:sz w:val="28"/>
          <w:szCs w:val="28"/>
          <w:lang w:val="ro-RO"/>
        </w:rPr>
      </w:pPr>
      <w:r>
        <w:rPr>
          <w:rFonts w:eastAsiaTheme="minorEastAsia"/>
          <w:b/>
          <w:sz w:val="28"/>
          <w:szCs w:val="28"/>
          <w:lang w:val="ro-RO"/>
        </w:rPr>
        <w:t xml:space="preserve">                                    din  09 decembrie 2022</w:t>
      </w:r>
    </w:p>
    <w:p w:rsidR="000D00A4" w:rsidRPr="00CD5859" w:rsidRDefault="000D00A4" w:rsidP="000D00A4">
      <w:pPr>
        <w:tabs>
          <w:tab w:val="left" w:pos="4320"/>
        </w:tabs>
        <w:rPr>
          <w:rFonts w:eastAsiaTheme="minorEastAsia"/>
          <w:sz w:val="28"/>
          <w:szCs w:val="28"/>
          <w:lang w:val="ro-RO"/>
        </w:rPr>
      </w:pPr>
    </w:p>
    <w:p w:rsidR="000D00A4" w:rsidRPr="00CD5859" w:rsidRDefault="000D00A4" w:rsidP="000D00A4">
      <w:pPr>
        <w:tabs>
          <w:tab w:val="left" w:pos="6735"/>
        </w:tabs>
        <w:rPr>
          <w:rFonts w:eastAsiaTheme="minorEastAsia"/>
          <w:sz w:val="28"/>
          <w:szCs w:val="28"/>
          <w:lang w:val="ro-RO"/>
        </w:rPr>
      </w:pPr>
      <w:r w:rsidRPr="00CD5859">
        <w:rPr>
          <w:rFonts w:eastAsiaTheme="minorEastAsia"/>
          <w:sz w:val="28"/>
          <w:szCs w:val="28"/>
          <w:lang w:val="ro-RO"/>
        </w:rPr>
        <w:t>”Cu privire la  aprobarea  ”Cadastrului Funciar”</w:t>
      </w:r>
      <w:r w:rsidRPr="00CD5859">
        <w:rPr>
          <w:rFonts w:eastAsiaTheme="minorEastAsia"/>
          <w:sz w:val="28"/>
          <w:szCs w:val="28"/>
          <w:lang w:val="ro-RO"/>
        </w:rPr>
        <w:tab/>
      </w:r>
    </w:p>
    <w:p w:rsidR="000D00A4" w:rsidRDefault="000D00A4" w:rsidP="000D00A4">
      <w:pPr>
        <w:rPr>
          <w:rFonts w:eastAsiaTheme="minorEastAsia"/>
          <w:sz w:val="28"/>
          <w:szCs w:val="28"/>
          <w:lang w:val="ro-RO"/>
        </w:rPr>
      </w:pPr>
      <w:r w:rsidRPr="00CD5859">
        <w:rPr>
          <w:rFonts w:eastAsiaTheme="minorEastAsia"/>
          <w:sz w:val="28"/>
          <w:szCs w:val="28"/>
          <w:lang w:val="ro-RO"/>
        </w:rPr>
        <w:t xml:space="preserve">   la situația din 01.01.</w:t>
      </w:r>
      <w:r>
        <w:rPr>
          <w:rFonts w:eastAsiaTheme="minorEastAsia"/>
          <w:sz w:val="28"/>
          <w:szCs w:val="28"/>
          <w:lang w:val="ro-RO"/>
        </w:rPr>
        <w:t>2023”</w:t>
      </w:r>
      <w:r w:rsidRPr="00CD5859">
        <w:rPr>
          <w:rFonts w:eastAsiaTheme="minorEastAsia"/>
          <w:sz w:val="28"/>
          <w:szCs w:val="28"/>
          <w:lang w:val="ro-RO"/>
        </w:rPr>
        <w:t xml:space="preserve"> </w:t>
      </w:r>
    </w:p>
    <w:p w:rsidR="000D00A4" w:rsidRPr="00CD5859" w:rsidRDefault="000D00A4" w:rsidP="000D00A4">
      <w:pPr>
        <w:rPr>
          <w:rFonts w:eastAsiaTheme="minorEastAsia"/>
          <w:sz w:val="28"/>
          <w:szCs w:val="28"/>
          <w:lang w:val="ro-RO"/>
        </w:rPr>
      </w:pPr>
    </w:p>
    <w:p w:rsidR="000D00A4" w:rsidRDefault="000D00A4" w:rsidP="000D00A4">
      <w:pPr>
        <w:jc w:val="both"/>
        <w:rPr>
          <w:rFonts w:eastAsiaTheme="minorEastAsia"/>
          <w:sz w:val="28"/>
          <w:szCs w:val="28"/>
          <w:lang w:val="ro-RO"/>
        </w:rPr>
      </w:pPr>
      <w:r w:rsidRPr="00CD5859">
        <w:rPr>
          <w:rFonts w:eastAsiaTheme="minorEastAsia"/>
          <w:sz w:val="28"/>
          <w:szCs w:val="28"/>
          <w:lang w:val="ro-RO"/>
        </w:rPr>
        <w:t xml:space="preserve">         În temeiul art. 14 punct 2 lit.(z) al Legii privind administraţia publicã localã nr.436– XVI din 28.12.06; art.10 a</w:t>
      </w:r>
      <w:r>
        <w:rPr>
          <w:rFonts w:eastAsiaTheme="minorEastAsia"/>
          <w:sz w:val="28"/>
          <w:szCs w:val="28"/>
          <w:lang w:val="ro-RO"/>
        </w:rPr>
        <w:t>lin.5 al Codului Funciar; Hotărâ</w:t>
      </w:r>
      <w:r w:rsidRPr="00CD5859">
        <w:rPr>
          <w:rFonts w:eastAsiaTheme="minorEastAsia"/>
          <w:sz w:val="28"/>
          <w:szCs w:val="28"/>
          <w:lang w:val="ro-RO"/>
        </w:rPr>
        <w:t xml:space="preserve">rea Guvernului RM nr.24 din 11.01.1995 ”Pentru aprobarea Regulamentului cu privire la conținutul documentației cadastrului Funciar”; În baza </w:t>
      </w:r>
      <w:r w:rsidRPr="00CD5859">
        <w:rPr>
          <w:rFonts w:eastAsiaTheme="minorEastAsia"/>
          <w:sz w:val="28"/>
          <w:szCs w:val="28"/>
          <w:lang w:val="en-US"/>
        </w:rPr>
        <w:t xml:space="preserve">Regulamentului privind constituirea şi funcţionarea Consiliului sătesc Pîrjolteni, aprobat prin </w:t>
      </w:r>
      <w:r>
        <w:rPr>
          <w:rFonts w:eastAsiaTheme="minorEastAsia"/>
          <w:sz w:val="28"/>
          <w:szCs w:val="28"/>
          <w:lang w:val="en-US"/>
        </w:rPr>
        <w:t>decizia Consiliului sătesc nr.09/01 din 06.12</w:t>
      </w:r>
      <w:r w:rsidRPr="00CD5859">
        <w:rPr>
          <w:rFonts w:eastAsiaTheme="minorEastAsia"/>
          <w:sz w:val="28"/>
          <w:szCs w:val="28"/>
          <w:lang w:val="en-US"/>
        </w:rPr>
        <w:t>.201</w:t>
      </w:r>
      <w:r>
        <w:rPr>
          <w:rFonts w:eastAsiaTheme="minorEastAsia"/>
          <w:sz w:val="28"/>
          <w:szCs w:val="28"/>
          <w:lang w:val="en-US"/>
        </w:rPr>
        <w:t>9</w:t>
      </w:r>
      <w:r w:rsidRPr="00CD5859">
        <w:rPr>
          <w:rFonts w:eastAsiaTheme="minorEastAsia"/>
          <w:sz w:val="28"/>
          <w:szCs w:val="28"/>
          <w:lang w:val="en-US"/>
        </w:rPr>
        <w:t>;</w:t>
      </w:r>
      <w:r>
        <w:rPr>
          <w:rFonts w:eastAsiaTheme="minorEastAsia"/>
          <w:sz w:val="28"/>
          <w:szCs w:val="28"/>
          <w:lang w:val="ro-RO"/>
        </w:rPr>
        <w:t xml:space="preserve"> examinâ</w:t>
      </w:r>
      <w:r w:rsidRPr="00CD5859">
        <w:rPr>
          <w:rFonts w:eastAsiaTheme="minorEastAsia"/>
          <w:sz w:val="28"/>
          <w:szCs w:val="28"/>
          <w:lang w:val="ro-RO"/>
        </w:rPr>
        <w:t>nd informația prezentată de d-l Vasile Stavilă – primarul sa</w:t>
      </w:r>
      <w:r>
        <w:rPr>
          <w:rFonts w:eastAsiaTheme="minorEastAsia"/>
          <w:sz w:val="28"/>
          <w:szCs w:val="28"/>
          <w:lang w:val="ro-RO"/>
        </w:rPr>
        <w:t>tului, avâ</w:t>
      </w:r>
      <w:r w:rsidRPr="00CD5859">
        <w:rPr>
          <w:rFonts w:eastAsiaTheme="minorEastAsia"/>
          <w:sz w:val="28"/>
          <w:szCs w:val="28"/>
          <w:lang w:val="ro-RO"/>
        </w:rPr>
        <w:t>nd avizul pozitiv al comisiei pe problemele din agricultură, comerț și amenajarea teritoriului,</w:t>
      </w:r>
    </w:p>
    <w:p w:rsidR="000D00A4" w:rsidRPr="00CD5859" w:rsidRDefault="000D00A4" w:rsidP="000D00A4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            </w:t>
      </w:r>
      <w:r w:rsidRPr="00CD5859">
        <w:rPr>
          <w:rFonts w:eastAsiaTheme="minorEastAsia"/>
          <w:sz w:val="28"/>
          <w:szCs w:val="28"/>
          <w:lang w:val="ro-RO"/>
        </w:rPr>
        <w:t xml:space="preserve"> C o n s i l u l  s ă t e s c,  D E C I D E : </w:t>
      </w:r>
    </w:p>
    <w:p w:rsidR="000D00A4" w:rsidRPr="000E5B81" w:rsidRDefault="000D00A4" w:rsidP="000D00A4">
      <w:pPr>
        <w:rPr>
          <w:rFonts w:eastAsiaTheme="minorEastAsia"/>
          <w:b/>
          <w:sz w:val="28"/>
          <w:szCs w:val="28"/>
          <w:lang w:val="ro-RO"/>
        </w:rPr>
      </w:pPr>
      <w:r w:rsidRPr="00CD5859">
        <w:rPr>
          <w:rFonts w:eastAsiaTheme="minorEastAsia"/>
          <w:sz w:val="28"/>
          <w:szCs w:val="28"/>
          <w:lang w:val="ro-RO"/>
        </w:rPr>
        <w:t>1.  Se ia act de informația prezentată de  primarul satului Pîrjolteni,</w:t>
      </w:r>
      <w:r>
        <w:rPr>
          <w:rFonts w:eastAsiaTheme="minorEastAsia"/>
          <w:sz w:val="28"/>
          <w:szCs w:val="28"/>
          <w:lang w:val="ro-RO"/>
        </w:rPr>
        <w:t xml:space="preserve"> conform situației la 01.01.2023</w:t>
      </w:r>
      <w:r w:rsidRPr="00CD5859">
        <w:rPr>
          <w:rFonts w:eastAsiaTheme="minorEastAsia"/>
          <w:sz w:val="28"/>
          <w:szCs w:val="28"/>
          <w:lang w:val="ro-RO"/>
        </w:rPr>
        <w:t>, a fondului funciar disponibil și specificarea lui pe categorii de terenuri, deținători, tipuri de proprietate și modul de folosință:</w:t>
      </w:r>
      <w:r>
        <w:rPr>
          <w:rFonts w:eastAsiaTheme="minorEastAsia"/>
          <w:sz w:val="28"/>
          <w:szCs w:val="28"/>
          <w:lang w:val="ro-RO"/>
        </w:rPr>
        <w:t xml:space="preserve"> </w:t>
      </w:r>
      <w:r w:rsidRPr="00CD5859">
        <w:rPr>
          <w:rFonts w:eastAsiaTheme="minorEastAsia"/>
          <w:sz w:val="28"/>
          <w:szCs w:val="28"/>
          <w:lang w:val="ro-RO"/>
        </w:rPr>
        <w:t xml:space="preserve">formele1func, 2 func,3func și </w:t>
      </w:r>
      <w:r w:rsidRPr="000E5B81">
        <w:rPr>
          <w:rFonts w:eastAsiaTheme="minorEastAsia"/>
          <w:b/>
          <w:sz w:val="28"/>
          <w:szCs w:val="28"/>
          <w:lang w:val="ro-RO"/>
        </w:rPr>
        <w:t xml:space="preserve">anexele lor, cu suprafața totală pe categorii după cum urmează: </w:t>
      </w:r>
    </w:p>
    <w:tbl>
      <w:tblPr>
        <w:tblpPr w:leftFromText="180" w:rightFromText="180" w:vertAnchor="text" w:horzAnchor="margin" w:tblpXSpec="right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1701"/>
        <w:gridCol w:w="1559"/>
        <w:gridCol w:w="1485"/>
      </w:tblGrid>
      <w:tr w:rsidR="000D00A4" w:rsidRPr="00CD5859" w:rsidTr="00767EEB">
        <w:trPr>
          <w:trHeight w:val="37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40" w:right="-92"/>
              <w:jc w:val="both"/>
              <w:rPr>
                <w:rFonts w:eastAsia="Calibri"/>
                <w:b/>
                <w:sz w:val="28"/>
                <w:szCs w:val="28"/>
              </w:rPr>
            </w:pPr>
            <w:r w:rsidRPr="00CD5859">
              <w:rPr>
                <w:rFonts w:eastAsiaTheme="minorEastAsia"/>
                <w:b/>
                <w:sz w:val="28"/>
                <w:szCs w:val="28"/>
              </w:rPr>
              <w:t>Nr.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CD5859">
              <w:rPr>
                <w:rFonts w:eastAsiaTheme="minorEastAsia"/>
                <w:b/>
                <w:sz w:val="28"/>
                <w:szCs w:val="28"/>
              </w:rPr>
              <w:t>Denumirea categoriilor de terenuri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CD5859">
              <w:rPr>
                <w:rFonts w:eastAsiaTheme="minorEastAsia"/>
                <w:b/>
                <w:sz w:val="28"/>
                <w:szCs w:val="28"/>
              </w:rPr>
              <w:t>Suprafaţa pe categorii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right="-108"/>
              <w:jc w:val="both"/>
              <w:rPr>
                <w:rFonts w:eastAsia="Calibri"/>
                <w:b/>
                <w:sz w:val="28"/>
                <w:szCs w:val="28"/>
              </w:rPr>
            </w:pPr>
            <w:r w:rsidRPr="00CD5859">
              <w:rPr>
                <w:rFonts w:eastAsiaTheme="minorEastAsia"/>
                <w:b/>
                <w:sz w:val="28"/>
                <w:szCs w:val="28"/>
              </w:rPr>
              <w:t xml:space="preserve">  Diferenta</w:t>
            </w:r>
          </w:p>
        </w:tc>
      </w:tr>
      <w:tr w:rsidR="000D00A4" w:rsidRPr="00CD5859" w:rsidTr="00767EEB">
        <w:trPr>
          <w:trHeight w:val="2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A4" w:rsidRPr="00CD5859" w:rsidRDefault="000D00A4" w:rsidP="00767EEB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A4" w:rsidRPr="00CD5859" w:rsidRDefault="000D00A4" w:rsidP="00767EEB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1E731A" w:rsidRDefault="000D00A4" w:rsidP="00767EEB">
            <w:pPr>
              <w:spacing w:after="200" w:line="276" w:lineRule="auto"/>
              <w:ind w:left="-108" w:right="-108" w:firstLine="108"/>
              <w:jc w:val="both"/>
              <w:rPr>
                <w:rFonts w:eastAsia="Calibri"/>
                <w:b/>
                <w:sz w:val="28"/>
                <w:szCs w:val="28"/>
                <w:lang w:val="ro-RO"/>
              </w:rPr>
            </w:pPr>
            <w:r w:rsidRPr="00CD5859">
              <w:rPr>
                <w:rFonts w:eastAsiaTheme="minorEastAsia"/>
                <w:b/>
                <w:sz w:val="28"/>
                <w:szCs w:val="28"/>
              </w:rPr>
              <w:t>01.01.</w:t>
            </w:r>
            <w:r>
              <w:rPr>
                <w:rFonts w:eastAsiaTheme="minorEastAsia"/>
                <w:b/>
                <w:sz w:val="28"/>
                <w:szCs w:val="28"/>
                <w:lang w:val="ro-RO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108" w:right="-108" w:firstLine="108"/>
              <w:jc w:val="both"/>
              <w:rPr>
                <w:rFonts w:eastAsia="Calibri"/>
                <w:b/>
                <w:sz w:val="28"/>
                <w:szCs w:val="28"/>
                <w:lang w:val="ro-RO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01.01.</w:t>
            </w:r>
            <w:r>
              <w:rPr>
                <w:rFonts w:eastAsiaTheme="minorEastAsia"/>
                <w:b/>
                <w:sz w:val="28"/>
                <w:szCs w:val="28"/>
                <w:lang w:val="ro-RO"/>
              </w:rPr>
              <w:t>23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A4" w:rsidRPr="00CD5859" w:rsidRDefault="000D00A4" w:rsidP="00767EEB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D00A4" w:rsidRPr="00CD5859" w:rsidTr="00767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40" w:right="-9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t>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t>Terenurile cu destinaţie agricolă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108" w:hanging="25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</w:rPr>
              <w:t>16</w:t>
            </w:r>
            <w:r>
              <w:rPr>
                <w:rFonts w:eastAsia="Calibri"/>
                <w:sz w:val="28"/>
                <w:szCs w:val="28"/>
                <w:lang w:val="ro-RO"/>
              </w:rPr>
              <w:t xml:space="preserve">     817,52</w:t>
            </w:r>
            <w:r w:rsidRPr="00CD5859">
              <w:rPr>
                <w:rFonts w:eastAsia="Calibri"/>
                <w:sz w:val="28"/>
                <w:szCs w:val="28"/>
              </w:rPr>
              <w:t xml:space="preserve"> 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108" w:hanging="25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</w:rPr>
              <w:t>16</w:t>
            </w:r>
            <w:r>
              <w:rPr>
                <w:rFonts w:eastAsia="Calibri"/>
                <w:sz w:val="28"/>
                <w:szCs w:val="28"/>
                <w:lang w:val="ro-RO"/>
              </w:rPr>
              <w:t xml:space="preserve">  817,52</w:t>
            </w:r>
            <w:r w:rsidRPr="00CD5859">
              <w:rPr>
                <w:rFonts w:eastAsia="Calibri"/>
                <w:sz w:val="28"/>
                <w:szCs w:val="28"/>
              </w:rPr>
              <w:t xml:space="preserve"> ha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tabs>
                <w:tab w:val="center" w:pos="648"/>
              </w:tabs>
              <w:spacing w:after="200" w:line="276" w:lineRule="auto"/>
              <w:ind w:right="72" w:hanging="360"/>
              <w:rPr>
                <w:rFonts w:eastAsia="Calibri"/>
                <w:sz w:val="28"/>
                <w:szCs w:val="28"/>
                <w:lang w:val="ro-RO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t xml:space="preserve">       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 0</w:t>
            </w:r>
          </w:p>
        </w:tc>
      </w:tr>
      <w:tr w:rsidR="000D00A4" w:rsidRPr="00CD5859" w:rsidTr="00767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40" w:right="-9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t>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t>Terenurile localităţilor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108" w:hanging="25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ro-RO"/>
              </w:rPr>
              <w:t>28     282,1</w:t>
            </w:r>
            <w:r w:rsidRPr="00CD5859">
              <w:rPr>
                <w:rFonts w:eastAsia="Calibri"/>
                <w:sz w:val="28"/>
                <w:szCs w:val="28"/>
                <w:lang w:val="ro-RO"/>
              </w:rPr>
              <w:t>9</w:t>
            </w:r>
            <w:r w:rsidRPr="00CD5859">
              <w:rPr>
                <w:rFonts w:eastAsia="Calibri"/>
                <w:sz w:val="28"/>
                <w:szCs w:val="28"/>
              </w:rPr>
              <w:t xml:space="preserve"> 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108" w:hanging="252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 </w:t>
            </w:r>
            <w:r w:rsidRPr="00CD5859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  <w:lang w:val="ro-RO"/>
              </w:rPr>
              <w:t>82</w:t>
            </w:r>
            <w:r w:rsidRPr="00CD5859">
              <w:rPr>
                <w:rFonts w:eastAsia="Calibri"/>
                <w:sz w:val="28"/>
                <w:szCs w:val="28"/>
                <w:lang w:val="ro-RO"/>
              </w:rPr>
              <w:t>,</w:t>
            </w:r>
            <w:r>
              <w:rPr>
                <w:rFonts w:eastAsia="Calibri"/>
                <w:sz w:val="28"/>
                <w:szCs w:val="28"/>
                <w:lang w:val="ro-RO"/>
              </w:rPr>
              <w:t>1</w:t>
            </w:r>
            <w:r w:rsidRPr="00CD5859">
              <w:rPr>
                <w:rFonts w:eastAsia="Calibri"/>
                <w:sz w:val="28"/>
                <w:szCs w:val="28"/>
                <w:lang w:val="ro-RO"/>
              </w:rPr>
              <w:t>9</w:t>
            </w:r>
            <w:r w:rsidRPr="00CD5859">
              <w:rPr>
                <w:rFonts w:eastAsia="Calibri"/>
                <w:sz w:val="28"/>
                <w:szCs w:val="28"/>
              </w:rPr>
              <w:t xml:space="preserve"> ha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A451D" w:rsidRDefault="000D00A4" w:rsidP="00767EEB">
            <w:pPr>
              <w:tabs>
                <w:tab w:val="center" w:pos="648"/>
              </w:tabs>
              <w:spacing w:after="200" w:line="276" w:lineRule="auto"/>
              <w:ind w:right="72" w:hanging="360"/>
              <w:jc w:val="center"/>
              <w:rPr>
                <w:rFonts w:eastAsia="Calibri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</w:t>
            </w:r>
            <w:r w:rsidRPr="00CD5859">
              <w:rPr>
                <w:rFonts w:eastAsiaTheme="minorEastAsia"/>
                <w:sz w:val="28"/>
                <w:szCs w:val="28"/>
                <w:lang w:val="ro-RO"/>
              </w:rPr>
              <w:t xml:space="preserve">  </w:t>
            </w:r>
            <w:r>
              <w:rPr>
                <w:rFonts w:eastAsiaTheme="minorEastAsia"/>
                <w:sz w:val="28"/>
                <w:szCs w:val="28"/>
                <w:lang w:val="ro-RO"/>
              </w:rPr>
              <w:t>0</w:t>
            </w:r>
          </w:p>
        </w:tc>
      </w:tr>
      <w:tr w:rsidR="000D00A4" w:rsidRPr="00CD5859" w:rsidTr="00767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40" w:right="-9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t>III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right="-186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CD5859">
              <w:rPr>
                <w:rFonts w:eastAsiaTheme="minorEastAsia"/>
                <w:sz w:val="28"/>
                <w:szCs w:val="28"/>
                <w:lang w:val="en-US"/>
              </w:rPr>
              <w:t>Terenurile destinate industriei,  ş.a.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tabs>
                <w:tab w:val="center" w:pos="522"/>
              </w:tabs>
              <w:spacing w:after="200" w:line="276" w:lineRule="auto"/>
              <w:ind w:left="-108" w:hanging="25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</w:rPr>
              <w:t>3</w:t>
            </w:r>
            <w:r w:rsidRPr="00CD5859">
              <w:rPr>
                <w:rFonts w:eastAsia="Calibri"/>
                <w:sz w:val="28"/>
                <w:szCs w:val="28"/>
              </w:rPr>
              <w:tab/>
              <w:t xml:space="preserve">   </w:t>
            </w: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     8,25</w:t>
            </w:r>
            <w:r w:rsidRPr="00CD5859">
              <w:rPr>
                <w:rFonts w:eastAsia="Calibri"/>
                <w:sz w:val="28"/>
                <w:szCs w:val="28"/>
              </w:rPr>
              <w:t xml:space="preserve"> 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108" w:hanging="252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     8,25</w:t>
            </w:r>
            <w:r w:rsidRPr="00CD5859">
              <w:rPr>
                <w:rFonts w:eastAsia="Calibri"/>
                <w:sz w:val="28"/>
                <w:szCs w:val="28"/>
              </w:rPr>
              <w:t xml:space="preserve"> ha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right="72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     </w:t>
            </w:r>
            <w:r w:rsidRPr="00CD5859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0D00A4" w:rsidRPr="00CD5859" w:rsidTr="00767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40" w:right="-9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t>IV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t>Terenurile destinate protecţiei naturii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108" w:hanging="72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            0</w:t>
            </w:r>
            <w:r w:rsidRPr="00CD5859">
              <w:rPr>
                <w:rFonts w:eastAsia="Calibri"/>
                <w:sz w:val="28"/>
                <w:szCs w:val="28"/>
              </w:rPr>
              <w:t xml:space="preserve"> 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108" w:hanging="72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       0</w:t>
            </w:r>
            <w:r w:rsidRPr="00CD5859">
              <w:rPr>
                <w:rFonts w:eastAsia="Calibri"/>
                <w:sz w:val="28"/>
                <w:szCs w:val="28"/>
              </w:rPr>
              <w:t xml:space="preserve"> ha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tabs>
                <w:tab w:val="center" w:pos="648"/>
              </w:tabs>
              <w:spacing w:after="200" w:line="276" w:lineRule="auto"/>
              <w:ind w:right="72" w:hanging="360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</w:rPr>
              <w:t xml:space="preserve"> </w:t>
            </w: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</w:t>
            </w:r>
            <w:r w:rsidRPr="00CD5859">
              <w:rPr>
                <w:rFonts w:eastAsia="Calibri"/>
                <w:sz w:val="28"/>
                <w:szCs w:val="28"/>
              </w:rPr>
              <w:t xml:space="preserve"> 0</w:t>
            </w:r>
          </w:p>
        </w:tc>
      </w:tr>
      <w:tr w:rsidR="000D00A4" w:rsidRPr="00CD5859" w:rsidTr="00767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40" w:right="-9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t>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t>Terenurile fondului silvic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108" w:hanging="252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       436,0</w:t>
            </w:r>
            <w:r w:rsidRPr="00CD5859">
              <w:rPr>
                <w:rFonts w:eastAsia="Calibri"/>
                <w:sz w:val="28"/>
                <w:szCs w:val="28"/>
              </w:rPr>
              <w:t xml:space="preserve"> 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108" w:hanging="252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   436,0</w:t>
            </w:r>
            <w:r w:rsidRPr="00CD5859">
              <w:rPr>
                <w:rFonts w:eastAsia="Calibri"/>
                <w:sz w:val="28"/>
                <w:szCs w:val="28"/>
              </w:rPr>
              <w:t xml:space="preserve"> ha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right="72" w:hanging="360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r w:rsidRPr="00CD5859">
              <w:rPr>
                <w:rFonts w:eastAsia="Calibri"/>
                <w:sz w:val="28"/>
                <w:szCs w:val="28"/>
              </w:rPr>
              <w:t xml:space="preserve">   0</w:t>
            </w:r>
          </w:p>
        </w:tc>
      </w:tr>
      <w:tr w:rsidR="000D00A4" w:rsidRPr="00CD5859" w:rsidTr="00767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40" w:right="-9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lastRenderedPageBreak/>
              <w:t>VI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t>Terenurile fondului apelor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108" w:hanging="252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         74,0</w:t>
            </w:r>
            <w:r w:rsidRPr="00CD5859">
              <w:rPr>
                <w:rFonts w:eastAsia="Calibri"/>
                <w:sz w:val="28"/>
                <w:szCs w:val="28"/>
              </w:rPr>
              <w:t xml:space="preserve"> 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108" w:hanging="252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    74,0</w:t>
            </w:r>
            <w:r w:rsidRPr="00CD5859">
              <w:rPr>
                <w:rFonts w:eastAsia="Calibri"/>
                <w:sz w:val="28"/>
                <w:szCs w:val="28"/>
              </w:rPr>
              <w:t xml:space="preserve"> ha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right="-36" w:hanging="28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</w:rPr>
              <w:t xml:space="preserve">       0</w:t>
            </w:r>
          </w:p>
        </w:tc>
      </w:tr>
      <w:tr w:rsidR="000D00A4" w:rsidRPr="00CD5859" w:rsidTr="00767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40" w:right="-9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t>VII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t>Terenurile fondului de rezervă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tabs>
                <w:tab w:val="center" w:pos="522"/>
              </w:tabs>
              <w:spacing w:after="200" w:line="276" w:lineRule="auto"/>
              <w:ind w:left="-108" w:hanging="25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</w:rPr>
              <w:t>4</w:t>
            </w:r>
            <w:r w:rsidRPr="00CD5859">
              <w:rPr>
                <w:rFonts w:eastAsia="Calibri"/>
                <w:sz w:val="28"/>
                <w:szCs w:val="28"/>
              </w:rPr>
              <w:tab/>
              <w:t xml:space="preserve">    </w:t>
            </w: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r w:rsidRPr="00CD5859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ro-RO"/>
              </w:rPr>
              <w:t xml:space="preserve">        0</w:t>
            </w: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r w:rsidRPr="00CD5859">
              <w:rPr>
                <w:rFonts w:eastAsia="Calibri"/>
                <w:sz w:val="28"/>
                <w:szCs w:val="28"/>
              </w:rPr>
              <w:t>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108" w:hanging="252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ro-RO"/>
              </w:rPr>
              <w:t xml:space="preserve">   0 </w:t>
            </w:r>
            <w:r w:rsidRPr="00CD5859">
              <w:rPr>
                <w:rFonts w:eastAsia="Calibri"/>
                <w:sz w:val="28"/>
                <w:szCs w:val="28"/>
              </w:rPr>
              <w:t>ha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A451D" w:rsidRDefault="000D00A4" w:rsidP="00767EEB">
            <w:pPr>
              <w:spacing w:after="200" w:line="276" w:lineRule="auto"/>
              <w:ind w:right="72"/>
              <w:rPr>
                <w:rFonts w:eastAsia="Calibri"/>
                <w:sz w:val="28"/>
                <w:szCs w:val="28"/>
                <w:lang w:val="ro-RO"/>
              </w:rPr>
            </w:pPr>
            <w:r>
              <w:rPr>
                <w:rFonts w:eastAsia="Calibri"/>
                <w:sz w:val="28"/>
                <w:szCs w:val="28"/>
                <w:lang w:val="ro-RO"/>
              </w:rPr>
              <w:t xml:space="preserve">       0</w:t>
            </w:r>
          </w:p>
        </w:tc>
      </w:tr>
      <w:tr w:rsidR="000D00A4" w:rsidRPr="00CD5859" w:rsidTr="00767E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40" w:right="-9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t>VIII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firstLine="36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CD5859">
              <w:rPr>
                <w:rFonts w:eastAsiaTheme="minorEastAsia"/>
                <w:b/>
                <w:sz w:val="28"/>
                <w:szCs w:val="28"/>
              </w:rPr>
              <w:t>Total terenuri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108" w:hanging="25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D5859">
              <w:rPr>
                <w:rFonts w:eastAsia="Calibri"/>
                <w:b/>
                <w:sz w:val="28"/>
                <w:szCs w:val="28"/>
                <w:lang w:val="ro-RO"/>
              </w:rPr>
              <w:t xml:space="preserve">    1617,96</w:t>
            </w:r>
            <w:r w:rsidRPr="00CD5859">
              <w:rPr>
                <w:rFonts w:eastAsia="Calibri"/>
                <w:b/>
                <w:sz w:val="28"/>
                <w:szCs w:val="28"/>
              </w:rPr>
              <w:t xml:space="preserve"> ha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left="-108" w:hanging="252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b/>
                <w:sz w:val="28"/>
                <w:szCs w:val="28"/>
                <w:lang w:val="ro-RO"/>
              </w:rPr>
              <w:t>1  1617,96</w:t>
            </w:r>
            <w:r w:rsidRPr="00CD5859">
              <w:rPr>
                <w:rFonts w:eastAsia="Calibri"/>
                <w:b/>
                <w:sz w:val="28"/>
                <w:szCs w:val="28"/>
              </w:rPr>
              <w:t xml:space="preserve"> ha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A4" w:rsidRPr="00CD5859" w:rsidRDefault="000D00A4" w:rsidP="00767EEB">
            <w:pPr>
              <w:spacing w:after="200" w:line="276" w:lineRule="auto"/>
              <w:ind w:right="-36"/>
              <w:rPr>
                <w:rFonts w:eastAsia="Calibri"/>
                <w:b/>
                <w:sz w:val="28"/>
                <w:szCs w:val="28"/>
              </w:rPr>
            </w:pPr>
            <w:r w:rsidRPr="00CD5859">
              <w:rPr>
                <w:rFonts w:eastAsiaTheme="minorEastAsia"/>
                <w:b/>
                <w:sz w:val="28"/>
                <w:szCs w:val="28"/>
                <w:lang w:val="ro-RO"/>
              </w:rPr>
              <w:t xml:space="preserve">       </w:t>
            </w:r>
            <w:r w:rsidRPr="00CD5859">
              <w:rPr>
                <w:rFonts w:eastAsiaTheme="minorEastAsia"/>
                <w:b/>
                <w:sz w:val="28"/>
                <w:szCs w:val="28"/>
              </w:rPr>
              <w:t>0</w:t>
            </w:r>
          </w:p>
        </w:tc>
      </w:tr>
    </w:tbl>
    <w:p w:rsidR="000D00A4" w:rsidRPr="00CD5859" w:rsidRDefault="000D00A4" w:rsidP="000D00A4">
      <w:pPr>
        <w:ind w:left="900"/>
        <w:jc w:val="both"/>
        <w:rPr>
          <w:rFonts w:eastAsia="Calibri"/>
          <w:sz w:val="28"/>
          <w:szCs w:val="28"/>
          <w:lang w:val="ro-RO"/>
        </w:rPr>
      </w:pPr>
      <w:r w:rsidRPr="00CD5859">
        <w:rPr>
          <w:rFonts w:eastAsia="Calibri"/>
          <w:sz w:val="28"/>
          <w:szCs w:val="28"/>
          <w:lang w:val="ro-RO"/>
        </w:rPr>
        <w:t xml:space="preserve">      </w:t>
      </w:r>
    </w:p>
    <w:p w:rsidR="000D00A4" w:rsidRPr="00CD5859" w:rsidRDefault="000D00A4" w:rsidP="000D00A4">
      <w:pPr>
        <w:ind w:left="900"/>
        <w:jc w:val="both"/>
        <w:rPr>
          <w:rFonts w:eastAsia="Calibri"/>
          <w:sz w:val="28"/>
          <w:szCs w:val="28"/>
          <w:lang w:val="ro-RO"/>
        </w:rPr>
      </w:pPr>
      <w:r w:rsidRPr="00CD5859">
        <w:rPr>
          <w:rFonts w:eastAsia="Calibri"/>
          <w:sz w:val="28"/>
          <w:szCs w:val="28"/>
          <w:lang w:val="ro-RO"/>
        </w:rPr>
        <w:t>Din suprafaţa totală de 1617,96 ha:</w:t>
      </w:r>
    </w:p>
    <w:p w:rsidR="000D00A4" w:rsidRPr="00CD5859" w:rsidRDefault="000D00A4" w:rsidP="000D00A4">
      <w:pPr>
        <w:jc w:val="both"/>
        <w:rPr>
          <w:rFonts w:eastAsia="Calibri"/>
          <w:sz w:val="28"/>
          <w:szCs w:val="28"/>
          <w:lang w:val="ro-RO"/>
        </w:rPr>
      </w:pPr>
      <w:r w:rsidRPr="00CD5859">
        <w:rPr>
          <w:rFonts w:eastAsia="Calibri"/>
          <w:sz w:val="28"/>
          <w:szCs w:val="28"/>
          <w:lang w:val="ro-RO"/>
        </w:rPr>
        <w:t xml:space="preserve">     -  terenuri porpietate publică a statului – 329,71 ha;</w:t>
      </w:r>
    </w:p>
    <w:p w:rsidR="000D00A4" w:rsidRPr="00CD5859" w:rsidRDefault="000D00A4" w:rsidP="000D00A4">
      <w:pPr>
        <w:rPr>
          <w:rFonts w:eastAsiaTheme="minorEastAsia"/>
          <w:sz w:val="28"/>
          <w:szCs w:val="28"/>
          <w:lang w:val="en-US"/>
        </w:rPr>
      </w:pPr>
      <w:r w:rsidRPr="00CD5859">
        <w:rPr>
          <w:rFonts w:eastAsiaTheme="minorEastAsia"/>
          <w:sz w:val="28"/>
          <w:szCs w:val="28"/>
          <w:lang w:val="ro-RO"/>
        </w:rPr>
        <w:t xml:space="preserve">     -  </w:t>
      </w:r>
      <w:r w:rsidRPr="00CD5859">
        <w:rPr>
          <w:rFonts w:eastAsiaTheme="minorEastAsia"/>
          <w:sz w:val="28"/>
          <w:szCs w:val="28"/>
          <w:lang w:val="en-US"/>
        </w:rPr>
        <w:t>terenuri proprietate publică a unităţilor adm</w:t>
      </w:r>
      <w:r>
        <w:rPr>
          <w:rFonts w:eastAsiaTheme="minorEastAsia"/>
          <w:sz w:val="28"/>
          <w:szCs w:val="28"/>
          <w:lang w:val="en-US"/>
        </w:rPr>
        <w:t>inistrativ- teritoriale – 436,33</w:t>
      </w:r>
      <w:r w:rsidRPr="00CD5859">
        <w:rPr>
          <w:rFonts w:eastAsiaTheme="minorEastAsia"/>
          <w:sz w:val="28"/>
          <w:szCs w:val="28"/>
          <w:lang w:val="en-US"/>
        </w:rPr>
        <w:t xml:space="preserve"> ha;</w:t>
      </w:r>
    </w:p>
    <w:p w:rsidR="000D00A4" w:rsidRPr="00CD5859" w:rsidRDefault="000D00A4" w:rsidP="000D00A4">
      <w:pPr>
        <w:jc w:val="both"/>
        <w:rPr>
          <w:rFonts w:eastAsia="Calibri"/>
          <w:sz w:val="28"/>
          <w:szCs w:val="28"/>
          <w:lang w:val="ro-RO"/>
        </w:rPr>
      </w:pPr>
      <w:r w:rsidRPr="00CD5859">
        <w:rPr>
          <w:rFonts w:eastAsia="Calibri"/>
          <w:sz w:val="28"/>
          <w:szCs w:val="28"/>
          <w:lang w:val="en-US"/>
        </w:rPr>
        <w:t xml:space="preserve">     -  </w:t>
      </w:r>
      <w:r w:rsidRPr="00CD5859">
        <w:rPr>
          <w:rFonts w:eastAsia="Calibri"/>
          <w:sz w:val="28"/>
          <w:szCs w:val="28"/>
          <w:lang w:val="ro-RO"/>
        </w:rPr>
        <w:t>teren</w:t>
      </w:r>
      <w:r>
        <w:rPr>
          <w:rFonts w:eastAsia="Calibri"/>
          <w:sz w:val="28"/>
          <w:szCs w:val="28"/>
          <w:lang w:val="ro-RO"/>
        </w:rPr>
        <w:t>uri proprietate privată – 851,92</w:t>
      </w:r>
      <w:r w:rsidRPr="00CD5859">
        <w:rPr>
          <w:rFonts w:eastAsia="Calibri"/>
          <w:sz w:val="28"/>
          <w:szCs w:val="28"/>
          <w:lang w:val="ro-RO"/>
        </w:rPr>
        <w:t xml:space="preserve"> ha; </w:t>
      </w:r>
    </w:p>
    <w:p w:rsidR="000D00A4" w:rsidRPr="00CD5859" w:rsidRDefault="000D00A4" w:rsidP="000D00A4">
      <w:pPr>
        <w:jc w:val="both"/>
        <w:rPr>
          <w:rFonts w:eastAsia="Calibri"/>
          <w:sz w:val="28"/>
          <w:szCs w:val="28"/>
          <w:lang w:val="ro-RO"/>
        </w:rPr>
      </w:pPr>
    </w:p>
    <w:p w:rsidR="000D00A4" w:rsidRPr="00CD5859" w:rsidRDefault="000D00A4" w:rsidP="000D00A4">
      <w:pPr>
        <w:rPr>
          <w:rFonts w:eastAsiaTheme="minorEastAsia"/>
          <w:sz w:val="28"/>
          <w:szCs w:val="28"/>
          <w:lang w:val="ro-RO"/>
        </w:rPr>
      </w:pPr>
      <w:r w:rsidRPr="00CD5859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          </w:t>
      </w:r>
      <w:r w:rsidRPr="00CD5859">
        <w:rPr>
          <w:rFonts w:eastAsiaTheme="minorEastAsia"/>
          <w:sz w:val="28"/>
          <w:szCs w:val="28"/>
          <w:lang w:val="ro-RO"/>
        </w:rPr>
        <w:t xml:space="preserve">2.   </w:t>
      </w:r>
      <w:r>
        <w:rPr>
          <w:rFonts w:eastAsiaTheme="minorEastAsia"/>
          <w:sz w:val="28"/>
          <w:szCs w:val="28"/>
          <w:lang w:val="ro-RO"/>
        </w:rPr>
        <w:t>Controlul asupra  executării</w:t>
      </w:r>
      <w:r w:rsidRPr="00CD5859">
        <w:rPr>
          <w:rFonts w:eastAsiaTheme="minorEastAsia"/>
          <w:sz w:val="28"/>
          <w:szCs w:val="28"/>
          <w:lang w:val="ro-RO"/>
        </w:rPr>
        <w:t xml:space="preserve"> prezentei decizii i se atribuie  d-lui Vasile  </w:t>
      </w:r>
    </w:p>
    <w:p w:rsidR="000D00A4" w:rsidRPr="00CD5859" w:rsidRDefault="000D00A4" w:rsidP="000D00A4">
      <w:pPr>
        <w:rPr>
          <w:rFonts w:eastAsiaTheme="minorEastAsia"/>
          <w:sz w:val="28"/>
          <w:szCs w:val="28"/>
          <w:lang w:val="ro-RO"/>
        </w:rPr>
      </w:pPr>
      <w:r w:rsidRPr="00CD5859">
        <w:rPr>
          <w:rFonts w:eastAsiaTheme="minorEastAsia"/>
          <w:sz w:val="28"/>
          <w:szCs w:val="28"/>
          <w:lang w:val="ro-RO"/>
        </w:rPr>
        <w:t xml:space="preserve">               Stavilă – primarul satului. </w:t>
      </w:r>
    </w:p>
    <w:p w:rsidR="000D00A4" w:rsidRPr="00CD5859" w:rsidRDefault="000D00A4" w:rsidP="000D00A4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</w:t>
      </w:r>
    </w:p>
    <w:p w:rsidR="000D00A4" w:rsidRPr="001E731A" w:rsidRDefault="000D00A4" w:rsidP="000D00A4">
      <w:pPr>
        <w:rPr>
          <w:sz w:val="28"/>
          <w:lang w:val="ro-RO"/>
        </w:rPr>
      </w:pPr>
    </w:p>
    <w:p w:rsidR="000D00A4" w:rsidRDefault="000D00A4" w:rsidP="000D00A4">
      <w:pPr>
        <w:rPr>
          <w:rFonts w:eastAsiaTheme="minorEastAsia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Au votat: </w:t>
      </w:r>
      <w:r w:rsidRPr="00B25F6C">
        <w:rPr>
          <w:sz w:val="28"/>
          <w:szCs w:val="28"/>
          <w:lang w:val="ro-RO"/>
        </w:rPr>
        <w:t xml:space="preserve"> </w:t>
      </w:r>
      <w:r>
        <w:rPr>
          <w:rFonts w:eastAsiaTheme="minorEastAsia"/>
          <w:sz w:val="28"/>
          <w:szCs w:val="28"/>
          <w:lang w:val="ro-RO"/>
        </w:rPr>
        <w:t>Pro-    , împotrivă-, s-au abținut-.</w:t>
      </w:r>
    </w:p>
    <w:p w:rsidR="000D00A4" w:rsidRPr="001E74A4" w:rsidRDefault="000D00A4" w:rsidP="000D00A4">
      <w:pPr>
        <w:rPr>
          <w:rFonts w:eastAsiaTheme="minorEastAsia"/>
          <w:lang w:val="ro-RO"/>
        </w:rPr>
      </w:pPr>
    </w:p>
    <w:p w:rsidR="000D00A4" w:rsidRDefault="000D00A4" w:rsidP="000D00A4">
      <w:pPr>
        <w:rPr>
          <w:rFonts w:eastAsiaTheme="minorEastAsia"/>
          <w:sz w:val="28"/>
          <w:szCs w:val="28"/>
          <w:lang w:val="ro-RO"/>
        </w:rPr>
      </w:pPr>
    </w:p>
    <w:p w:rsidR="000D00A4" w:rsidRDefault="000D00A4" w:rsidP="000D00A4">
      <w:pPr>
        <w:tabs>
          <w:tab w:val="left" w:pos="1440"/>
        </w:tabs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ab/>
      </w:r>
    </w:p>
    <w:p w:rsidR="000D00A4" w:rsidRDefault="000D00A4" w:rsidP="000D00A4">
      <w:pPr>
        <w:tabs>
          <w:tab w:val="left" w:pos="1440"/>
        </w:tabs>
        <w:rPr>
          <w:rFonts w:eastAsiaTheme="minorEastAsia"/>
          <w:sz w:val="28"/>
          <w:szCs w:val="28"/>
          <w:lang w:val="ro-RO"/>
        </w:rPr>
      </w:pPr>
    </w:p>
    <w:p w:rsidR="000D00A4" w:rsidRDefault="000D00A4" w:rsidP="000D00A4">
      <w:pPr>
        <w:tabs>
          <w:tab w:val="left" w:pos="1440"/>
        </w:tabs>
        <w:rPr>
          <w:rFonts w:eastAsiaTheme="minorEastAsia"/>
          <w:sz w:val="28"/>
          <w:szCs w:val="28"/>
          <w:lang w:val="ro-RO"/>
        </w:rPr>
      </w:pPr>
    </w:p>
    <w:p w:rsidR="000D00A4" w:rsidRDefault="000D00A4" w:rsidP="000D00A4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Președintele  ședinței                                                   </w:t>
      </w:r>
    </w:p>
    <w:p w:rsidR="000D00A4" w:rsidRPr="00D52283" w:rsidRDefault="000D00A4" w:rsidP="000D00A4">
      <w:pPr>
        <w:jc w:val="both"/>
        <w:rPr>
          <w:rFonts w:eastAsiaTheme="minorEastAsia"/>
          <w:sz w:val="28"/>
          <w:szCs w:val="28"/>
          <w:lang w:val="en-GB"/>
        </w:rPr>
      </w:pPr>
    </w:p>
    <w:p w:rsidR="000D00A4" w:rsidRPr="00D52283" w:rsidRDefault="000D00A4" w:rsidP="000D00A4">
      <w:pPr>
        <w:jc w:val="both"/>
        <w:rPr>
          <w:rFonts w:eastAsiaTheme="minorEastAsia"/>
          <w:sz w:val="28"/>
          <w:szCs w:val="28"/>
          <w:lang w:val="en-GB"/>
        </w:rPr>
      </w:pPr>
      <w:r w:rsidRPr="00D52283">
        <w:rPr>
          <w:rFonts w:eastAsiaTheme="minorEastAsia"/>
          <w:sz w:val="28"/>
          <w:szCs w:val="28"/>
          <w:lang w:val="en-GB"/>
        </w:rPr>
        <w:t>Cont</w:t>
      </w:r>
      <w:r>
        <w:rPr>
          <w:rFonts w:eastAsiaTheme="minorEastAsia"/>
          <w:sz w:val="28"/>
          <w:szCs w:val="28"/>
          <w:lang w:val="en-GB"/>
        </w:rPr>
        <w:t>r</w:t>
      </w:r>
      <w:r w:rsidRPr="00D52283">
        <w:rPr>
          <w:rFonts w:eastAsiaTheme="minorEastAsia"/>
          <w:sz w:val="28"/>
          <w:szCs w:val="28"/>
          <w:lang w:val="en-GB"/>
        </w:rPr>
        <w:t xml:space="preserve">asemnează: </w:t>
      </w:r>
    </w:p>
    <w:p w:rsidR="000D00A4" w:rsidRPr="00D52283" w:rsidRDefault="000D00A4" w:rsidP="000D00A4">
      <w:pPr>
        <w:jc w:val="both"/>
        <w:rPr>
          <w:rFonts w:eastAsiaTheme="minorEastAsia"/>
          <w:sz w:val="28"/>
          <w:szCs w:val="28"/>
          <w:lang w:val="en-GB"/>
        </w:rPr>
      </w:pPr>
      <w:r>
        <w:rPr>
          <w:rFonts w:eastAsiaTheme="minorEastAsia"/>
          <w:sz w:val="28"/>
          <w:szCs w:val="28"/>
          <w:lang w:val="en-GB"/>
        </w:rPr>
        <w:t>Secretar a</w:t>
      </w:r>
      <w:r w:rsidRPr="00D52283">
        <w:rPr>
          <w:rFonts w:eastAsiaTheme="minorEastAsia"/>
          <w:sz w:val="28"/>
          <w:szCs w:val="28"/>
          <w:lang w:val="en-GB"/>
        </w:rPr>
        <w:t xml:space="preserve">l consiliului                      </w:t>
      </w:r>
      <w:r>
        <w:rPr>
          <w:rFonts w:eastAsiaTheme="minorEastAsia"/>
          <w:sz w:val="28"/>
          <w:szCs w:val="28"/>
          <w:lang w:val="en-GB"/>
        </w:rPr>
        <w:t xml:space="preserve">                        Svetlana  Danu</w:t>
      </w:r>
    </w:p>
    <w:p w:rsidR="000D00A4" w:rsidRDefault="000D00A4" w:rsidP="000D00A4">
      <w:pPr>
        <w:rPr>
          <w:rFonts w:eastAsiaTheme="minorEastAsia"/>
          <w:sz w:val="28"/>
          <w:szCs w:val="28"/>
          <w:lang w:val="ro-RO"/>
        </w:rPr>
      </w:pPr>
    </w:p>
    <w:p w:rsidR="000D00A4" w:rsidRDefault="000D00A4" w:rsidP="000D00A4">
      <w:pPr>
        <w:rPr>
          <w:rFonts w:eastAsiaTheme="minorEastAsia"/>
          <w:sz w:val="28"/>
          <w:szCs w:val="28"/>
          <w:lang w:val="ro-RO"/>
        </w:rPr>
      </w:pPr>
    </w:p>
    <w:p w:rsidR="000D00A4" w:rsidRDefault="000D00A4" w:rsidP="000D00A4">
      <w:pPr>
        <w:rPr>
          <w:rFonts w:eastAsiaTheme="minorEastAsia"/>
          <w:sz w:val="28"/>
          <w:szCs w:val="28"/>
          <w:lang w:val="ro-RO"/>
        </w:rPr>
      </w:pPr>
    </w:p>
    <w:p w:rsidR="000D00A4" w:rsidRDefault="000D00A4" w:rsidP="000D00A4">
      <w:pPr>
        <w:rPr>
          <w:rFonts w:eastAsiaTheme="minorEastAsia"/>
          <w:sz w:val="28"/>
          <w:szCs w:val="28"/>
          <w:lang w:val="ro-RO"/>
        </w:rPr>
      </w:pPr>
    </w:p>
    <w:p w:rsidR="000D00A4" w:rsidRDefault="000D00A4" w:rsidP="000D00A4">
      <w:pPr>
        <w:rPr>
          <w:rFonts w:eastAsiaTheme="minorEastAsia"/>
          <w:sz w:val="28"/>
          <w:szCs w:val="28"/>
          <w:lang w:val="ro-RO"/>
        </w:rPr>
      </w:pPr>
    </w:p>
    <w:p w:rsidR="000D00A4" w:rsidRDefault="000D00A4" w:rsidP="000D00A4">
      <w:pPr>
        <w:rPr>
          <w:rFonts w:eastAsiaTheme="minorEastAsia"/>
          <w:sz w:val="28"/>
          <w:szCs w:val="28"/>
          <w:lang w:val="ro-RO"/>
        </w:rPr>
      </w:pPr>
    </w:p>
    <w:p w:rsidR="000D00A4" w:rsidRDefault="000D00A4" w:rsidP="000D00A4">
      <w:pPr>
        <w:rPr>
          <w:rFonts w:eastAsiaTheme="minorEastAsia"/>
          <w:sz w:val="28"/>
          <w:szCs w:val="28"/>
          <w:lang w:val="ro-RO"/>
        </w:rPr>
      </w:pPr>
    </w:p>
    <w:p w:rsidR="000D00A4" w:rsidRDefault="000D00A4" w:rsidP="000D00A4">
      <w:pPr>
        <w:rPr>
          <w:rFonts w:eastAsiaTheme="minorEastAsia"/>
          <w:sz w:val="28"/>
          <w:szCs w:val="28"/>
          <w:lang w:val="ro-RO"/>
        </w:rPr>
      </w:pPr>
    </w:p>
    <w:p w:rsidR="000D00A4" w:rsidRDefault="000D00A4" w:rsidP="000D00A4">
      <w:pPr>
        <w:rPr>
          <w:rFonts w:eastAsiaTheme="minorEastAsia"/>
          <w:sz w:val="28"/>
          <w:szCs w:val="28"/>
          <w:lang w:val="ro-RO"/>
        </w:rPr>
      </w:pPr>
    </w:p>
    <w:p w:rsidR="000D00A4" w:rsidRDefault="000D00A4" w:rsidP="000D00A4">
      <w:pPr>
        <w:rPr>
          <w:rFonts w:eastAsiaTheme="minorEastAsia"/>
          <w:sz w:val="28"/>
          <w:szCs w:val="28"/>
          <w:lang w:val="ro-RO"/>
        </w:rPr>
      </w:pPr>
    </w:p>
    <w:p w:rsidR="000D00A4" w:rsidRDefault="000D00A4" w:rsidP="000D00A4">
      <w:pPr>
        <w:rPr>
          <w:rFonts w:eastAsiaTheme="minorEastAsia"/>
          <w:sz w:val="28"/>
          <w:szCs w:val="28"/>
          <w:lang w:val="ro-RO"/>
        </w:rPr>
      </w:pPr>
    </w:p>
    <w:p w:rsidR="000D00A4" w:rsidRDefault="000D00A4" w:rsidP="000D00A4">
      <w:pPr>
        <w:rPr>
          <w:rFonts w:eastAsiaTheme="minorEastAsia"/>
          <w:sz w:val="28"/>
          <w:szCs w:val="28"/>
          <w:lang w:val="ro-RO"/>
        </w:rPr>
      </w:pPr>
    </w:p>
    <w:p w:rsidR="000D00A4" w:rsidRDefault="000D00A4" w:rsidP="000D00A4">
      <w:pPr>
        <w:rPr>
          <w:rFonts w:eastAsiaTheme="minorEastAsia"/>
          <w:sz w:val="28"/>
          <w:szCs w:val="28"/>
          <w:lang w:val="ro-RO"/>
        </w:rPr>
      </w:pPr>
    </w:p>
    <w:p w:rsidR="000D00A4" w:rsidRDefault="000D00A4" w:rsidP="000D00A4">
      <w:pPr>
        <w:rPr>
          <w:rFonts w:eastAsiaTheme="minorEastAsia"/>
          <w:sz w:val="28"/>
          <w:szCs w:val="28"/>
          <w:lang w:val="ro-RO"/>
        </w:rPr>
      </w:pPr>
    </w:p>
    <w:p w:rsidR="000D00A4" w:rsidRDefault="000D00A4" w:rsidP="000D00A4">
      <w:pPr>
        <w:rPr>
          <w:rFonts w:eastAsiaTheme="minorEastAsia"/>
          <w:sz w:val="28"/>
          <w:szCs w:val="28"/>
          <w:lang w:val="ro-RO"/>
        </w:rPr>
      </w:pPr>
    </w:p>
    <w:p w:rsidR="000D00A4" w:rsidRDefault="000D00A4" w:rsidP="000D00A4">
      <w:pPr>
        <w:rPr>
          <w:rFonts w:eastAsiaTheme="minorEastAsia"/>
          <w:sz w:val="28"/>
          <w:szCs w:val="28"/>
          <w:lang w:val="ro-RO"/>
        </w:rPr>
      </w:pPr>
    </w:p>
    <w:p w:rsidR="00ED56E1" w:rsidRPr="000D00A4" w:rsidRDefault="000D00A4">
      <w:pPr>
        <w:rPr>
          <w:lang w:val="ro-RO"/>
        </w:rPr>
      </w:pPr>
    </w:p>
    <w:sectPr w:rsidR="00ED56E1" w:rsidRPr="000D0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A4"/>
    <w:rsid w:val="000D00A4"/>
    <w:rsid w:val="00BE2C4D"/>
    <w:rsid w:val="00D4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_pirjolteni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1</cp:revision>
  <dcterms:created xsi:type="dcterms:W3CDTF">2022-11-29T14:22:00Z</dcterms:created>
  <dcterms:modified xsi:type="dcterms:W3CDTF">2022-11-29T14:22:00Z</dcterms:modified>
</cp:coreProperties>
</file>