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58" w:rsidRDefault="00B37FBF" w:rsidP="00056C58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</w:t>
      </w:r>
      <w:r w:rsidR="00056C58">
        <w:rPr>
          <w:lang w:val="ro-RO"/>
        </w:rPr>
        <w:t xml:space="preserve">   </w:t>
      </w:r>
      <w:r w:rsidR="00056C58" w:rsidRPr="000E3466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5pt;height:66.2pt" o:ole="">
            <v:imagedata r:id="rId7" o:title=""/>
          </v:shape>
          <o:OLEObject Type="Embed" ProgID="PBrush" ShapeID="_x0000_i1025" DrawAspect="Content" ObjectID="_1705838030" r:id="rId8"/>
        </w:object>
      </w:r>
    </w:p>
    <w:p w:rsidR="00056C58" w:rsidRPr="000F360B" w:rsidRDefault="00056C58" w:rsidP="00056C58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56C58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056C58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6C58" w:rsidRPr="00EA7EA1" w:rsidRDefault="00056C58" w:rsidP="00056C58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056C58" w:rsidRPr="00465AE6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color w:val="0000FF" w:themeColor="hyperlink"/>
          <w:sz w:val="24"/>
          <w:szCs w:val="24"/>
          <w:u w:val="single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Tel/Fax: 0244-61-236;  Tel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: 0244-61-238;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hyperlink r:id="rId9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</w:t>
      </w:r>
    </w:p>
    <w:p w:rsidR="00056C58" w:rsidRPr="00B6509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</w:t>
      </w:r>
      <w:r w:rsidRPr="00465AE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PROIECT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din 18 februarie 2022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65AE6">
        <w:rPr>
          <w:rFonts w:ascii="Times New Roman" w:hAnsi="Times New Roman" w:cs="Times New Roman"/>
          <w:sz w:val="28"/>
          <w:szCs w:val="28"/>
          <w:lang w:val="ro-RO"/>
        </w:rPr>
        <w:t>” Cu privire la examinarea petiției”</w:t>
      </w:r>
    </w:p>
    <w:p w:rsidR="00056C58" w:rsidRPr="00465AE6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sz w:val="17"/>
          <w:lang w:val="ro-RO"/>
        </w:rPr>
      </w:pP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În temeiul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056C58" w:rsidRDefault="00056C58" w:rsidP="00056C58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art. 14 punct 2 lit.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al Legii privind administraţia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publicã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localã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nr.436– XVI din 28.12.06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056C58" w:rsidRDefault="00056C58" w:rsidP="00056C58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190 din 19.07.1994, cu privire la petiționare;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În baza: </w:t>
      </w:r>
    </w:p>
    <w:p w:rsidR="00056C58" w:rsidRDefault="00056C58" w:rsidP="00056C58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Petiției nr. 11 din 21.12.2021 și nr.12 din 12.01.2022; </w:t>
      </w:r>
    </w:p>
    <w:p w:rsidR="00056C58" w:rsidRDefault="00056C58" w:rsidP="00056C58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56C58" w:rsidRPr="00B662BB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nr.09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 din 06.12.2019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6C58" w:rsidRPr="008424E7" w:rsidRDefault="00056C58" w:rsidP="00056C58">
      <w:pPr>
        <w:pStyle w:val="Frspaiere"/>
        <w:numPr>
          <w:ilvl w:val="0"/>
          <w:numId w:val="1"/>
        </w:numPr>
        <w:rPr>
          <w:sz w:val="17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vizului comisiei 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 specialitate pentru economie, buget și finanțe;   </w:t>
      </w:r>
    </w:p>
    <w:p w:rsidR="00056C58" w:rsidRDefault="00056C58" w:rsidP="00056C58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Examinând informația prezentată de primarul satului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Vasile Stavilă, </w:t>
      </w:r>
    </w:p>
    <w:p w:rsidR="00056C58" w:rsidRPr="008424E7" w:rsidRDefault="00056C58" w:rsidP="00056C58">
      <w:pPr>
        <w:pStyle w:val="Frspaiere"/>
        <w:ind w:left="360"/>
        <w:rPr>
          <w:sz w:val="17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C o n s i l u l  s ă t e s c,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D E C I D E :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Se i-a act de petiția înaintată de  agentul economic ÎI ”Veronica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Barcari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” .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Decizia 04/01 din 10.12.2021 ” Cu privire la aprobarea și punerea în aplicare a </w:t>
      </w: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taxelor locale pentru anul 2022” nu  se modifică și nici nu se anulează. </w:t>
      </w:r>
    </w:p>
    <w:p w:rsidR="00056C58" w:rsidRPr="008424E7" w:rsidRDefault="00056C58" w:rsidP="00056C58">
      <w:pPr>
        <w:pStyle w:val="Frspaiere"/>
        <w:rPr>
          <w:b/>
          <w:sz w:val="17"/>
          <w:lang w:val="ro-RO"/>
        </w:rPr>
      </w:pP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primarului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satului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– Vasile Stavilă.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Pr="00DD4F37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056C58" w:rsidRDefault="00056C58" w:rsidP="00056C58">
      <w:pPr>
        <w:pStyle w:val="Frspaiere"/>
        <w:rPr>
          <w:sz w:val="17"/>
          <w:lang w:val="ro-RO"/>
        </w:rPr>
      </w:pPr>
    </w:p>
    <w:p w:rsidR="00056C58" w:rsidRDefault="00056C58" w:rsidP="00056C58">
      <w:pPr>
        <w:pStyle w:val="Frspaiere"/>
        <w:rPr>
          <w:lang w:val="ro-RO"/>
        </w:rPr>
      </w:pPr>
      <w:r>
        <w:rPr>
          <w:sz w:val="17"/>
          <w:lang w:val="ro-RO"/>
        </w:rPr>
        <w:lastRenderedPageBreak/>
        <w:t xml:space="preserve">                                                                                            </w:t>
      </w:r>
      <w:r w:rsidRPr="000E3466">
        <w:object w:dxaOrig="4545" w:dyaOrig="5265">
          <v:shape id="_x0000_i1026" type="#_x0000_t75" style="width:65.55pt;height:66.2pt" o:ole="">
            <v:imagedata r:id="rId7" o:title=""/>
          </v:shape>
          <o:OLEObject Type="Embed" ProgID="PBrush" ShapeID="_x0000_i1026" DrawAspect="Content" ObjectID="_1705838031" r:id="rId10"/>
        </w:object>
      </w:r>
    </w:p>
    <w:p w:rsidR="00056C58" w:rsidRPr="000F360B" w:rsidRDefault="00056C58" w:rsidP="00056C58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56C58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056C58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6C58" w:rsidRPr="00EA7EA1" w:rsidRDefault="00056C58" w:rsidP="00056C58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056C58" w:rsidRPr="00465AE6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color w:val="0000FF" w:themeColor="hyperlink"/>
          <w:sz w:val="24"/>
          <w:szCs w:val="24"/>
          <w:u w:val="single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Tel/Fax: 0244-61-236;  Tel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: 0244-61-238;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hyperlink r:id="rId11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</w:t>
      </w:r>
    </w:p>
    <w:p w:rsidR="00056C58" w:rsidRPr="00B6509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37FBF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</w:t>
      </w:r>
      <w:r w:rsidRPr="00465AE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PROIECT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din 18 februarie 2022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D4208">
        <w:rPr>
          <w:rFonts w:ascii="Times New Roman" w:hAnsi="Times New Roman" w:cs="Times New Roman"/>
          <w:sz w:val="28"/>
          <w:szCs w:val="28"/>
          <w:lang w:val="ro-RO"/>
        </w:rPr>
        <w:t xml:space="preserve">”Cu privire la activitatea primăriei 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anul 2021</w:t>
      </w:r>
      <w:r w:rsidRPr="007D4208">
        <w:rPr>
          <w:rFonts w:ascii="Times New Roman" w:hAnsi="Times New Roman" w:cs="Times New Roman"/>
          <w:sz w:val="28"/>
          <w:szCs w:val="28"/>
          <w:lang w:val="ro-RO"/>
        </w:rPr>
        <w:t xml:space="preserve"> și sarcinile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pentru anul 2022” 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Pr="00B6509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   În temeiul art. 14 punct 2 lit.(z) al Legii privind administraţia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publicã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localã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nr.436– XVI din 28.12.06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056C58" w:rsidRPr="00B662BB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nr.09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 din 06.12.2019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vizului comisiei de specialitate pentru problemele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sociale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ascultînd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raportul prezentat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D-l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Vasile Stavilă – primarul satului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 o n s i l u l  s ă t e s c,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D E C I D E : </w:t>
      </w: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Se ia act de informaţia privind activitatea p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rimăriei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anul 2021.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Se recomandă primarului satului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d-lui Vasile Stavilă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-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să întreprindă toate măsurile în ve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derea sporirii bazei impozabile și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eficientizarea cheltuielilor din bugetul primăriei;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3.</w:t>
      </w:r>
      <w:r w:rsidRPr="00C2758D">
        <w:rPr>
          <w:rFonts w:ascii="Times New Roman" w:hAnsi="Times New Roman" w:cs="Times New Roman"/>
          <w:sz w:val="28"/>
          <w:szCs w:val="28"/>
          <w:lang w:val="ro-RO"/>
        </w:rPr>
        <w:t xml:space="preserve"> Ordonatorii  secundari de credite vor efectua cheltuieli în limita sumelor 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C2758D">
        <w:rPr>
          <w:rFonts w:ascii="Times New Roman" w:hAnsi="Times New Roman" w:cs="Times New Roman"/>
          <w:sz w:val="28"/>
          <w:szCs w:val="28"/>
          <w:lang w:val="ro-RO"/>
        </w:rPr>
        <w:t>probate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de  consiliul sătesc</w:t>
      </w:r>
      <w:r w:rsidRPr="00C2758D">
        <w:rPr>
          <w:rFonts w:ascii="Times New Roman" w:hAnsi="Times New Roman" w:cs="Times New Roman"/>
          <w:sz w:val="28"/>
          <w:szCs w:val="28"/>
          <w:lang w:val="ro-RO"/>
        </w:rPr>
        <w:t xml:space="preserve"> şi vor stabili un regim de economisire a resurselor </w:t>
      </w:r>
      <w:r>
        <w:rPr>
          <w:rFonts w:ascii="Times New Roman" w:hAnsi="Times New Roman" w:cs="Times New Roman"/>
          <w:sz w:val="28"/>
          <w:szCs w:val="28"/>
          <w:lang w:val="ro-RO"/>
        </w:rPr>
        <w:t>energetice şi</w:t>
      </w: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termice.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4.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primarului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satului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proofErr w:type="spellStart"/>
      <w:r w:rsidRPr="0043355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– Vasile Stavilă.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B37FBF" w:rsidP="00B37FBF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37FBF" w:rsidRDefault="00B37FBF" w:rsidP="00B37FBF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B37FBF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B37FBF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B37FBF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B37FBF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B37FBF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B37FBF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B37FBF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Pr="00B65098" w:rsidRDefault="00B37FBF" w:rsidP="00B37FBF">
      <w:pPr>
        <w:pStyle w:val="Frspaiere"/>
        <w:rPr>
          <w:rFonts w:ascii="Times New Roman" w:hAnsi="Times New Roman" w:cs="Times New Roman"/>
          <w:lang w:val="ro-RO"/>
        </w:rPr>
      </w:pPr>
    </w:p>
    <w:p w:rsidR="00056C58" w:rsidRDefault="00056C58" w:rsidP="00056C58">
      <w:pPr>
        <w:pStyle w:val="Frspaiere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  </w:t>
      </w:r>
      <w:r w:rsidRPr="000E3466">
        <w:object w:dxaOrig="4545" w:dyaOrig="5265">
          <v:shape id="_x0000_i1027" type="#_x0000_t75" style="width:64.95pt;height:66.2pt" o:ole="">
            <v:imagedata r:id="rId7" o:title=""/>
          </v:shape>
          <o:OLEObject Type="Embed" ProgID="PBrush" ShapeID="_x0000_i1027" DrawAspect="Content" ObjectID="_1705838032" r:id="rId12"/>
        </w:object>
      </w:r>
    </w:p>
    <w:p w:rsidR="00056C58" w:rsidRPr="000F360B" w:rsidRDefault="00056C58" w:rsidP="00056C58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56C58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056C58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6C58" w:rsidRPr="00EA7EA1" w:rsidRDefault="00056C58" w:rsidP="00056C58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056C58" w:rsidRPr="00EA7EA1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Tel: 0244-61-236;  Tel/Fax: 0244-61-238;</w:t>
      </w:r>
      <w:hyperlink r:id="rId13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056C58" w:rsidRPr="00EA7EA1" w:rsidRDefault="00056C58" w:rsidP="00056C5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</w:t>
      </w:r>
      <w:r w:rsidR="00B37FB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DECIZIE  Nr.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E443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PROIECT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din 18 februarie 2022</w:t>
      </w:r>
    </w:p>
    <w:p w:rsidR="00056C58" w:rsidRDefault="00056C58" w:rsidP="00056C58">
      <w:pPr>
        <w:rPr>
          <w:sz w:val="20"/>
          <w:lang w:val="ro-RO"/>
        </w:rPr>
      </w:pPr>
    </w:p>
    <w:p w:rsidR="00056C58" w:rsidRDefault="00056C58" w:rsidP="00056C58">
      <w:pPr>
        <w:rPr>
          <w:sz w:val="20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 Cu privire la aprobarea raportului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anual privind executarea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bugetului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primăriei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pe anul 2021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În temeiul art. 14 punct 2 lit.(z) al Legii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436 -XVI din 28.12.06 privind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administraţia publică locală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56C58" w:rsidRPr="00B662BB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funcţionarea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62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nr.09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en-US"/>
        </w:rPr>
        <w:t>06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662B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662BB">
        <w:rPr>
          <w:rFonts w:ascii="Times New Roman" w:hAnsi="Times New Roman" w:cs="Times New Roman"/>
          <w:sz w:val="28"/>
          <w:szCs w:val="28"/>
          <w:lang w:val="ro-RO"/>
        </w:rPr>
        <w:t>vizului comisiei de specialitate pentru problemele în economie, buget și finanțe;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examinâ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nd informaţia prezentată </w:t>
      </w:r>
      <w:r>
        <w:rPr>
          <w:rFonts w:ascii="Times New Roman" w:hAnsi="Times New Roman" w:cs="Times New Roman"/>
          <w:sz w:val="28"/>
          <w:szCs w:val="28"/>
          <w:lang w:val="ro-RO"/>
        </w:rPr>
        <w:t>de Veronica Dimitriu – contabil-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>şef,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o n s i l i u l  s ă t e s 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D E C I D E : </w:t>
      </w: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Se  aprobă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raportul anual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privind exec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utarea bugetului pentru anul 2021,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prezentat de Dimitriu Veronica, contabil-șef al primăriei,  la venituri 4524,2 mii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lei și la cheltuieli 4269,0 mii lei, cu soldul de  mijloace bănești la </w:t>
      </w:r>
      <w:r>
        <w:rPr>
          <w:rFonts w:ascii="Times New Roman" w:hAnsi="Times New Roman" w:cs="Times New Roman"/>
          <w:sz w:val="28"/>
          <w:lang w:val="ro-RO"/>
        </w:rPr>
        <w:t xml:space="preserve"> 01.01.2022  în  </w:t>
      </w:r>
    </w:p>
    <w:p w:rsidR="00056C58" w:rsidRPr="005958B6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suma  de  868,9 mii </w:t>
      </w:r>
      <w:r w:rsidRPr="00527860">
        <w:rPr>
          <w:rFonts w:ascii="Times New Roman" w:hAnsi="Times New Roman" w:cs="Times New Roman"/>
          <w:sz w:val="28"/>
          <w:lang w:val="ro-RO"/>
        </w:rPr>
        <w:t xml:space="preserve">lei </w:t>
      </w:r>
      <w:r>
        <w:rPr>
          <w:rFonts w:ascii="Times New Roman" w:hAnsi="Times New Roman" w:cs="Times New Roman"/>
          <w:sz w:val="28"/>
          <w:lang w:val="ro-RO"/>
        </w:rPr>
        <w:t>.</w:t>
      </w: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i se atribuie  d-lui Vasile  </w:t>
      </w:r>
    </w:p>
    <w:p w:rsidR="00056C58" w:rsidRPr="0043355C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Stavilă – primarul satului. </w:t>
      </w:r>
    </w:p>
    <w:p w:rsidR="00056C58" w:rsidRDefault="00056C58" w:rsidP="00056C58">
      <w:pPr>
        <w:rPr>
          <w:lang w:val="ro-RO"/>
        </w:rPr>
      </w:pPr>
    </w:p>
    <w:p w:rsidR="00056C58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rPr>
          <w:lang w:val="ro-RO"/>
        </w:rPr>
      </w:pPr>
    </w:p>
    <w:p w:rsidR="00056C58" w:rsidRPr="000F360B" w:rsidRDefault="00056C58" w:rsidP="00056C58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56C58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056C58" w:rsidRPr="00EA7EA1" w:rsidRDefault="00056C58" w:rsidP="00056C58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056C58" w:rsidRPr="00EA7EA1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Tel: 0244-61-236;  Tel/Fax: 0244-61-238;</w:t>
      </w:r>
      <w:hyperlink r:id="rId14" w:history="1">
        <w:r w:rsidRPr="00EA7EA1">
          <w:rPr>
            <w:rStyle w:val="Hyperlink"/>
            <w:i/>
            <w:sz w:val="24"/>
            <w:szCs w:val="24"/>
            <w:lang w:val="ro-RO"/>
          </w:rPr>
          <w:t>pr_pirjolteni@mail.ru</w:t>
        </w:r>
      </w:hyperlink>
    </w:p>
    <w:p w:rsidR="00056C58" w:rsidRPr="00EA7EA1" w:rsidRDefault="00056C58" w:rsidP="00056C5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56C58" w:rsidRPr="00356442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01/                                </w:t>
      </w:r>
      <w:r w:rsidRPr="000E443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PROIECT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</w:t>
      </w:r>
      <w:r w:rsidRPr="000A423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din 12 februarie  2021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”Cu privire la modificarea   parțială  a deciziei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nr.04/04 din 10.12.2021 ” Cu privire la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aprobarea, în a doua lectură, a bugetului 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primăriei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anul 2022”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056C58" w:rsidRPr="0081718F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718F">
        <w:rPr>
          <w:rFonts w:ascii="Times New Roman" w:hAnsi="Times New Roman" w:cs="Times New Roman"/>
          <w:sz w:val="28"/>
          <w:szCs w:val="28"/>
          <w:lang w:val="ro-RO"/>
        </w:rPr>
        <w:t>- art.14 alin.2 lit.(c) din Legea nr. 436-XVI din 28.12.2006 privind administraţia publică locală;</w:t>
      </w:r>
    </w:p>
    <w:p w:rsidR="00056C58" w:rsidRPr="0081718F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718F">
        <w:rPr>
          <w:rFonts w:ascii="Times New Roman" w:hAnsi="Times New Roman" w:cs="Times New Roman"/>
          <w:sz w:val="28"/>
          <w:szCs w:val="28"/>
          <w:lang w:val="ro-RO"/>
        </w:rPr>
        <w:t xml:space="preserve">- Legii nr. 181 din 25.07.2014 privind finanţele publice şi responsabilităţile </w:t>
      </w:r>
      <w:proofErr w:type="spellStart"/>
      <w:r w:rsidRPr="0081718F">
        <w:rPr>
          <w:rFonts w:ascii="Times New Roman" w:hAnsi="Times New Roman" w:cs="Times New Roman"/>
          <w:sz w:val="28"/>
          <w:szCs w:val="28"/>
          <w:lang w:val="ro-RO"/>
        </w:rPr>
        <w:t>bugetatr-fiscale</w:t>
      </w:r>
      <w:proofErr w:type="spellEnd"/>
      <w:r w:rsidRPr="0081718F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056C58" w:rsidRDefault="00056C58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718F">
        <w:rPr>
          <w:rFonts w:ascii="Times New Roman" w:hAnsi="Times New Roman" w:cs="Times New Roman"/>
          <w:sz w:val="28"/>
          <w:szCs w:val="28"/>
          <w:lang w:val="ro-RO"/>
        </w:rPr>
        <w:t xml:space="preserve">-  Setului metodologic privind elaborarea, aprobarea şi modificarea bugetului, aprobat prin Ordinul Ministerului Finanţelor nr. 209 din 24.12.2015, </w:t>
      </w:r>
    </w:p>
    <w:p w:rsidR="00056C58" w:rsidRDefault="00056C58" w:rsidP="00056C58">
      <w:pPr>
        <w:jc w:val="both"/>
        <w:rPr>
          <w:szCs w:val="28"/>
          <w:lang w:val="ro-RO"/>
        </w:rPr>
      </w:pPr>
      <w:r>
        <w:rPr>
          <w:szCs w:val="28"/>
          <w:lang w:val="ro-RO"/>
        </w:rPr>
        <w:t>- Decizie Consiliului raional Călărași nr. 06/07 din 17.12.2020 ” Cu privire la aprobarea bugetului raionului Călărași în a doua lectură”și anexei nr. 11 la această decizie;</w:t>
      </w:r>
    </w:p>
    <w:p w:rsidR="00056C58" w:rsidRPr="00262B9F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8C4960">
        <w:rPr>
          <w:rFonts w:eastAsiaTheme="minorEastAsia"/>
          <w:szCs w:val="28"/>
          <w:lang w:val="ro-RO"/>
        </w:rPr>
        <w:t xml:space="preserve"> </w:t>
      </w:r>
      <w:r w:rsidRPr="00262B9F">
        <w:rPr>
          <w:rFonts w:eastAsiaTheme="minorEastAsia"/>
          <w:szCs w:val="28"/>
          <w:lang w:val="ro-RO"/>
        </w:rPr>
        <w:t xml:space="preserve">În baza </w:t>
      </w:r>
      <w:proofErr w:type="spellStart"/>
      <w:r w:rsidRPr="00262B9F">
        <w:rPr>
          <w:rFonts w:eastAsiaTheme="minorEastAsia"/>
          <w:szCs w:val="28"/>
          <w:lang w:val="en-US"/>
        </w:rPr>
        <w:t>Regulamentului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privind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constituirea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şi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funcţionarea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Consiliului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sătesc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Pîrjolteni</w:t>
      </w:r>
      <w:proofErr w:type="spellEnd"/>
      <w:r w:rsidRPr="00262B9F">
        <w:rPr>
          <w:rFonts w:eastAsiaTheme="minorEastAsia"/>
          <w:szCs w:val="28"/>
          <w:lang w:val="en-US"/>
        </w:rPr>
        <w:t xml:space="preserve">, </w:t>
      </w:r>
      <w:proofErr w:type="spellStart"/>
      <w:r w:rsidRPr="00262B9F">
        <w:rPr>
          <w:rFonts w:eastAsiaTheme="minorEastAsia"/>
          <w:szCs w:val="28"/>
          <w:lang w:val="en-US"/>
        </w:rPr>
        <w:t>aprobat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prin</w:t>
      </w:r>
      <w:proofErr w:type="spellEnd"/>
      <w:r w:rsidRPr="00262B9F">
        <w:rPr>
          <w:rFonts w:eastAsiaTheme="minorEastAsia"/>
          <w:szCs w:val="28"/>
          <w:lang w:val="en-US"/>
        </w:rPr>
        <w:t xml:space="preserve"> </w:t>
      </w:r>
      <w:proofErr w:type="spellStart"/>
      <w:r w:rsidRPr="00262B9F">
        <w:rPr>
          <w:rFonts w:eastAsiaTheme="minorEastAsia"/>
          <w:szCs w:val="28"/>
          <w:lang w:val="en-US"/>
        </w:rPr>
        <w:t>dec</w:t>
      </w:r>
      <w:r>
        <w:rPr>
          <w:rFonts w:eastAsiaTheme="minorEastAsia"/>
          <w:szCs w:val="28"/>
          <w:lang w:val="en-US"/>
        </w:rPr>
        <w:t>izia</w:t>
      </w:r>
      <w:proofErr w:type="spellEnd"/>
      <w:r>
        <w:rPr>
          <w:rFonts w:eastAsiaTheme="minorEastAsia"/>
          <w:szCs w:val="28"/>
          <w:lang w:val="en-US"/>
        </w:rPr>
        <w:t xml:space="preserve"> </w:t>
      </w:r>
      <w:proofErr w:type="spellStart"/>
      <w:r>
        <w:rPr>
          <w:rFonts w:eastAsiaTheme="minorEastAsia"/>
          <w:szCs w:val="28"/>
          <w:lang w:val="en-US"/>
        </w:rPr>
        <w:t>Consiliului</w:t>
      </w:r>
      <w:proofErr w:type="spellEnd"/>
      <w:r>
        <w:rPr>
          <w:rFonts w:eastAsiaTheme="minorEastAsia"/>
          <w:szCs w:val="28"/>
          <w:lang w:val="en-US"/>
        </w:rPr>
        <w:t xml:space="preserve"> </w:t>
      </w:r>
      <w:proofErr w:type="spellStart"/>
      <w:r>
        <w:rPr>
          <w:rFonts w:eastAsiaTheme="minorEastAsia"/>
          <w:szCs w:val="28"/>
          <w:lang w:val="en-US"/>
        </w:rPr>
        <w:t>sătesc</w:t>
      </w:r>
      <w:proofErr w:type="spellEnd"/>
      <w:r>
        <w:rPr>
          <w:rFonts w:eastAsiaTheme="minorEastAsia"/>
          <w:szCs w:val="28"/>
          <w:lang w:val="en-US"/>
        </w:rPr>
        <w:t xml:space="preserve"> nr.09/01 din 06.12</w:t>
      </w:r>
      <w:r w:rsidRPr="00262B9F">
        <w:rPr>
          <w:rFonts w:eastAsiaTheme="minorEastAsia"/>
          <w:szCs w:val="28"/>
          <w:lang w:val="en-US"/>
        </w:rPr>
        <w:t>.201</w:t>
      </w:r>
      <w:r>
        <w:rPr>
          <w:rFonts w:eastAsiaTheme="minorEastAsia"/>
          <w:szCs w:val="28"/>
          <w:lang w:val="en-US"/>
        </w:rPr>
        <w:t>9</w:t>
      </w:r>
      <w:r w:rsidRPr="00262B9F">
        <w:rPr>
          <w:rFonts w:eastAsiaTheme="minorEastAsia"/>
          <w:szCs w:val="28"/>
          <w:lang w:val="en-US"/>
        </w:rPr>
        <w:t>;</w:t>
      </w:r>
    </w:p>
    <w:p w:rsidR="00056C58" w:rsidRPr="00262B9F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Avizului comisiei de specialitate pentru problemele în economie, buget și finanțe;   </w:t>
      </w:r>
    </w:p>
    <w:p w:rsidR="00056C58" w:rsidRPr="008D0506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8D0506">
        <w:rPr>
          <w:rFonts w:ascii="Times New Roman" w:hAnsi="Times New Roman" w:cs="Times New Roman"/>
          <w:sz w:val="28"/>
          <w:szCs w:val="28"/>
          <w:lang w:val="ro-RO"/>
        </w:rPr>
        <w:t xml:space="preserve"> examinând informaţia prezentată de  Vasile  Stavilă, primarul satului </w:t>
      </w:r>
      <w:proofErr w:type="spellStart"/>
      <w:r w:rsidRPr="008D0506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8D050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:rsidR="00056C58" w:rsidRDefault="00056C58" w:rsidP="00056C58">
      <w:pPr>
        <w:pStyle w:val="Frspaiere"/>
        <w:rPr>
          <w:lang w:val="ro-RO"/>
        </w:rPr>
      </w:pPr>
      <w:r w:rsidRPr="008D0506">
        <w:rPr>
          <w:rFonts w:ascii="Times New Roman" w:hAnsi="Times New Roman" w:cs="Times New Roman"/>
          <w:sz w:val="28"/>
          <w:szCs w:val="28"/>
          <w:lang w:val="ro-RO"/>
        </w:rPr>
        <w:t xml:space="preserve">   C o n s i l i u l  s ă t e s c ,  D E C I D E :</w:t>
      </w:r>
      <w:r w:rsidRPr="00262B9F">
        <w:rPr>
          <w:lang w:val="ro-RO"/>
        </w:rPr>
        <w:t xml:space="preserve"> </w:t>
      </w:r>
    </w:p>
    <w:p w:rsidR="00056C58" w:rsidRPr="00262B9F" w:rsidRDefault="00056C58" w:rsidP="00056C58">
      <w:pPr>
        <w:pStyle w:val="Frspaiere"/>
        <w:rPr>
          <w:lang w:val="ro-RO"/>
        </w:rPr>
      </w:pPr>
    </w:p>
    <w:p w:rsidR="00056C58" w:rsidRPr="00262B9F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>1.    Decizia cu privire la aprobarea bugetului Primăr</w:t>
      </w:r>
      <w:r>
        <w:rPr>
          <w:rFonts w:eastAsiaTheme="minorEastAsia"/>
          <w:szCs w:val="28"/>
          <w:lang w:val="ro-RO"/>
        </w:rPr>
        <w:t xml:space="preserve">iei </w:t>
      </w:r>
      <w:proofErr w:type="spellStart"/>
      <w:r>
        <w:rPr>
          <w:rFonts w:eastAsiaTheme="minorEastAsia"/>
          <w:szCs w:val="28"/>
          <w:lang w:val="ro-RO"/>
        </w:rPr>
        <w:t>Pîrjolteni</w:t>
      </w:r>
      <w:proofErr w:type="spellEnd"/>
      <w:r>
        <w:rPr>
          <w:rFonts w:eastAsiaTheme="minorEastAsia"/>
          <w:szCs w:val="28"/>
          <w:lang w:val="ro-RO"/>
        </w:rPr>
        <w:t xml:space="preserve">  pentru anul 2022</w:t>
      </w:r>
    </w:p>
    <w:p w:rsidR="00056C58" w:rsidRPr="00262B9F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     n</w:t>
      </w:r>
      <w:r>
        <w:rPr>
          <w:rFonts w:eastAsiaTheme="minorEastAsia"/>
          <w:szCs w:val="28"/>
          <w:lang w:val="ro-RO"/>
        </w:rPr>
        <w:t>r.04</w:t>
      </w:r>
      <w:r w:rsidRPr="00262B9F">
        <w:rPr>
          <w:rFonts w:eastAsiaTheme="minorEastAsia"/>
          <w:szCs w:val="28"/>
          <w:lang w:val="ro-RO"/>
        </w:rPr>
        <w:t>/0</w:t>
      </w:r>
      <w:r>
        <w:rPr>
          <w:rFonts w:eastAsiaTheme="minorEastAsia"/>
          <w:szCs w:val="28"/>
          <w:lang w:val="ro-RO"/>
        </w:rPr>
        <w:t>4</w:t>
      </w:r>
      <w:r w:rsidRPr="00262B9F">
        <w:rPr>
          <w:rFonts w:eastAsiaTheme="minorEastAsia"/>
          <w:szCs w:val="28"/>
          <w:lang w:val="ro-RO"/>
        </w:rPr>
        <w:t xml:space="preserve">  din </w:t>
      </w:r>
      <w:r>
        <w:rPr>
          <w:rFonts w:eastAsiaTheme="minorEastAsia"/>
          <w:szCs w:val="28"/>
          <w:lang w:val="ro-RO"/>
        </w:rPr>
        <w:t>10.12.2021</w:t>
      </w:r>
      <w:r w:rsidRPr="00262B9F">
        <w:rPr>
          <w:rFonts w:eastAsiaTheme="minorEastAsia"/>
          <w:szCs w:val="28"/>
          <w:lang w:val="ro-RO"/>
        </w:rPr>
        <w:t xml:space="preserve"> se modifică după cum urmează: </w:t>
      </w:r>
    </w:p>
    <w:p w:rsidR="00056C5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    1.1.   La </w:t>
      </w:r>
      <w:r>
        <w:rPr>
          <w:rFonts w:eastAsiaTheme="minorEastAsia"/>
          <w:szCs w:val="28"/>
          <w:lang w:val="ro-RO"/>
        </w:rPr>
        <w:t>punctul 1,  sintagma ”Cheltuieli</w:t>
      </w:r>
      <w:r w:rsidRPr="00262B9F">
        <w:rPr>
          <w:rFonts w:eastAsiaTheme="minorEastAsia"/>
          <w:szCs w:val="28"/>
          <w:lang w:val="ro-RO"/>
        </w:rPr>
        <w:t xml:space="preserve"> în sumă</w:t>
      </w:r>
      <w:r>
        <w:rPr>
          <w:rFonts w:eastAsiaTheme="minorEastAsia"/>
          <w:szCs w:val="28"/>
          <w:lang w:val="ro-RO"/>
        </w:rPr>
        <w:t xml:space="preserve"> de 4345,5 mii lei” se substituie </w:t>
      </w:r>
    </w:p>
    <w:p w:rsidR="00056C58" w:rsidRDefault="00056C58" w:rsidP="00056C58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 xml:space="preserve">               sintagma ”Cheltuieli în sumă de 5114,4 </w:t>
      </w:r>
      <w:r w:rsidRPr="00262B9F">
        <w:rPr>
          <w:rFonts w:eastAsiaTheme="minorEastAsia"/>
          <w:szCs w:val="28"/>
          <w:lang w:val="ro-RO"/>
        </w:rPr>
        <w:t>mii lei</w:t>
      </w:r>
      <w:r>
        <w:rPr>
          <w:rFonts w:eastAsiaTheme="minorEastAsia"/>
          <w:szCs w:val="28"/>
          <w:lang w:val="ro-RO"/>
        </w:rPr>
        <w:t xml:space="preserve">”, cu un deficit în sumă de </w:t>
      </w:r>
    </w:p>
    <w:p w:rsidR="00056C58" w:rsidRPr="00262B9F" w:rsidRDefault="00056C58" w:rsidP="00056C58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 xml:space="preserve">               868,9 mii lei, cu acoperire din soldul mijloacelor bănești de la 01.01.2022. </w:t>
      </w:r>
    </w:p>
    <w:p w:rsidR="00056C5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    1.2.   Anexele nr.1 și nr.3 se substituie cu anexele nr.1 și nr.3 la prezenta decizie.</w:t>
      </w:r>
    </w:p>
    <w:p w:rsidR="00056C58" w:rsidRPr="00262B9F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2.  Executarea prezentei decizii se pune în seama contabilului șef al primăriei, </w:t>
      </w:r>
    </w:p>
    <w:p w:rsidR="00056C58" w:rsidRPr="00262B9F" w:rsidRDefault="00056C58" w:rsidP="00056C58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 xml:space="preserve">       d</w:t>
      </w:r>
      <w:r w:rsidRPr="00262B9F">
        <w:rPr>
          <w:rFonts w:eastAsiaTheme="minorEastAsia"/>
          <w:szCs w:val="28"/>
          <w:lang w:val="ro-RO"/>
        </w:rPr>
        <w:t xml:space="preserve">-na Veronica Dimitriu. </w:t>
      </w:r>
    </w:p>
    <w:p w:rsidR="00056C58" w:rsidRPr="00262B9F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262B9F">
        <w:rPr>
          <w:rFonts w:eastAsiaTheme="minorEastAsia"/>
          <w:szCs w:val="28"/>
          <w:lang w:val="ro-RO"/>
        </w:rPr>
        <w:t xml:space="preserve">   3.  Controlul asupra îndeplinirii prezentei decizii i se atribuie primarului satului</w:t>
      </w:r>
    </w:p>
    <w:p w:rsidR="00056C58" w:rsidRPr="00262B9F" w:rsidRDefault="00056C58" w:rsidP="00056C58">
      <w:pPr>
        <w:spacing w:after="200" w:line="276" w:lineRule="auto"/>
        <w:jc w:val="both"/>
        <w:rPr>
          <w:rFonts w:eastAsiaTheme="minorEastAsia"/>
          <w:szCs w:val="22"/>
          <w:lang w:val="ro-RO"/>
        </w:rPr>
      </w:pPr>
      <w:r w:rsidRPr="00262B9F">
        <w:rPr>
          <w:rFonts w:asciiTheme="minorHAnsi" w:eastAsiaTheme="minorEastAsia" w:hAnsiTheme="minorHAnsi" w:cstheme="minorBidi"/>
          <w:szCs w:val="22"/>
          <w:lang w:val="ro-RO"/>
        </w:rPr>
        <w:t xml:space="preserve">          </w:t>
      </w:r>
      <w:r>
        <w:rPr>
          <w:rFonts w:eastAsiaTheme="minorEastAsia"/>
          <w:szCs w:val="22"/>
          <w:lang w:val="ro-RO"/>
        </w:rPr>
        <w:t>d</w:t>
      </w:r>
      <w:r w:rsidRPr="00262B9F">
        <w:rPr>
          <w:rFonts w:eastAsiaTheme="minorEastAsia"/>
          <w:szCs w:val="22"/>
          <w:lang w:val="ro-RO"/>
        </w:rPr>
        <w:t xml:space="preserve">-lui  Vasile Stavilă – primarul satului. </w:t>
      </w:r>
    </w:p>
    <w:p w:rsidR="00056C58" w:rsidRDefault="00B37FBF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37FBF" w:rsidRDefault="00B37FBF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Default="00B37FBF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37FBF" w:rsidRPr="00543B30" w:rsidRDefault="00B37FBF" w:rsidP="00056C58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rPr>
          <w:lang w:val="ro-RO"/>
        </w:rPr>
      </w:pPr>
    </w:p>
    <w:p w:rsidR="00056C58" w:rsidRPr="00390C03" w:rsidRDefault="00056C58" w:rsidP="00056C58">
      <w:pPr>
        <w:rPr>
          <w:rFonts w:asciiTheme="minorHAnsi" w:eastAsiaTheme="minorEastAsia" w:hAnsiTheme="minorHAnsi" w:cstheme="minorBidi"/>
          <w:sz w:val="22"/>
          <w:szCs w:val="22"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ro-RO"/>
        </w:rPr>
        <w:lastRenderedPageBreak/>
        <w:t xml:space="preserve">   </w:t>
      </w:r>
      <w:r w:rsidRPr="00390C03"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</w:t>
      </w:r>
      <w:r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                                                             </w:t>
      </w:r>
      <w:r w:rsidRPr="00390C03"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</w:t>
      </w:r>
      <w:r w:rsidRPr="00390C03">
        <w:rPr>
          <w:rFonts w:asciiTheme="minorHAnsi" w:eastAsiaTheme="minorEastAsia" w:hAnsiTheme="minorHAnsi" w:cstheme="minorBidi"/>
          <w:sz w:val="22"/>
          <w:szCs w:val="22"/>
        </w:rPr>
        <w:object w:dxaOrig="4545" w:dyaOrig="5265">
          <v:shape id="_x0000_i1028" type="#_x0000_t75" style="width:65.55pt;height:66.85pt" o:ole="">
            <v:imagedata r:id="rId7" o:title=""/>
          </v:shape>
          <o:OLEObject Type="Embed" ProgID="PBrush" ShapeID="_x0000_i1028" DrawAspect="Content" ObjectID="_1705838033" r:id="rId15"/>
        </w:object>
      </w:r>
    </w:p>
    <w:p w:rsidR="00056C58" w:rsidRPr="00390C03" w:rsidRDefault="00056C58" w:rsidP="00056C58">
      <w:pPr>
        <w:rPr>
          <w:rFonts w:asciiTheme="minorHAnsi" w:eastAsiaTheme="minorEastAsia" w:hAnsiTheme="minorHAnsi" w:cstheme="minorBidi"/>
          <w:szCs w:val="28"/>
          <w:lang w:val="en-US"/>
        </w:rPr>
      </w:pPr>
      <w:r w:rsidRPr="00390C03">
        <w:rPr>
          <w:rFonts w:asciiTheme="minorHAnsi" w:eastAsiaTheme="minorEastAsia" w:hAnsiTheme="minorHAnsi" w:cstheme="minorBidi"/>
          <w:szCs w:val="28"/>
          <w:lang w:val="ro-RO"/>
        </w:rPr>
        <w:t xml:space="preserve">                                                 </w:t>
      </w:r>
      <w:r w:rsidRPr="00390C03">
        <w:rPr>
          <w:rFonts w:eastAsiaTheme="minorEastAsia"/>
          <w:b/>
          <w:szCs w:val="28"/>
          <w:lang w:val="ro-RO"/>
        </w:rPr>
        <w:t>Republica Moldova</w:t>
      </w:r>
    </w:p>
    <w:p w:rsidR="00056C58" w:rsidRPr="00390C03" w:rsidRDefault="00056C58" w:rsidP="00056C58">
      <w:pPr>
        <w:pBdr>
          <w:bottom w:val="single" w:sz="12" w:space="1" w:color="auto"/>
        </w:pBdr>
        <w:rPr>
          <w:rFonts w:eastAsiaTheme="minorEastAsia"/>
          <w:b/>
          <w:szCs w:val="28"/>
          <w:lang w:val="en-US"/>
        </w:rPr>
      </w:pPr>
      <w:r w:rsidRPr="00390C03">
        <w:rPr>
          <w:rFonts w:eastAsiaTheme="minorEastAsia"/>
          <w:szCs w:val="28"/>
          <w:lang w:val="en-US"/>
        </w:rPr>
        <w:t xml:space="preserve">                      </w:t>
      </w:r>
      <w:proofErr w:type="spellStart"/>
      <w:r w:rsidRPr="00390C03">
        <w:rPr>
          <w:rFonts w:eastAsiaTheme="minorEastAsia"/>
          <w:b/>
          <w:szCs w:val="28"/>
          <w:lang w:val="en-US"/>
        </w:rPr>
        <w:t>Raionul</w:t>
      </w:r>
      <w:proofErr w:type="spellEnd"/>
      <w:r w:rsidRPr="00390C03">
        <w:rPr>
          <w:rFonts w:eastAsiaTheme="minorEastAsia"/>
          <w:b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b/>
          <w:szCs w:val="28"/>
          <w:lang w:val="en-US"/>
        </w:rPr>
        <w:t>Călăraşi</w:t>
      </w:r>
      <w:proofErr w:type="spellEnd"/>
      <w:r w:rsidRPr="00390C03">
        <w:rPr>
          <w:rFonts w:eastAsiaTheme="minorEastAsia"/>
          <w:b/>
          <w:szCs w:val="28"/>
          <w:lang w:val="en-US"/>
        </w:rPr>
        <w:t xml:space="preserve">   </w:t>
      </w:r>
      <w:proofErr w:type="spellStart"/>
      <w:proofErr w:type="gramStart"/>
      <w:r w:rsidRPr="00390C03">
        <w:rPr>
          <w:rFonts w:eastAsiaTheme="minorEastAsia"/>
          <w:b/>
          <w:szCs w:val="28"/>
          <w:lang w:val="en-US"/>
        </w:rPr>
        <w:t>Consiliul</w:t>
      </w:r>
      <w:proofErr w:type="spellEnd"/>
      <w:r w:rsidRPr="00390C03">
        <w:rPr>
          <w:rFonts w:eastAsiaTheme="minorEastAsia"/>
          <w:b/>
          <w:szCs w:val="28"/>
          <w:lang w:val="en-US"/>
        </w:rPr>
        <w:t xml:space="preserve">  </w:t>
      </w:r>
      <w:proofErr w:type="spellStart"/>
      <w:r w:rsidRPr="00390C03">
        <w:rPr>
          <w:rFonts w:eastAsiaTheme="minorEastAsia"/>
          <w:b/>
          <w:szCs w:val="28"/>
          <w:lang w:val="en-US"/>
        </w:rPr>
        <w:t>sătesc</w:t>
      </w:r>
      <w:proofErr w:type="spellEnd"/>
      <w:proofErr w:type="gramEnd"/>
      <w:r w:rsidRPr="00390C03">
        <w:rPr>
          <w:rFonts w:eastAsiaTheme="minorEastAsia"/>
          <w:b/>
          <w:szCs w:val="28"/>
          <w:lang w:val="en-US"/>
        </w:rPr>
        <w:t xml:space="preserve">  </w:t>
      </w:r>
      <w:proofErr w:type="spellStart"/>
      <w:r w:rsidRPr="00390C03">
        <w:rPr>
          <w:rFonts w:eastAsiaTheme="minorEastAsia"/>
          <w:b/>
          <w:szCs w:val="28"/>
          <w:lang w:val="en-US"/>
        </w:rPr>
        <w:t>Pîrjolteni</w:t>
      </w:r>
      <w:proofErr w:type="spellEnd"/>
    </w:p>
    <w:p w:rsidR="00056C58" w:rsidRPr="00390C03" w:rsidRDefault="00056C58" w:rsidP="00056C58">
      <w:pPr>
        <w:pBdr>
          <w:bottom w:val="single" w:sz="12" w:space="1" w:color="auto"/>
        </w:pBdr>
        <w:rPr>
          <w:rFonts w:eastAsiaTheme="minorEastAsia"/>
          <w:b/>
          <w:szCs w:val="28"/>
          <w:lang w:val="en-US"/>
        </w:rPr>
      </w:pPr>
    </w:p>
    <w:p w:rsidR="00056C58" w:rsidRPr="00390C03" w:rsidRDefault="00056C58" w:rsidP="00056C58">
      <w:pPr>
        <w:rPr>
          <w:rFonts w:eastAsiaTheme="minorEastAsia"/>
          <w:i/>
          <w:sz w:val="24"/>
          <w:szCs w:val="24"/>
          <w:lang w:val="ro-RO"/>
        </w:rPr>
      </w:pPr>
      <w:r w:rsidRPr="00390C03">
        <w:rPr>
          <w:rFonts w:eastAsiaTheme="minorEastAsia"/>
          <w:b/>
          <w:szCs w:val="28"/>
          <w:lang w:val="en-US"/>
        </w:rPr>
        <w:t xml:space="preserve">               </w:t>
      </w:r>
      <w:r w:rsidRPr="00390C03">
        <w:rPr>
          <w:rFonts w:asciiTheme="minorHAnsi" w:eastAsiaTheme="minorEastAsia" w:hAnsiTheme="minorHAnsi" w:cstheme="minorBidi"/>
          <w:b/>
          <w:sz w:val="24"/>
          <w:szCs w:val="24"/>
          <w:lang w:val="ro-RO"/>
        </w:rPr>
        <w:t xml:space="preserve">  </w:t>
      </w:r>
      <w:r w:rsidRPr="00390C03">
        <w:rPr>
          <w:rFonts w:eastAsiaTheme="minorEastAsia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390C03">
        <w:rPr>
          <w:rFonts w:eastAsiaTheme="minorEastAsia"/>
          <w:i/>
          <w:sz w:val="24"/>
          <w:szCs w:val="24"/>
          <w:lang w:val="ro-RO"/>
        </w:rPr>
        <w:t>Pîrjolteni</w:t>
      </w:r>
      <w:proofErr w:type="spellEnd"/>
      <w:r w:rsidRPr="00390C03">
        <w:rPr>
          <w:rFonts w:eastAsiaTheme="minorEastAsia"/>
          <w:i/>
          <w:sz w:val="24"/>
          <w:szCs w:val="24"/>
          <w:lang w:val="ro-RO"/>
        </w:rPr>
        <w:t xml:space="preserve"> </w:t>
      </w:r>
    </w:p>
    <w:p w:rsidR="00056C58" w:rsidRPr="00390C03" w:rsidRDefault="00056C58" w:rsidP="00056C58">
      <w:pPr>
        <w:pBdr>
          <w:bottom w:val="single" w:sz="12" w:space="1" w:color="auto"/>
        </w:pBdr>
        <w:rPr>
          <w:rFonts w:eastAsiaTheme="minorEastAsia"/>
          <w:i/>
          <w:sz w:val="24"/>
          <w:szCs w:val="24"/>
          <w:lang w:val="ro-RO"/>
        </w:rPr>
      </w:pPr>
      <w:r w:rsidRPr="00390C03">
        <w:rPr>
          <w:rFonts w:eastAsiaTheme="minorEastAsia"/>
          <w:i/>
          <w:sz w:val="24"/>
          <w:szCs w:val="24"/>
          <w:lang w:val="ro-RO"/>
        </w:rPr>
        <w:t xml:space="preserve">                   Tel: 0244-61-236;  Tel/Fax: 0244-61-238;</w:t>
      </w:r>
      <w:hyperlink r:id="rId16" w:history="1">
        <w:r w:rsidRPr="00390C03">
          <w:rPr>
            <w:rFonts w:eastAsiaTheme="minorEastAsia"/>
            <w:i/>
            <w:color w:val="0000FF" w:themeColor="hyperlink"/>
            <w:sz w:val="24"/>
            <w:szCs w:val="24"/>
            <w:u w:val="single"/>
            <w:lang w:val="ro-RO"/>
          </w:rPr>
          <w:t>pr_pirjolteni@mail.ru</w:t>
        </w:r>
      </w:hyperlink>
    </w:p>
    <w:p w:rsidR="00056C58" w:rsidRPr="00390C03" w:rsidRDefault="00056C58" w:rsidP="00056C58">
      <w:pPr>
        <w:rPr>
          <w:rFonts w:eastAsiaTheme="minorEastAsia"/>
          <w:sz w:val="24"/>
          <w:szCs w:val="24"/>
          <w:lang w:val="ro-RO"/>
        </w:rPr>
      </w:pPr>
    </w:p>
    <w:p w:rsidR="00056C58" w:rsidRPr="00390C03" w:rsidRDefault="00056C58" w:rsidP="00056C58">
      <w:pPr>
        <w:rPr>
          <w:rFonts w:eastAsiaTheme="minorEastAsia"/>
          <w:b/>
          <w:szCs w:val="28"/>
          <w:lang w:val="ro-RO"/>
        </w:rPr>
      </w:pPr>
      <w:r w:rsidRPr="00390C03">
        <w:rPr>
          <w:rFonts w:eastAsiaTheme="minorEastAsia"/>
          <w:b/>
          <w:szCs w:val="28"/>
          <w:lang w:val="ro-RO"/>
        </w:rPr>
        <w:t xml:space="preserve">                                         DECIZIE  Nr.0</w:t>
      </w:r>
      <w:r>
        <w:rPr>
          <w:rFonts w:eastAsiaTheme="minorEastAsia"/>
          <w:b/>
          <w:szCs w:val="28"/>
          <w:lang w:val="ro-RO"/>
        </w:rPr>
        <w:t>1</w:t>
      </w:r>
      <w:r w:rsidRPr="00390C03">
        <w:rPr>
          <w:rFonts w:eastAsiaTheme="minorEastAsia"/>
          <w:b/>
          <w:szCs w:val="28"/>
          <w:lang w:val="ro-RO"/>
        </w:rPr>
        <w:t>/0</w:t>
      </w:r>
      <w:r>
        <w:rPr>
          <w:rFonts w:eastAsiaTheme="minorEastAsia"/>
          <w:b/>
          <w:szCs w:val="28"/>
          <w:lang w:val="ro-RO"/>
        </w:rPr>
        <w:t>5</w:t>
      </w:r>
      <w:r w:rsidRPr="00390C03">
        <w:rPr>
          <w:rFonts w:eastAsiaTheme="minorEastAsia"/>
          <w:b/>
          <w:szCs w:val="28"/>
          <w:lang w:val="ro-RO"/>
        </w:rPr>
        <w:t xml:space="preserve">                 </w:t>
      </w:r>
      <w:r>
        <w:rPr>
          <w:rFonts w:eastAsiaTheme="minorEastAsia"/>
          <w:b/>
          <w:szCs w:val="28"/>
          <w:lang w:val="ro-RO"/>
        </w:rPr>
        <w:t xml:space="preserve">            </w:t>
      </w:r>
      <w:r w:rsidRPr="000E443C">
        <w:rPr>
          <w:b/>
          <w:szCs w:val="28"/>
          <w:u w:val="single"/>
          <w:lang w:val="ro-RO"/>
        </w:rPr>
        <w:t>PROIECT</w:t>
      </w:r>
      <w:r>
        <w:rPr>
          <w:b/>
          <w:szCs w:val="28"/>
          <w:lang w:val="ro-RO"/>
        </w:rPr>
        <w:t xml:space="preserve">   </w:t>
      </w:r>
      <w:r>
        <w:rPr>
          <w:b/>
          <w:i/>
          <w:szCs w:val="28"/>
          <w:u w:val="single"/>
          <w:lang w:val="ro-RO"/>
        </w:rPr>
        <w:t xml:space="preserve"> </w:t>
      </w:r>
      <w:r w:rsidRPr="000A423C">
        <w:rPr>
          <w:b/>
          <w:i/>
          <w:szCs w:val="28"/>
          <w:u w:val="single"/>
          <w:lang w:val="ro-RO"/>
        </w:rPr>
        <w:t xml:space="preserve">   </w:t>
      </w:r>
      <w:r>
        <w:rPr>
          <w:b/>
          <w:szCs w:val="28"/>
          <w:lang w:val="ro-RO"/>
        </w:rPr>
        <w:t xml:space="preserve">       </w:t>
      </w:r>
    </w:p>
    <w:p w:rsidR="00056C58" w:rsidRPr="00390C03" w:rsidRDefault="00056C58" w:rsidP="00056C58">
      <w:pPr>
        <w:rPr>
          <w:rFonts w:eastAsiaTheme="minorEastAsia"/>
          <w:b/>
          <w:szCs w:val="28"/>
          <w:lang w:val="ro-RO"/>
        </w:rPr>
      </w:pPr>
      <w:r w:rsidRPr="00390C03">
        <w:rPr>
          <w:rFonts w:eastAsiaTheme="minorEastAsia"/>
          <w:b/>
          <w:szCs w:val="28"/>
          <w:lang w:val="ro-RO"/>
        </w:rPr>
        <w:t xml:space="preserve">                      </w:t>
      </w:r>
      <w:r>
        <w:rPr>
          <w:rFonts w:eastAsiaTheme="minorEastAsia"/>
          <w:b/>
          <w:szCs w:val="28"/>
          <w:lang w:val="ro-RO"/>
        </w:rPr>
        <w:t xml:space="preserve">               din 18 februa</w:t>
      </w:r>
      <w:r w:rsidRPr="00390C03">
        <w:rPr>
          <w:rFonts w:eastAsiaTheme="minorEastAsia"/>
          <w:b/>
          <w:szCs w:val="28"/>
          <w:lang w:val="ro-RO"/>
        </w:rPr>
        <w:t>rie 202</w:t>
      </w:r>
      <w:r>
        <w:rPr>
          <w:rFonts w:eastAsiaTheme="minorEastAsia"/>
          <w:b/>
          <w:szCs w:val="28"/>
          <w:lang w:val="ro-RO"/>
        </w:rPr>
        <w:t>2</w:t>
      </w:r>
    </w:p>
    <w:p w:rsidR="00056C58" w:rsidRPr="00390C03" w:rsidRDefault="00056C58" w:rsidP="00056C58">
      <w:pPr>
        <w:rPr>
          <w:lang w:val="ro-RO"/>
        </w:rPr>
      </w:pPr>
    </w:p>
    <w:p w:rsidR="00056C58" w:rsidRPr="00390C03" w:rsidRDefault="00056C58" w:rsidP="00056C58">
      <w:pPr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 xml:space="preserve">” Cu privire la alocarea </w:t>
      </w:r>
    </w:p>
    <w:p w:rsidR="00056C58" w:rsidRPr="00390C03" w:rsidRDefault="00056C58" w:rsidP="00056C58">
      <w:pPr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>mijloacelor financiare ”</w:t>
      </w:r>
    </w:p>
    <w:p w:rsidR="00056C58" w:rsidRPr="00390C03" w:rsidRDefault="00056C58" w:rsidP="00056C58">
      <w:pPr>
        <w:rPr>
          <w:rFonts w:eastAsiaTheme="minorEastAsia"/>
          <w:szCs w:val="28"/>
          <w:lang w:val="ro-RO"/>
        </w:rPr>
      </w:pPr>
    </w:p>
    <w:p w:rsidR="00056C58" w:rsidRPr="00390C03" w:rsidRDefault="00056C58" w:rsidP="00056C58">
      <w:pPr>
        <w:rPr>
          <w:rFonts w:eastAsiaTheme="minorEastAsia"/>
          <w:szCs w:val="28"/>
          <w:lang w:val="ro-RO"/>
        </w:rPr>
      </w:pP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 xml:space="preserve">    În temeiul: 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>-  art.14 punct 2 lit.(n) al Legii nr. 436-XVI din 28.12.2006 privind administraţia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 xml:space="preserve">    publică locală;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en-US"/>
        </w:rPr>
      </w:pPr>
      <w:r w:rsidRPr="00390C03">
        <w:rPr>
          <w:rFonts w:eastAsiaTheme="minorEastAsia"/>
          <w:i/>
          <w:szCs w:val="28"/>
          <w:lang w:val="ro-RO"/>
        </w:rPr>
        <w:t>-</w:t>
      </w:r>
      <w:r>
        <w:rPr>
          <w:rFonts w:eastAsiaTheme="minorEastAsia"/>
          <w:szCs w:val="28"/>
          <w:lang w:val="en-GB"/>
        </w:rPr>
        <w:t xml:space="preserve">  </w:t>
      </w:r>
      <w:proofErr w:type="spellStart"/>
      <w:r>
        <w:rPr>
          <w:rFonts w:eastAsiaTheme="minorEastAsia"/>
          <w:szCs w:val="28"/>
          <w:lang w:val="en-GB"/>
        </w:rPr>
        <w:t>punct</w:t>
      </w:r>
      <w:proofErr w:type="spellEnd"/>
      <w:r>
        <w:rPr>
          <w:rFonts w:eastAsiaTheme="minorEastAsia"/>
          <w:szCs w:val="28"/>
          <w:lang w:val="en-GB"/>
        </w:rPr>
        <w:t>. 2</w:t>
      </w:r>
      <w:proofErr w:type="gramStart"/>
      <w:r>
        <w:rPr>
          <w:rFonts w:eastAsiaTheme="minorEastAsia"/>
          <w:szCs w:val="28"/>
          <w:lang w:val="en-GB"/>
        </w:rPr>
        <w:t>,4</w:t>
      </w:r>
      <w:proofErr w:type="gramEnd"/>
      <w:r w:rsidRPr="00390C03">
        <w:rPr>
          <w:rFonts w:eastAsiaTheme="minorEastAsia"/>
          <w:szCs w:val="28"/>
          <w:lang w:val="en-GB"/>
        </w:rPr>
        <w:t xml:space="preserve">   din  </w:t>
      </w:r>
      <w:proofErr w:type="spellStart"/>
      <w:r w:rsidRPr="00390C03">
        <w:rPr>
          <w:rFonts w:eastAsiaTheme="minorEastAsia"/>
          <w:szCs w:val="28"/>
          <w:lang w:val="en-GB"/>
        </w:rPr>
        <w:t>Regulamenmtul</w:t>
      </w:r>
      <w:proofErr w:type="spellEnd"/>
      <w:r w:rsidRPr="00390C03">
        <w:rPr>
          <w:rFonts w:eastAsiaTheme="minorEastAsia"/>
          <w:szCs w:val="28"/>
          <w:lang w:val="en-GB"/>
        </w:rPr>
        <w:t xml:space="preserve">  </w:t>
      </w:r>
      <w:proofErr w:type="spellStart"/>
      <w:r w:rsidRPr="00390C03">
        <w:rPr>
          <w:rFonts w:eastAsiaTheme="minorEastAsia"/>
          <w:szCs w:val="28"/>
          <w:lang w:val="en-US"/>
        </w:rPr>
        <w:t>privind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utilizarea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mijloacelor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Fondului</w:t>
      </w:r>
      <w:proofErr w:type="spellEnd"/>
    </w:p>
    <w:p w:rsidR="00056C58" w:rsidRPr="00390C03" w:rsidRDefault="00056C58" w:rsidP="00056C58">
      <w:pPr>
        <w:jc w:val="both"/>
        <w:rPr>
          <w:rFonts w:eastAsiaTheme="minorEastAsia"/>
          <w:szCs w:val="28"/>
          <w:lang w:val="en-US"/>
        </w:rPr>
      </w:pPr>
      <w:r w:rsidRPr="00390C03">
        <w:rPr>
          <w:rFonts w:eastAsiaTheme="minorEastAsia"/>
          <w:szCs w:val="28"/>
          <w:lang w:val="en-US"/>
        </w:rPr>
        <w:t xml:space="preserve">     </w:t>
      </w:r>
      <w:proofErr w:type="gramStart"/>
      <w:r w:rsidRPr="00390C03">
        <w:rPr>
          <w:rFonts w:eastAsiaTheme="minorEastAsia"/>
          <w:szCs w:val="28"/>
          <w:lang w:val="en-US"/>
        </w:rPr>
        <w:t>de</w:t>
      </w:r>
      <w:proofErr w:type="gram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rezervă</w:t>
      </w:r>
      <w:proofErr w:type="spellEnd"/>
      <w:r w:rsidRPr="00390C03">
        <w:rPr>
          <w:rFonts w:eastAsiaTheme="minorEastAsia"/>
          <w:szCs w:val="28"/>
          <w:lang w:val="en-US"/>
        </w:rPr>
        <w:t xml:space="preserve"> al </w:t>
      </w:r>
      <w:proofErr w:type="spellStart"/>
      <w:r w:rsidRPr="00390C03">
        <w:rPr>
          <w:rFonts w:eastAsiaTheme="minorEastAsia"/>
          <w:szCs w:val="28"/>
          <w:lang w:val="en-US"/>
        </w:rPr>
        <w:t>primăriei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Pîrjolteni</w:t>
      </w:r>
      <w:proofErr w:type="spellEnd"/>
      <w:r w:rsidRPr="00390C03">
        <w:rPr>
          <w:rFonts w:eastAsiaTheme="minorEastAsia"/>
          <w:szCs w:val="28"/>
          <w:lang w:val="en-US"/>
        </w:rPr>
        <w:t xml:space="preserve">, </w:t>
      </w:r>
      <w:proofErr w:type="spellStart"/>
      <w:r w:rsidRPr="00390C03">
        <w:rPr>
          <w:rFonts w:eastAsiaTheme="minorEastAsia"/>
          <w:szCs w:val="28"/>
          <w:lang w:val="en-US"/>
        </w:rPr>
        <w:t>aprobat</w:t>
      </w:r>
      <w:proofErr w:type="spellEnd"/>
      <w:r w:rsidRPr="00390C03">
        <w:rPr>
          <w:rFonts w:eastAsiaTheme="minorEastAsia"/>
          <w:szCs w:val="28"/>
          <w:lang w:val="en-US"/>
        </w:rPr>
        <w:t xml:space="preserve">  </w:t>
      </w:r>
      <w:proofErr w:type="spellStart"/>
      <w:r w:rsidRPr="00390C03">
        <w:rPr>
          <w:rFonts w:eastAsiaTheme="minorEastAsia"/>
          <w:szCs w:val="28"/>
          <w:lang w:val="en-US"/>
        </w:rPr>
        <w:t>prin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decizia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consiliului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sătesc</w:t>
      </w:r>
      <w:proofErr w:type="spellEnd"/>
    </w:p>
    <w:p w:rsidR="00056C58" w:rsidRPr="00390C03" w:rsidRDefault="00056C58" w:rsidP="00056C58">
      <w:pPr>
        <w:jc w:val="both"/>
        <w:rPr>
          <w:rFonts w:eastAsiaTheme="minorEastAsia"/>
          <w:szCs w:val="28"/>
          <w:lang w:val="en-US"/>
        </w:rPr>
      </w:pPr>
      <w:r>
        <w:rPr>
          <w:rFonts w:eastAsiaTheme="minorEastAsia"/>
          <w:szCs w:val="28"/>
          <w:lang w:val="en-US"/>
        </w:rPr>
        <w:t xml:space="preserve">      </w:t>
      </w:r>
      <w:proofErr w:type="gramStart"/>
      <w:r>
        <w:rPr>
          <w:rFonts w:eastAsiaTheme="minorEastAsia"/>
          <w:szCs w:val="28"/>
          <w:lang w:val="en-US"/>
        </w:rPr>
        <w:t>nr</w:t>
      </w:r>
      <w:proofErr w:type="gramEnd"/>
      <w:r>
        <w:rPr>
          <w:rFonts w:eastAsiaTheme="minorEastAsia"/>
          <w:szCs w:val="28"/>
          <w:lang w:val="en-US"/>
        </w:rPr>
        <w:t>. 04</w:t>
      </w:r>
      <w:r w:rsidRPr="00390C03">
        <w:rPr>
          <w:rFonts w:eastAsiaTheme="minorEastAsia"/>
          <w:szCs w:val="28"/>
          <w:lang w:val="en-US"/>
        </w:rPr>
        <w:t>/0</w:t>
      </w:r>
      <w:r>
        <w:rPr>
          <w:rFonts w:eastAsiaTheme="minorEastAsia"/>
          <w:szCs w:val="28"/>
          <w:lang w:val="en-US"/>
        </w:rPr>
        <w:t>4 din 10</w:t>
      </w:r>
      <w:r w:rsidRPr="00390C03">
        <w:rPr>
          <w:rFonts w:eastAsiaTheme="minorEastAsia"/>
          <w:szCs w:val="28"/>
          <w:lang w:val="en-US"/>
        </w:rPr>
        <w:t>.12.20</w:t>
      </w:r>
      <w:r>
        <w:rPr>
          <w:rFonts w:eastAsiaTheme="minorEastAsia"/>
          <w:szCs w:val="28"/>
          <w:lang w:val="en-US"/>
        </w:rPr>
        <w:t>21</w:t>
      </w:r>
      <w:r w:rsidRPr="00390C03">
        <w:rPr>
          <w:rFonts w:eastAsiaTheme="minorEastAsia"/>
          <w:szCs w:val="28"/>
          <w:lang w:val="en-US"/>
        </w:rPr>
        <w:t xml:space="preserve">,  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 xml:space="preserve">    În baza </w:t>
      </w:r>
      <w:proofErr w:type="spellStart"/>
      <w:r w:rsidRPr="00390C03">
        <w:rPr>
          <w:rFonts w:eastAsiaTheme="minorEastAsia"/>
          <w:szCs w:val="28"/>
          <w:lang w:val="en-US"/>
        </w:rPr>
        <w:t>Regulamentului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privind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constituirea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şi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funcţionarea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Consiliului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sătesc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Pîrjolteni</w:t>
      </w:r>
      <w:proofErr w:type="spellEnd"/>
      <w:r w:rsidRPr="00390C03">
        <w:rPr>
          <w:rFonts w:eastAsiaTheme="minorEastAsia"/>
          <w:szCs w:val="28"/>
          <w:lang w:val="en-US"/>
        </w:rPr>
        <w:t xml:space="preserve">, </w:t>
      </w:r>
      <w:proofErr w:type="spellStart"/>
      <w:r w:rsidRPr="00390C03">
        <w:rPr>
          <w:rFonts w:eastAsiaTheme="minorEastAsia"/>
          <w:szCs w:val="28"/>
          <w:lang w:val="en-US"/>
        </w:rPr>
        <w:t>aprobat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prin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decizia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Consiliului</w:t>
      </w:r>
      <w:proofErr w:type="spellEnd"/>
      <w:r w:rsidRPr="00390C03">
        <w:rPr>
          <w:rFonts w:eastAsiaTheme="minorEastAsia"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szCs w:val="28"/>
          <w:lang w:val="en-US"/>
        </w:rPr>
        <w:t>sătesc</w:t>
      </w:r>
      <w:proofErr w:type="spellEnd"/>
      <w:r w:rsidRPr="00390C03">
        <w:rPr>
          <w:rFonts w:eastAsiaTheme="minorEastAsia"/>
          <w:szCs w:val="28"/>
          <w:lang w:val="en-US"/>
        </w:rPr>
        <w:t xml:space="preserve"> nr.09/01 din 06.12.2019;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proofErr w:type="spellStart"/>
      <w:r w:rsidRPr="00390C03">
        <w:rPr>
          <w:rFonts w:eastAsiaTheme="minorEastAsia"/>
          <w:szCs w:val="28"/>
          <w:lang w:val="ro-RO"/>
        </w:rPr>
        <w:t>Avînd</w:t>
      </w:r>
      <w:proofErr w:type="spellEnd"/>
      <w:r w:rsidRPr="00390C03">
        <w:rPr>
          <w:rFonts w:eastAsiaTheme="minorEastAsia"/>
          <w:szCs w:val="28"/>
          <w:lang w:val="ro-RO"/>
        </w:rPr>
        <w:t xml:space="preserve"> în vederea avizul pozitiv al comisiei economie, buget și finanțe, 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en-US"/>
        </w:rPr>
        <w:t xml:space="preserve">           </w:t>
      </w:r>
      <w:r w:rsidRPr="00390C03">
        <w:rPr>
          <w:rFonts w:eastAsiaTheme="minorEastAsia"/>
          <w:szCs w:val="28"/>
          <w:lang w:val="ro-RO"/>
        </w:rPr>
        <w:t xml:space="preserve">C o n s i l i u l  s ă t e s c,   D E C I D E : 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 xml:space="preserve">1. Se  alocă mijloace financiare, din fondul de rezervă a primăriei, în scopul </w:t>
      </w:r>
      <w:proofErr w:type="spellStart"/>
      <w:r w:rsidRPr="00390C03">
        <w:rPr>
          <w:rFonts w:eastAsiaTheme="minorEastAsia"/>
          <w:szCs w:val="28"/>
          <w:lang w:val="ro-RO"/>
        </w:rPr>
        <w:t>acordarii</w:t>
      </w:r>
      <w:proofErr w:type="spellEnd"/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 xml:space="preserve">    ajutorului material unic,</w:t>
      </w:r>
      <w:r>
        <w:rPr>
          <w:rFonts w:eastAsiaTheme="minorEastAsia"/>
          <w:szCs w:val="28"/>
          <w:lang w:val="ro-RO"/>
        </w:rPr>
        <w:t xml:space="preserve"> în sumă de 2000 lei, </w:t>
      </w:r>
      <w:r w:rsidRPr="00390C03">
        <w:rPr>
          <w:rFonts w:eastAsiaTheme="minorEastAsia"/>
          <w:szCs w:val="28"/>
          <w:lang w:val="ro-RO"/>
        </w:rPr>
        <w:t xml:space="preserve">  pentru </w:t>
      </w:r>
      <w:r w:rsidR="00B37FBF">
        <w:rPr>
          <w:rFonts w:eastAsiaTheme="minorEastAsia"/>
          <w:szCs w:val="28"/>
          <w:lang w:val="ro-RO"/>
        </w:rPr>
        <w:t xml:space="preserve"> familia </w:t>
      </w:r>
      <w:proofErr w:type="spellStart"/>
      <w:r w:rsidR="00B37FBF">
        <w:rPr>
          <w:rFonts w:eastAsiaTheme="minorEastAsia"/>
          <w:szCs w:val="28"/>
          <w:lang w:val="ro-RO"/>
        </w:rPr>
        <w:t>cet</w:t>
      </w:r>
      <w:proofErr w:type="spellEnd"/>
      <w:r w:rsidR="00B37FBF">
        <w:rPr>
          <w:rFonts w:eastAsiaTheme="minorEastAsia"/>
          <w:szCs w:val="28"/>
          <w:lang w:val="ro-RO"/>
        </w:rPr>
        <w:t xml:space="preserve">. </w:t>
      </w:r>
    </w:p>
    <w:p w:rsidR="00056C5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>2. Responsabil de executarea prezentei decizii este d-n</w:t>
      </w:r>
      <w:r>
        <w:rPr>
          <w:rFonts w:eastAsiaTheme="minorEastAsia"/>
          <w:szCs w:val="28"/>
          <w:lang w:val="ro-RO"/>
        </w:rPr>
        <w:t xml:space="preserve">a Veronica Dimitriu – 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 xml:space="preserve">    contabil-</w:t>
      </w:r>
      <w:r w:rsidRPr="00390C03">
        <w:rPr>
          <w:rFonts w:eastAsiaTheme="minorEastAsia"/>
          <w:szCs w:val="28"/>
          <w:lang w:val="ro-RO"/>
        </w:rPr>
        <w:t>şef al primăriei.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 xml:space="preserve">3. Controlul asupra îndeplinirii prezentei decizii i se atribuie  d-lui Vasile   Stavilă – 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 xml:space="preserve">    primarul satului. </w:t>
      </w:r>
    </w:p>
    <w:p w:rsidR="00056C58" w:rsidRPr="00390C03" w:rsidRDefault="00056C58" w:rsidP="00056C58">
      <w:pPr>
        <w:rPr>
          <w:lang w:val="ro-RO"/>
        </w:rPr>
      </w:pPr>
    </w:p>
    <w:p w:rsidR="00056C58" w:rsidRDefault="00B37FBF" w:rsidP="00056C58">
      <w:pPr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 xml:space="preserve"> </w:t>
      </w:r>
    </w:p>
    <w:p w:rsidR="00B37FBF" w:rsidRDefault="00B37FBF" w:rsidP="00056C58">
      <w:pPr>
        <w:rPr>
          <w:rFonts w:eastAsiaTheme="minorEastAsia"/>
          <w:szCs w:val="28"/>
          <w:lang w:val="ro-RO"/>
        </w:rPr>
      </w:pPr>
    </w:p>
    <w:p w:rsidR="00B37FBF" w:rsidRDefault="00B37FBF" w:rsidP="00056C58">
      <w:pPr>
        <w:rPr>
          <w:rFonts w:eastAsiaTheme="minorEastAsia"/>
          <w:szCs w:val="28"/>
          <w:lang w:val="ro-RO"/>
        </w:rPr>
      </w:pPr>
    </w:p>
    <w:p w:rsidR="00B37FBF" w:rsidRDefault="00B37FBF" w:rsidP="00056C58">
      <w:pPr>
        <w:rPr>
          <w:rFonts w:eastAsiaTheme="minorEastAsia"/>
          <w:szCs w:val="28"/>
          <w:lang w:val="ro-RO"/>
        </w:rPr>
      </w:pPr>
    </w:p>
    <w:p w:rsidR="00B37FBF" w:rsidRDefault="00B37FBF" w:rsidP="00056C58">
      <w:pPr>
        <w:rPr>
          <w:rFonts w:eastAsiaTheme="minorEastAsia"/>
          <w:szCs w:val="28"/>
          <w:lang w:val="ro-RO"/>
        </w:rPr>
      </w:pPr>
    </w:p>
    <w:p w:rsidR="00B37FBF" w:rsidRDefault="00B37FBF" w:rsidP="00056C58">
      <w:pPr>
        <w:rPr>
          <w:rFonts w:eastAsiaTheme="minorEastAsia"/>
          <w:szCs w:val="28"/>
          <w:lang w:val="ro-RO"/>
        </w:rPr>
      </w:pPr>
    </w:p>
    <w:p w:rsidR="00B37FBF" w:rsidRDefault="00B37FBF" w:rsidP="00056C58">
      <w:pPr>
        <w:rPr>
          <w:rFonts w:eastAsiaTheme="minorEastAsia"/>
          <w:szCs w:val="28"/>
          <w:lang w:val="ro-RO"/>
        </w:rPr>
      </w:pPr>
    </w:p>
    <w:p w:rsidR="00B37FBF" w:rsidRDefault="00B37FBF" w:rsidP="00056C58">
      <w:pPr>
        <w:rPr>
          <w:rFonts w:eastAsiaTheme="minorEastAsia"/>
          <w:szCs w:val="28"/>
          <w:lang w:val="ro-RO"/>
        </w:rPr>
      </w:pPr>
    </w:p>
    <w:p w:rsidR="00B37FBF" w:rsidRPr="00390C03" w:rsidRDefault="00B37FBF" w:rsidP="00056C58">
      <w:pPr>
        <w:rPr>
          <w:rFonts w:eastAsiaTheme="minorEastAsia"/>
          <w:sz w:val="20"/>
          <w:lang w:val="ro-RO"/>
        </w:rPr>
      </w:pPr>
    </w:p>
    <w:p w:rsidR="00056C58" w:rsidRDefault="00056C58" w:rsidP="00056C58">
      <w:pPr>
        <w:rPr>
          <w:lang w:val="ro-RO"/>
        </w:rPr>
      </w:pPr>
    </w:p>
    <w:p w:rsidR="00056C58" w:rsidRPr="00390C03" w:rsidRDefault="00056C58" w:rsidP="00056C58">
      <w:pPr>
        <w:rPr>
          <w:rFonts w:asciiTheme="minorHAnsi" w:eastAsiaTheme="minorEastAsia" w:hAnsiTheme="minorHAnsi" w:cstheme="minorBidi"/>
          <w:sz w:val="22"/>
          <w:szCs w:val="22"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ro-RO"/>
        </w:rPr>
        <w:lastRenderedPageBreak/>
        <w:t xml:space="preserve">   </w:t>
      </w:r>
      <w:r w:rsidRPr="00390C03"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</w:t>
      </w:r>
      <w:r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                                                             </w:t>
      </w:r>
      <w:r w:rsidRPr="00390C03"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</w:t>
      </w:r>
      <w:r w:rsidRPr="00390C03">
        <w:rPr>
          <w:rFonts w:asciiTheme="minorHAnsi" w:eastAsiaTheme="minorEastAsia" w:hAnsiTheme="minorHAnsi" w:cstheme="minorBidi"/>
          <w:sz w:val="22"/>
          <w:szCs w:val="22"/>
        </w:rPr>
        <w:object w:dxaOrig="4545" w:dyaOrig="5265">
          <v:shape id="_x0000_i1029" type="#_x0000_t75" style="width:65.55pt;height:66.85pt" o:ole="">
            <v:imagedata r:id="rId7" o:title=""/>
          </v:shape>
          <o:OLEObject Type="Embed" ProgID="PBrush" ShapeID="_x0000_i1029" DrawAspect="Content" ObjectID="_1705838034" r:id="rId17"/>
        </w:object>
      </w:r>
    </w:p>
    <w:p w:rsidR="00056C58" w:rsidRPr="00390C03" w:rsidRDefault="00056C58" w:rsidP="00056C58">
      <w:pPr>
        <w:rPr>
          <w:rFonts w:asciiTheme="minorHAnsi" w:eastAsiaTheme="minorEastAsia" w:hAnsiTheme="minorHAnsi" w:cstheme="minorBidi"/>
          <w:szCs w:val="28"/>
          <w:lang w:val="en-US"/>
        </w:rPr>
      </w:pPr>
      <w:r w:rsidRPr="00390C03">
        <w:rPr>
          <w:rFonts w:asciiTheme="minorHAnsi" w:eastAsiaTheme="minorEastAsia" w:hAnsiTheme="minorHAnsi" w:cstheme="minorBidi"/>
          <w:szCs w:val="28"/>
          <w:lang w:val="ro-RO"/>
        </w:rPr>
        <w:t xml:space="preserve">                                                 </w:t>
      </w:r>
      <w:r w:rsidRPr="00390C03">
        <w:rPr>
          <w:rFonts w:eastAsiaTheme="minorEastAsia"/>
          <w:b/>
          <w:szCs w:val="28"/>
          <w:lang w:val="ro-RO"/>
        </w:rPr>
        <w:t>Republica Moldova</w:t>
      </w:r>
    </w:p>
    <w:p w:rsidR="00056C58" w:rsidRPr="00390C03" w:rsidRDefault="00056C58" w:rsidP="00056C58">
      <w:pPr>
        <w:pBdr>
          <w:bottom w:val="single" w:sz="12" w:space="1" w:color="auto"/>
        </w:pBdr>
        <w:rPr>
          <w:rFonts w:eastAsiaTheme="minorEastAsia"/>
          <w:b/>
          <w:szCs w:val="28"/>
          <w:lang w:val="en-US"/>
        </w:rPr>
      </w:pPr>
      <w:r w:rsidRPr="00390C03">
        <w:rPr>
          <w:rFonts w:eastAsiaTheme="minorEastAsia"/>
          <w:szCs w:val="28"/>
          <w:lang w:val="en-US"/>
        </w:rPr>
        <w:t xml:space="preserve">                      </w:t>
      </w:r>
      <w:proofErr w:type="spellStart"/>
      <w:r w:rsidRPr="00390C03">
        <w:rPr>
          <w:rFonts w:eastAsiaTheme="minorEastAsia"/>
          <w:b/>
          <w:szCs w:val="28"/>
          <w:lang w:val="en-US"/>
        </w:rPr>
        <w:t>Raionul</w:t>
      </w:r>
      <w:proofErr w:type="spellEnd"/>
      <w:r w:rsidRPr="00390C03">
        <w:rPr>
          <w:rFonts w:eastAsiaTheme="minorEastAsia"/>
          <w:b/>
          <w:szCs w:val="28"/>
          <w:lang w:val="en-US"/>
        </w:rPr>
        <w:t xml:space="preserve"> </w:t>
      </w:r>
      <w:proofErr w:type="spellStart"/>
      <w:r w:rsidRPr="00390C03">
        <w:rPr>
          <w:rFonts w:eastAsiaTheme="minorEastAsia"/>
          <w:b/>
          <w:szCs w:val="28"/>
          <w:lang w:val="en-US"/>
        </w:rPr>
        <w:t>Călăraşi</w:t>
      </w:r>
      <w:proofErr w:type="spellEnd"/>
      <w:r w:rsidRPr="00390C03">
        <w:rPr>
          <w:rFonts w:eastAsiaTheme="minorEastAsia"/>
          <w:b/>
          <w:szCs w:val="28"/>
          <w:lang w:val="en-US"/>
        </w:rPr>
        <w:t xml:space="preserve">   </w:t>
      </w:r>
      <w:proofErr w:type="spellStart"/>
      <w:proofErr w:type="gramStart"/>
      <w:r w:rsidRPr="00390C03">
        <w:rPr>
          <w:rFonts w:eastAsiaTheme="minorEastAsia"/>
          <w:b/>
          <w:szCs w:val="28"/>
          <w:lang w:val="en-US"/>
        </w:rPr>
        <w:t>Consiliul</w:t>
      </w:r>
      <w:proofErr w:type="spellEnd"/>
      <w:r w:rsidRPr="00390C03">
        <w:rPr>
          <w:rFonts w:eastAsiaTheme="minorEastAsia"/>
          <w:b/>
          <w:szCs w:val="28"/>
          <w:lang w:val="en-US"/>
        </w:rPr>
        <w:t xml:space="preserve">  </w:t>
      </w:r>
      <w:proofErr w:type="spellStart"/>
      <w:r w:rsidRPr="00390C03">
        <w:rPr>
          <w:rFonts w:eastAsiaTheme="minorEastAsia"/>
          <w:b/>
          <w:szCs w:val="28"/>
          <w:lang w:val="en-US"/>
        </w:rPr>
        <w:t>sătesc</w:t>
      </w:r>
      <w:proofErr w:type="spellEnd"/>
      <w:proofErr w:type="gramEnd"/>
      <w:r w:rsidRPr="00390C03">
        <w:rPr>
          <w:rFonts w:eastAsiaTheme="minorEastAsia"/>
          <w:b/>
          <w:szCs w:val="28"/>
          <w:lang w:val="en-US"/>
        </w:rPr>
        <w:t xml:space="preserve">  </w:t>
      </w:r>
      <w:proofErr w:type="spellStart"/>
      <w:r w:rsidRPr="00390C03">
        <w:rPr>
          <w:rFonts w:eastAsiaTheme="minorEastAsia"/>
          <w:b/>
          <w:szCs w:val="28"/>
          <w:lang w:val="en-US"/>
        </w:rPr>
        <w:t>Pîrjolteni</w:t>
      </w:r>
      <w:proofErr w:type="spellEnd"/>
    </w:p>
    <w:p w:rsidR="00056C58" w:rsidRPr="00390C03" w:rsidRDefault="00056C58" w:rsidP="00056C58">
      <w:pPr>
        <w:pBdr>
          <w:bottom w:val="single" w:sz="12" w:space="1" w:color="auto"/>
        </w:pBdr>
        <w:rPr>
          <w:rFonts w:eastAsiaTheme="minorEastAsia"/>
          <w:b/>
          <w:szCs w:val="28"/>
          <w:lang w:val="en-US"/>
        </w:rPr>
      </w:pPr>
    </w:p>
    <w:p w:rsidR="00056C58" w:rsidRPr="00390C03" w:rsidRDefault="00056C58" w:rsidP="00056C58">
      <w:pPr>
        <w:rPr>
          <w:rFonts w:eastAsiaTheme="minorEastAsia"/>
          <w:i/>
          <w:sz w:val="24"/>
          <w:szCs w:val="24"/>
          <w:lang w:val="ro-RO"/>
        </w:rPr>
      </w:pPr>
      <w:r w:rsidRPr="00390C03">
        <w:rPr>
          <w:rFonts w:eastAsiaTheme="minorEastAsia"/>
          <w:b/>
          <w:szCs w:val="28"/>
          <w:lang w:val="en-US"/>
        </w:rPr>
        <w:t xml:space="preserve">               </w:t>
      </w:r>
      <w:r w:rsidRPr="00390C03">
        <w:rPr>
          <w:rFonts w:asciiTheme="minorHAnsi" w:eastAsiaTheme="minorEastAsia" w:hAnsiTheme="minorHAnsi" w:cstheme="minorBidi"/>
          <w:b/>
          <w:sz w:val="24"/>
          <w:szCs w:val="24"/>
          <w:lang w:val="ro-RO"/>
        </w:rPr>
        <w:t xml:space="preserve">  </w:t>
      </w:r>
      <w:r w:rsidRPr="00390C03">
        <w:rPr>
          <w:rFonts w:eastAsiaTheme="minorEastAsia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390C03">
        <w:rPr>
          <w:rFonts w:eastAsiaTheme="minorEastAsia"/>
          <w:i/>
          <w:sz w:val="24"/>
          <w:szCs w:val="24"/>
          <w:lang w:val="ro-RO"/>
        </w:rPr>
        <w:t>Pîrjolteni</w:t>
      </w:r>
      <w:proofErr w:type="spellEnd"/>
      <w:r w:rsidRPr="00390C03">
        <w:rPr>
          <w:rFonts w:eastAsiaTheme="minorEastAsia"/>
          <w:i/>
          <w:sz w:val="24"/>
          <w:szCs w:val="24"/>
          <w:lang w:val="ro-RO"/>
        </w:rPr>
        <w:t xml:space="preserve"> </w:t>
      </w:r>
    </w:p>
    <w:p w:rsidR="00056C58" w:rsidRPr="00390C03" w:rsidRDefault="00056C58" w:rsidP="00056C58">
      <w:pPr>
        <w:pBdr>
          <w:bottom w:val="single" w:sz="12" w:space="1" w:color="auto"/>
        </w:pBdr>
        <w:rPr>
          <w:rFonts w:eastAsiaTheme="minorEastAsia"/>
          <w:i/>
          <w:sz w:val="24"/>
          <w:szCs w:val="24"/>
          <w:lang w:val="ro-RO"/>
        </w:rPr>
      </w:pPr>
      <w:r w:rsidRPr="00390C03">
        <w:rPr>
          <w:rFonts w:eastAsiaTheme="minorEastAsia"/>
          <w:i/>
          <w:sz w:val="24"/>
          <w:szCs w:val="24"/>
          <w:lang w:val="ro-RO"/>
        </w:rPr>
        <w:t xml:space="preserve">                   Tel: 0244-61-236;  Tel/Fax: 0244-61-238;</w:t>
      </w:r>
      <w:hyperlink r:id="rId18" w:history="1">
        <w:r w:rsidRPr="00390C03">
          <w:rPr>
            <w:rFonts w:eastAsiaTheme="minorEastAsia"/>
            <w:i/>
            <w:color w:val="0000FF" w:themeColor="hyperlink"/>
            <w:sz w:val="24"/>
            <w:szCs w:val="24"/>
            <w:u w:val="single"/>
            <w:lang w:val="ro-RO"/>
          </w:rPr>
          <w:t>pr_pirjolteni@mail.ru</w:t>
        </w:r>
      </w:hyperlink>
    </w:p>
    <w:p w:rsidR="00056C58" w:rsidRPr="00390C03" w:rsidRDefault="00056C58" w:rsidP="00056C58">
      <w:pPr>
        <w:rPr>
          <w:rFonts w:eastAsiaTheme="minorEastAsia"/>
          <w:sz w:val="24"/>
          <w:szCs w:val="24"/>
          <w:lang w:val="ro-RO"/>
        </w:rPr>
      </w:pPr>
    </w:p>
    <w:p w:rsidR="00056C58" w:rsidRPr="00390C03" w:rsidRDefault="00056C58" w:rsidP="00056C58">
      <w:pPr>
        <w:rPr>
          <w:rFonts w:eastAsiaTheme="minorEastAsia"/>
          <w:b/>
          <w:szCs w:val="28"/>
          <w:lang w:val="ro-RO"/>
        </w:rPr>
      </w:pPr>
      <w:r w:rsidRPr="00390C03">
        <w:rPr>
          <w:rFonts w:eastAsiaTheme="minorEastAsia"/>
          <w:b/>
          <w:szCs w:val="28"/>
          <w:lang w:val="ro-RO"/>
        </w:rPr>
        <w:t xml:space="preserve">                                         DECIZI</w:t>
      </w:r>
      <w:r w:rsidR="00B37FBF">
        <w:rPr>
          <w:rFonts w:eastAsiaTheme="minorEastAsia"/>
          <w:b/>
          <w:szCs w:val="28"/>
          <w:lang w:val="ro-RO"/>
        </w:rPr>
        <w:t>E  Nr.</w:t>
      </w:r>
      <w:r w:rsidRPr="00390C03">
        <w:rPr>
          <w:rFonts w:eastAsiaTheme="minorEastAsia"/>
          <w:b/>
          <w:szCs w:val="28"/>
          <w:lang w:val="ro-RO"/>
        </w:rPr>
        <w:t xml:space="preserve">                </w:t>
      </w:r>
      <w:r>
        <w:rPr>
          <w:rFonts w:eastAsiaTheme="minorEastAsia"/>
          <w:b/>
          <w:szCs w:val="28"/>
          <w:lang w:val="ro-RO"/>
        </w:rPr>
        <w:t xml:space="preserve">            </w:t>
      </w:r>
      <w:r w:rsidRPr="000E443C">
        <w:rPr>
          <w:b/>
          <w:szCs w:val="28"/>
          <w:u w:val="single"/>
          <w:lang w:val="ro-RO"/>
        </w:rPr>
        <w:t>PROIECT</w:t>
      </w:r>
      <w:r>
        <w:rPr>
          <w:b/>
          <w:szCs w:val="28"/>
          <w:lang w:val="ro-RO"/>
        </w:rPr>
        <w:t xml:space="preserve">   </w:t>
      </w:r>
      <w:r>
        <w:rPr>
          <w:b/>
          <w:i/>
          <w:szCs w:val="28"/>
          <w:u w:val="single"/>
          <w:lang w:val="ro-RO"/>
        </w:rPr>
        <w:t xml:space="preserve"> </w:t>
      </w:r>
      <w:r w:rsidRPr="000A423C">
        <w:rPr>
          <w:b/>
          <w:i/>
          <w:szCs w:val="28"/>
          <w:u w:val="single"/>
          <w:lang w:val="ro-RO"/>
        </w:rPr>
        <w:t xml:space="preserve">   </w:t>
      </w:r>
      <w:r>
        <w:rPr>
          <w:b/>
          <w:szCs w:val="28"/>
          <w:lang w:val="ro-RO"/>
        </w:rPr>
        <w:t xml:space="preserve">       </w:t>
      </w:r>
    </w:p>
    <w:p w:rsidR="00056C58" w:rsidRPr="00390C03" w:rsidRDefault="00056C58" w:rsidP="00056C58">
      <w:pPr>
        <w:rPr>
          <w:rFonts w:eastAsiaTheme="minorEastAsia"/>
          <w:b/>
          <w:szCs w:val="28"/>
          <w:lang w:val="ro-RO"/>
        </w:rPr>
      </w:pPr>
      <w:r w:rsidRPr="00390C03">
        <w:rPr>
          <w:rFonts w:eastAsiaTheme="minorEastAsia"/>
          <w:b/>
          <w:szCs w:val="28"/>
          <w:lang w:val="ro-RO"/>
        </w:rPr>
        <w:t xml:space="preserve">                      </w:t>
      </w:r>
      <w:r>
        <w:rPr>
          <w:rFonts w:eastAsiaTheme="minorEastAsia"/>
          <w:b/>
          <w:szCs w:val="28"/>
          <w:lang w:val="ro-RO"/>
        </w:rPr>
        <w:t xml:space="preserve">               din 18 februa</w:t>
      </w:r>
      <w:r w:rsidRPr="00390C03">
        <w:rPr>
          <w:rFonts w:eastAsiaTheme="minorEastAsia"/>
          <w:b/>
          <w:szCs w:val="28"/>
          <w:lang w:val="ro-RO"/>
        </w:rPr>
        <w:t>rie 202</w:t>
      </w:r>
      <w:r>
        <w:rPr>
          <w:rFonts w:eastAsiaTheme="minorEastAsia"/>
          <w:b/>
          <w:szCs w:val="28"/>
          <w:lang w:val="ro-RO"/>
        </w:rPr>
        <w:t>2</w:t>
      </w:r>
    </w:p>
    <w:p w:rsidR="00056C58" w:rsidRDefault="00056C58" w:rsidP="00056C58">
      <w:pPr>
        <w:rPr>
          <w:lang w:val="ro-RO"/>
        </w:rPr>
      </w:pP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 ”Cu privire la ridicarea înainte de termen </w:t>
      </w: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   a unui mandat de consilier”</w:t>
      </w:r>
    </w:p>
    <w:p w:rsidR="00056C58" w:rsidRDefault="00056C58" w:rsidP="00056C58">
      <w:pPr>
        <w:rPr>
          <w:lang w:val="ro-RO"/>
        </w:rPr>
      </w:pP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 xml:space="preserve">    În temeiul: </w:t>
      </w:r>
    </w:p>
    <w:p w:rsidR="00056C58" w:rsidRDefault="00056C58" w:rsidP="00056C58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>-  art.24</w:t>
      </w:r>
      <w:r w:rsidRPr="00390C03">
        <w:rPr>
          <w:rFonts w:eastAsiaTheme="minorEastAsia"/>
          <w:szCs w:val="28"/>
          <w:lang w:val="ro-RO"/>
        </w:rPr>
        <w:t xml:space="preserve"> </w:t>
      </w:r>
      <w:r>
        <w:rPr>
          <w:rFonts w:eastAsiaTheme="minorEastAsia"/>
          <w:szCs w:val="28"/>
          <w:lang w:val="ro-RO"/>
        </w:rPr>
        <w:t xml:space="preserve"> alin.(1), lit. e) din</w:t>
      </w:r>
      <w:r w:rsidRPr="00390C03">
        <w:rPr>
          <w:rFonts w:eastAsiaTheme="minorEastAsia"/>
          <w:szCs w:val="28"/>
          <w:lang w:val="ro-RO"/>
        </w:rPr>
        <w:t xml:space="preserve"> Leg</w:t>
      </w:r>
      <w:r>
        <w:rPr>
          <w:rFonts w:eastAsiaTheme="minorEastAsia"/>
          <w:szCs w:val="28"/>
          <w:lang w:val="ro-RO"/>
        </w:rPr>
        <w:t>ea</w:t>
      </w:r>
      <w:r w:rsidRPr="00390C03">
        <w:rPr>
          <w:rFonts w:eastAsiaTheme="minorEastAsia"/>
          <w:szCs w:val="28"/>
          <w:lang w:val="ro-RO"/>
        </w:rPr>
        <w:t xml:space="preserve"> nr. 436-XVI din 28.12.2006 privind administraţia </w:t>
      </w: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 xml:space="preserve">   </w:t>
      </w:r>
      <w:r w:rsidRPr="00390C03">
        <w:rPr>
          <w:rFonts w:eastAsiaTheme="minorEastAsia"/>
          <w:szCs w:val="28"/>
          <w:lang w:val="ro-RO"/>
        </w:rPr>
        <w:t>publică locală;</w:t>
      </w: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-  art.5 alin.(2) lit. a) din Legea nr. 768-XIV din 02.02.2000 privind statutul alesului </w:t>
      </w:r>
    </w:p>
    <w:p w:rsidR="00056C58" w:rsidRPr="005D6FDD" w:rsidRDefault="00056C58" w:rsidP="00056C58">
      <w:pPr>
        <w:rPr>
          <w:lang w:val="ro-RO"/>
        </w:rPr>
      </w:pPr>
      <w:r>
        <w:rPr>
          <w:lang w:val="ro-RO"/>
        </w:rPr>
        <w:t xml:space="preserve">   local; </w:t>
      </w: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                 Consiliul sătesc, D E C I D E : </w:t>
      </w:r>
    </w:p>
    <w:p w:rsidR="00056C58" w:rsidRDefault="00056C58" w:rsidP="00056C58">
      <w:pPr>
        <w:rPr>
          <w:lang w:val="ro-RO"/>
        </w:rPr>
      </w:pPr>
    </w:p>
    <w:p w:rsidR="00056C58" w:rsidRDefault="00056C58" w:rsidP="00056C58">
      <w:pPr>
        <w:rPr>
          <w:lang w:val="ro-RO"/>
        </w:rPr>
      </w:pPr>
      <w:r>
        <w:rPr>
          <w:lang w:val="ro-RO"/>
        </w:rPr>
        <w:t>1. Se ridică înainte de termen mand</w:t>
      </w:r>
      <w:r w:rsidR="00B37FBF">
        <w:rPr>
          <w:lang w:val="ro-RO"/>
        </w:rPr>
        <w:t>atul consilierului _______</w:t>
      </w:r>
      <w:r>
        <w:rPr>
          <w:lang w:val="ro-RO"/>
        </w:rPr>
        <w:t xml:space="preserve">, ales pe lista </w:t>
      </w: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    Blocului Electoral ”ACUM platforma DA și PAS”, în legătură cu absența, fără </w:t>
      </w: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    motive întemeiate, de la trei ședințe consecutive ale consiliului.</w:t>
      </w:r>
    </w:p>
    <w:p w:rsidR="00056C58" w:rsidRDefault="00056C58" w:rsidP="00056C58">
      <w:pPr>
        <w:rPr>
          <w:lang w:val="ro-RO"/>
        </w:rPr>
      </w:pP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2. Se declară vacant mandatul de consilier în consiliul sătesc </w:t>
      </w:r>
      <w:proofErr w:type="spellStart"/>
      <w:r>
        <w:rPr>
          <w:lang w:val="ro-RO"/>
        </w:rPr>
        <w:t>Pîrjolteni</w:t>
      </w:r>
      <w:proofErr w:type="spellEnd"/>
      <w:r>
        <w:rPr>
          <w:lang w:val="ro-RO"/>
        </w:rPr>
        <w:t xml:space="preserve">, atribuit </w:t>
      </w: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   formațiunii nominalizate.</w:t>
      </w:r>
    </w:p>
    <w:p w:rsidR="00056C58" w:rsidRDefault="00056C58" w:rsidP="00056C58">
      <w:pPr>
        <w:rPr>
          <w:lang w:val="ro-RO"/>
        </w:rPr>
      </w:pP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3. Se propune Comisiei Electorale Centrale de a atribui mandatul de consilier,  în  </w:t>
      </w: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  consiliul sătesc </w:t>
      </w:r>
      <w:proofErr w:type="spellStart"/>
      <w:r>
        <w:rPr>
          <w:lang w:val="ro-RO"/>
        </w:rPr>
        <w:t>Pîrjolteni</w:t>
      </w:r>
      <w:proofErr w:type="spellEnd"/>
      <w:r>
        <w:rPr>
          <w:lang w:val="ro-RO"/>
        </w:rPr>
        <w:t>, următorului candidat supleant.</w:t>
      </w:r>
    </w:p>
    <w:p w:rsidR="00056C58" w:rsidRDefault="00056C58" w:rsidP="00056C58">
      <w:pPr>
        <w:rPr>
          <w:lang w:val="ro-RO"/>
        </w:rPr>
      </w:pPr>
    </w:p>
    <w:p w:rsidR="00056C58" w:rsidRDefault="00056C58" w:rsidP="00056C58">
      <w:pPr>
        <w:rPr>
          <w:lang w:val="ro-RO"/>
        </w:rPr>
      </w:pPr>
      <w:r>
        <w:rPr>
          <w:lang w:val="ro-RO"/>
        </w:rPr>
        <w:t xml:space="preserve">4. Prezenta decizie se aduce la cunoștința persoanelor interesate. </w:t>
      </w:r>
    </w:p>
    <w:p w:rsidR="00056C58" w:rsidRDefault="00056C58" w:rsidP="00056C58">
      <w:pPr>
        <w:rPr>
          <w:lang w:val="ro-RO"/>
        </w:rPr>
      </w:pPr>
    </w:p>
    <w:p w:rsidR="00056C58" w:rsidRPr="00390C03" w:rsidRDefault="00056C58" w:rsidP="00056C58">
      <w:pPr>
        <w:jc w:val="both"/>
        <w:rPr>
          <w:rFonts w:eastAsiaTheme="minorEastAsia"/>
          <w:szCs w:val="28"/>
          <w:lang w:val="ro-RO"/>
        </w:rPr>
      </w:pPr>
      <w:r>
        <w:rPr>
          <w:lang w:val="ro-RO"/>
        </w:rPr>
        <w:t xml:space="preserve">5. </w:t>
      </w:r>
      <w:r w:rsidRPr="00390C03">
        <w:rPr>
          <w:rFonts w:eastAsiaTheme="minorEastAsia"/>
          <w:szCs w:val="28"/>
          <w:lang w:val="ro-RO"/>
        </w:rPr>
        <w:t xml:space="preserve">Controlul asupra îndeplinirii prezentei decizii i se atribuie  d-lui Vasile   Stavilă – </w:t>
      </w:r>
    </w:p>
    <w:p w:rsidR="00056C5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390C03">
        <w:rPr>
          <w:rFonts w:eastAsiaTheme="minorEastAsia"/>
          <w:szCs w:val="28"/>
          <w:lang w:val="ro-RO"/>
        </w:rPr>
        <w:t xml:space="preserve">    primarul satului. </w:t>
      </w:r>
    </w:p>
    <w:p w:rsidR="00056C58" w:rsidRPr="00403C30" w:rsidRDefault="00056C58" w:rsidP="00056C58">
      <w:pPr>
        <w:jc w:val="both"/>
        <w:rPr>
          <w:rFonts w:eastAsiaTheme="minorEastAsia"/>
          <w:szCs w:val="28"/>
          <w:lang w:val="ro-RO"/>
        </w:rPr>
      </w:pPr>
    </w:p>
    <w:p w:rsidR="00056C58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Pr="00DD4F37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056C58" w:rsidRPr="00F66DA8" w:rsidRDefault="00056C58" w:rsidP="00056C58">
      <w:pPr>
        <w:rPr>
          <w:rFonts w:asciiTheme="minorHAnsi" w:eastAsiaTheme="minorEastAsia" w:hAnsiTheme="minorHAnsi" w:cstheme="minorBidi"/>
          <w:sz w:val="22"/>
          <w:szCs w:val="22"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ro-RO"/>
        </w:rPr>
        <w:lastRenderedPageBreak/>
        <w:t xml:space="preserve">                                                                        </w:t>
      </w:r>
      <w:r w:rsidRPr="00F66DA8">
        <w:rPr>
          <w:rFonts w:asciiTheme="minorHAnsi" w:eastAsiaTheme="minorEastAsia" w:hAnsiTheme="minorHAnsi" w:cstheme="minorBidi"/>
          <w:sz w:val="22"/>
          <w:szCs w:val="22"/>
        </w:rPr>
        <w:object w:dxaOrig="4545" w:dyaOrig="5265">
          <v:shape id="_x0000_i1030" type="#_x0000_t75" style="width:65.55pt;height:66.85pt" o:ole="">
            <v:imagedata r:id="rId7" o:title=""/>
          </v:shape>
          <o:OLEObject Type="Embed" ProgID="PBrush" ShapeID="_x0000_i1030" DrawAspect="Content" ObjectID="_1705838035" r:id="rId19"/>
        </w:object>
      </w:r>
    </w:p>
    <w:p w:rsidR="00056C58" w:rsidRPr="00F66DA8" w:rsidRDefault="00056C58" w:rsidP="00056C58">
      <w:pPr>
        <w:rPr>
          <w:rFonts w:asciiTheme="minorHAnsi" w:eastAsiaTheme="minorEastAsia" w:hAnsiTheme="minorHAnsi" w:cstheme="minorBidi"/>
          <w:szCs w:val="28"/>
          <w:lang w:val="en-US"/>
        </w:rPr>
      </w:pPr>
      <w:r w:rsidRPr="00F66DA8">
        <w:rPr>
          <w:rFonts w:asciiTheme="minorHAnsi" w:eastAsiaTheme="minorEastAsia" w:hAnsiTheme="minorHAnsi" w:cstheme="minorBidi"/>
          <w:szCs w:val="28"/>
          <w:lang w:val="ro-RO"/>
        </w:rPr>
        <w:t xml:space="preserve">                                                 </w:t>
      </w:r>
      <w:r w:rsidRPr="00F66DA8">
        <w:rPr>
          <w:rFonts w:eastAsiaTheme="minorEastAsia"/>
          <w:b/>
          <w:szCs w:val="28"/>
          <w:lang w:val="ro-RO"/>
        </w:rPr>
        <w:t>Republica Moldova</w:t>
      </w:r>
    </w:p>
    <w:p w:rsidR="00056C58" w:rsidRPr="00F66DA8" w:rsidRDefault="00056C58" w:rsidP="00056C58">
      <w:pPr>
        <w:pBdr>
          <w:bottom w:val="single" w:sz="12" w:space="1" w:color="auto"/>
        </w:pBdr>
        <w:rPr>
          <w:rFonts w:eastAsiaTheme="minorEastAsia"/>
          <w:b/>
          <w:szCs w:val="28"/>
          <w:lang w:val="en-US"/>
        </w:rPr>
      </w:pPr>
      <w:r w:rsidRPr="00F66DA8">
        <w:rPr>
          <w:rFonts w:eastAsiaTheme="minorEastAsia"/>
          <w:szCs w:val="28"/>
          <w:lang w:val="en-US"/>
        </w:rPr>
        <w:t xml:space="preserve">                      </w:t>
      </w:r>
      <w:proofErr w:type="spellStart"/>
      <w:r w:rsidRPr="00F66DA8">
        <w:rPr>
          <w:rFonts w:eastAsiaTheme="minorEastAsia"/>
          <w:b/>
          <w:szCs w:val="28"/>
          <w:lang w:val="en-US"/>
        </w:rPr>
        <w:t>Raionul</w:t>
      </w:r>
      <w:proofErr w:type="spellEnd"/>
      <w:r w:rsidRPr="00F66DA8">
        <w:rPr>
          <w:rFonts w:eastAsiaTheme="minorEastAsia"/>
          <w:b/>
          <w:szCs w:val="28"/>
          <w:lang w:val="en-US"/>
        </w:rPr>
        <w:t xml:space="preserve"> </w:t>
      </w:r>
      <w:proofErr w:type="spellStart"/>
      <w:r w:rsidRPr="00F66DA8">
        <w:rPr>
          <w:rFonts w:eastAsiaTheme="minorEastAsia"/>
          <w:b/>
          <w:szCs w:val="28"/>
          <w:lang w:val="en-US"/>
        </w:rPr>
        <w:t>Călăraşi</w:t>
      </w:r>
      <w:proofErr w:type="spellEnd"/>
      <w:r w:rsidRPr="00F66DA8">
        <w:rPr>
          <w:rFonts w:eastAsiaTheme="minorEastAsia"/>
          <w:b/>
          <w:szCs w:val="28"/>
          <w:lang w:val="en-US"/>
        </w:rPr>
        <w:t xml:space="preserve">   </w:t>
      </w:r>
      <w:proofErr w:type="spellStart"/>
      <w:proofErr w:type="gramStart"/>
      <w:r w:rsidRPr="00F66DA8">
        <w:rPr>
          <w:rFonts w:eastAsiaTheme="minorEastAsia"/>
          <w:b/>
          <w:szCs w:val="28"/>
          <w:lang w:val="en-US"/>
        </w:rPr>
        <w:t>Consiliul</w:t>
      </w:r>
      <w:proofErr w:type="spellEnd"/>
      <w:r w:rsidRPr="00F66DA8">
        <w:rPr>
          <w:rFonts w:eastAsiaTheme="minorEastAsia"/>
          <w:b/>
          <w:szCs w:val="28"/>
          <w:lang w:val="en-US"/>
        </w:rPr>
        <w:t xml:space="preserve">  </w:t>
      </w:r>
      <w:proofErr w:type="spellStart"/>
      <w:r w:rsidRPr="00F66DA8">
        <w:rPr>
          <w:rFonts w:eastAsiaTheme="minorEastAsia"/>
          <w:b/>
          <w:szCs w:val="28"/>
          <w:lang w:val="en-US"/>
        </w:rPr>
        <w:t>sătesc</w:t>
      </w:r>
      <w:proofErr w:type="spellEnd"/>
      <w:proofErr w:type="gramEnd"/>
      <w:r w:rsidRPr="00F66DA8">
        <w:rPr>
          <w:rFonts w:eastAsiaTheme="minorEastAsia"/>
          <w:b/>
          <w:szCs w:val="28"/>
          <w:lang w:val="en-US"/>
        </w:rPr>
        <w:t xml:space="preserve">  </w:t>
      </w:r>
      <w:proofErr w:type="spellStart"/>
      <w:r w:rsidRPr="00F66DA8">
        <w:rPr>
          <w:rFonts w:eastAsiaTheme="minorEastAsia"/>
          <w:b/>
          <w:szCs w:val="28"/>
          <w:lang w:val="en-US"/>
        </w:rPr>
        <w:t>Pîrjolteni</w:t>
      </w:r>
      <w:proofErr w:type="spellEnd"/>
    </w:p>
    <w:p w:rsidR="00056C58" w:rsidRPr="00F66DA8" w:rsidRDefault="00056C58" w:rsidP="00056C58">
      <w:pPr>
        <w:pBdr>
          <w:bottom w:val="single" w:sz="12" w:space="1" w:color="auto"/>
        </w:pBdr>
        <w:rPr>
          <w:rFonts w:eastAsiaTheme="minorEastAsia"/>
          <w:b/>
          <w:szCs w:val="28"/>
          <w:lang w:val="en-US"/>
        </w:rPr>
      </w:pPr>
    </w:p>
    <w:p w:rsidR="00056C58" w:rsidRPr="00F66DA8" w:rsidRDefault="00056C58" w:rsidP="00056C58">
      <w:pPr>
        <w:rPr>
          <w:rFonts w:eastAsiaTheme="minorEastAsia"/>
          <w:i/>
          <w:sz w:val="24"/>
          <w:szCs w:val="24"/>
          <w:lang w:val="ro-RO"/>
        </w:rPr>
      </w:pPr>
      <w:r w:rsidRPr="00F66DA8">
        <w:rPr>
          <w:rFonts w:eastAsiaTheme="minorEastAsia"/>
          <w:b/>
          <w:szCs w:val="28"/>
          <w:lang w:val="en-US"/>
        </w:rPr>
        <w:t xml:space="preserve">               </w:t>
      </w:r>
      <w:r w:rsidRPr="00F66DA8">
        <w:rPr>
          <w:rFonts w:asciiTheme="minorHAnsi" w:eastAsiaTheme="minorEastAsia" w:hAnsiTheme="minorHAnsi" w:cstheme="minorBidi"/>
          <w:b/>
          <w:sz w:val="24"/>
          <w:szCs w:val="24"/>
          <w:lang w:val="ro-RO"/>
        </w:rPr>
        <w:t xml:space="preserve">  </w:t>
      </w:r>
      <w:r w:rsidRPr="00F66DA8">
        <w:rPr>
          <w:rFonts w:eastAsiaTheme="minorEastAsia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F66DA8">
        <w:rPr>
          <w:rFonts w:eastAsiaTheme="minorEastAsia"/>
          <w:i/>
          <w:sz w:val="24"/>
          <w:szCs w:val="24"/>
          <w:lang w:val="ro-RO"/>
        </w:rPr>
        <w:t>Pîrjolteni</w:t>
      </w:r>
      <w:proofErr w:type="spellEnd"/>
      <w:r w:rsidRPr="00F66DA8">
        <w:rPr>
          <w:rFonts w:eastAsiaTheme="minorEastAsia"/>
          <w:i/>
          <w:sz w:val="24"/>
          <w:szCs w:val="24"/>
          <w:lang w:val="ro-RO"/>
        </w:rPr>
        <w:t xml:space="preserve"> </w:t>
      </w:r>
    </w:p>
    <w:p w:rsidR="00056C58" w:rsidRPr="00F66DA8" w:rsidRDefault="00056C58" w:rsidP="00056C58">
      <w:pPr>
        <w:pBdr>
          <w:bottom w:val="single" w:sz="12" w:space="1" w:color="auto"/>
        </w:pBdr>
        <w:rPr>
          <w:rFonts w:eastAsiaTheme="minorEastAsia"/>
          <w:i/>
          <w:sz w:val="24"/>
          <w:szCs w:val="24"/>
          <w:lang w:val="ro-RO"/>
        </w:rPr>
      </w:pPr>
      <w:r w:rsidRPr="00F66DA8">
        <w:rPr>
          <w:rFonts w:eastAsiaTheme="minorEastAsia"/>
          <w:i/>
          <w:sz w:val="24"/>
          <w:szCs w:val="24"/>
          <w:lang w:val="ro-RO"/>
        </w:rPr>
        <w:t xml:space="preserve">                   Tel: 0244-61-236;  Tel/Fax: 0244-61-238;</w:t>
      </w:r>
      <w:hyperlink r:id="rId20" w:history="1">
        <w:r w:rsidRPr="00F66DA8">
          <w:rPr>
            <w:rFonts w:eastAsiaTheme="minorEastAsia"/>
            <w:i/>
            <w:color w:val="0000FF" w:themeColor="hyperlink"/>
            <w:sz w:val="24"/>
            <w:szCs w:val="24"/>
            <w:u w:val="single"/>
            <w:lang w:val="ro-RO"/>
          </w:rPr>
          <w:t>pr_pirjolteni@mail.ru</w:t>
        </w:r>
      </w:hyperlink>
    </w:p>
    <w:p w:rsidR="00056C58" w:rsidRPr="00F66DA8" w:rsidRDefault="00056C58" w:rsidP="00056C58">
      <w:pPr>
        <w:rPr>
          <w:rFonts w:eastAsiaTheme="minorEastAsia"/>
          <w:b/>
          <w:szCs w:val="28"/>
          <w:lang w:val="ro-RO"/>
        </w:rPr>
      </w:pPr>
      <w:r w:rsidRPr="00F66DA8">
        <w:rPr>
          <w:rFonts w:eastAsiaTheme="minorEastAsia"/>
          <w:b/>
          <w:szCs w:val="28"/>
          <w:lang w:val="ro-RO"/>
        </w:rPr>
        <w:t xml:space="preserve">                                         </w:t>
      </w:r>
    </w:p>
    <w:p w:rsidR="00056C58" w:rsidRPr="00F66DA8" w:rsidRDefault="00056C58" w:rsidP="00056C58">
      <w:pPr>
        <w:rPr>
          <w:rFonts w:eastAsiaTheme="minorEastAsia"/>
          <w:b/>
          <w:i/>
          <w:szCs w:val="28"/>
          <w:u w:val="single"/>
          <w:lang w:val="ro-RO"/>
        </w:rPr>
      </w:pPr>
      <w:r w:rsidRPr="00F66DA8">
        <w:rPr>
          <w:rFonts w:eastAsiaTheme="minorEastAsia"/>
          <w:b/>
          <w:szCs w:val="28"/>
          <w:lang w:val="ro-RO"/>
        </w:rPr>
        <w:t xml:space="preserve">                       </w:t>
      </w:r>
      <w:r w:rsidR="00B37FBF">
        <w:rPr>
          <w:rFonts w:eastAsiaTheme="minorEastAsia"/>
          <w:b/>
          <w:szCs w:val="28"/>
          <w:lang w:val="ro-RO"/>
        </w:rPr>
        <w:t xml:space="preserve">               DECIZIE  Nr.</w:t>
      </w:r>
      <w:r w:rsidRPr="00F66DA8">
        <w:rPr>
          <w:rFonts w:eastAsiaTheme="minorEastAsia"/>
          <w:b/>
          <w:szCs w:val="28"/>
          <w:lang w:val="ro-RO"/>
        </w:rPr>
        <w:t xml:space="preserve">                 </w:t>
      </w:r>
      <w:r>
        <w:rPr>
          <w:rFonts w:eastAsiaTheme="minorEastAsia"/>
          <w:b/>
          <w:szCs w:val="28"/>
          <w:lang w:val="ro-RO"/>
        </w:rPr>
        <w:t xml:space="preserve">                   </w:t>
      </w:r>
      <w:r w:rsidRPr="00F66DA8">
        <w:rPr>
          <w:rFonts w:eastAsiaTheme="minorEastAsia"/>
          <w:b/>
          <w:szCs w:val="28"/>
          <w:lang w:val="ro-RO"/>
        </w:rPr>
        <w:t xml:space="preserve"> </w:t>
      </w:r>
      <w:r w:rsidRPr="000E443C">
        <w:rPr>
          <w:b/>
          <w:szCs w:val="28"/>
          <w:u w:val="single"/>
          <w:lang w:val="ro-RO"/>
        </w:rPr>
        <w:t>PROIECT</w:t>
      </w:r>
      <w:r w:rsidRPr="00F66DA8">
        <w:rPr>
          <w:rFonts w:eastAsiaTheme="minorEastAsia"/>
          <w:b/>
          <w:szCs w:val="28"/>
          <w:lang w:val="ro-RO"/>
        </w:rPr>
        <w:t xml:space="preserve">              </w:t>
      </w:r>
      <w:r w:rsidRPr="00F66DA8">
        <w:rPr>
          <w:rFonts w:eastAsiaTheme="minorEastAsia"/>
          <w:b/>
          <w:i/>
          <w:szCs w:val="28"/>
          <w:u w:val="single"/>
          <w:lang w:val="ro-RO"/>
        </w:rPr>
        <w:t xml:space="preserve"> </w:t>
      </w:r>
    </w:p>
    <w:p w:rsidR="00056C58" w:rsidRPr="00F66DA8" w:rsidRDefault="00056C58" w:rsidP="00056C58">
      <w:pPr>
        <w:rPr>
          <w:rFonts w:eastAsiaTheme="minorEastAsia"/>
          <w:b/>
          <w:szCs w:val="28"/>
          <w:lang w:val="ro-RO"/>
        </w:rPr>
      </w:pPr>
      <w:r w:rsidRPr="00F66DA8">
        <w:rPr>
          <w:rFonts w:eastAsiaTheme="minorEastAsia"/>
          <w:b/>
          <w:szCs w:val="28"/>
          <w:lang w:val="ro-RO"/>
        </w:rPr>
        <w:t xml:space="preserve">                                     din 1</w:t>
      </w:r>
      <w:r>
        <w:rPr>
          <w:rFonts w:eastAsiaTheme="minorEastAsia"/>
          <w:b/>
          <w:szCs w:val="28"/>
          <w:lang w:val="ro-RO"/>
        </w:rPr>
        <w:t>8</w:t>
      </w:r>
      <w:r w:rsidRPr="00F66DA8">
        <w:rPr>
          <w:rFonts w:eastAsiaTheme="minorEastAsia"/>
          <w:b/>
          <w:szCs w:val="28"/>
          <w:lang w:val="ro-RO"/>
        </w:rPr>
        <w:t xml:space="preserve"> </w:t>
      </w:r>
      <w:r>
        <w:rPr>
          <w:rFonts w:eastAsiaTheme="minorEastAsia"/>
          <w:b/>
          <w:szCs w:val="28"/>
          <w:lang w:val="ro-RO"/>
        </w:rPr>
        <w:t>februarie</w:t>
      </w:r>
      <w:r w:rsidRPr="00F66DA8">
        <w:rPr>
          <w:rFonts w:eastAsiaTheme="minorEastAsia"/>
          <w:b/>
          <w:szCs w:val="28"/>
          <w:lang w:val="ro-RO"/>
        </w:rPr>
        <w:t xml:space="preserve"> 202</w:t>
      </w:r>
      <w:r>
        <w:rPr>
          <w:rFonts w:eastAsiaTheme="minorEastAsia"/>
          <w:b/>
          <w:szCs w:val="28"/>
          <w:lang w:val="ro-RO"/>
        </w:rPr>
        <w:t>2</w:t>
      </w:r>
    </w:p>
    <w:p w:rsidR="00056C58" w:rsidRPr="00F66DA8" w:rsidRDefault="00056C58" w:rsidP="00056C58">
      <w:pPr>
        <w:tabs>
          <w:tab w:val="center" w:pos="4818"/>
        </w:tabs>
        <w:rPr>
          <w:rFonts w:eastAsiaTheme="minorEastAsia"/>
          <w:sz w:val="20"/>
          <w:lang w:val="ro-RO"/>
        </w:rPr>
      </w:pP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>”</w:t>
      </w:r>
      <w:proofErr w:type="spellStart"/>
      <w:r w:rsidRPr="00F66DA8">
        <w:rPr>
          <w:rFonts w:eastAsia="Cambria"/>
          <w:color w:val="000000"/>
          <w:szCs w:val="28"/>
        </w:rPr>
        <w:t>Cu</w:t>
      </w:r>
      <w:proofErr w:type="spellEnd"/>
      <w:r w:rsidRPr="00F66DA8">
        <w:rPr>
          <w:rFonts w:eastAsia="Cambria"/>
          <w:color w:val="000000"/>
          <w:szCs w:val="28"/>
        </w:rPr>
        <w:t xml:space="preserve"> </w:t>
      </w:r>
      <w:proofErr w:type="spellStart"/>
      <w:r w:rsidRPr="00F66DA8">
        <w:rPr>
          <w:rFonts w:eastAsia="Cambria"/>
          <w:color w:val="000000"/>
          <w:szCs w:val="28"/>
        </w:rPr>
        <w:t>privire</w:t>
      </w:r>
      <w:proofErr w:type="spellEnd"/>
      <w:r w:rsidRPr="00F66DA8">
        <w:rPr>
          <w:rFonts w:eastAsia="Cambria"/>
          <w:color w:val="000000"/>
          <w:szCs w:val="28"/>
        </w:rPr>
        <w:t xml:space="preserve"> </w:t>
      </w:r>
      <w:proofErr w:type="spellStart"/>
      <w:r w:rsidRPr="00F66DA8">
        <w:rPr>
          <w:rFonts w:eastAsia="Cambria"/>
          <w:color w:val="000000"/>
          <w:szCs w:val="28"/>
        </w:rPr>
        <w:t>la</w:t>
      </w:r>
      <w:proofErr w:type="spellEnd"/>
      <w:r w:rsidRPr="00F66DA8">
        <w:rPr>
          <w:rFonts w:eastAsia="Cambria"/>
          <w:color w:val="000000"/>
          <w:szCs w:val="28"/>
          <w:lang w:val="ro-RO"/>
        </w:rPr>
        <w:t xml:space="preserve"> darea în arendă a terenului 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>pe care este amplasat bazin acvatic”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Cs w:val="28"/>
          <w:lang w:val="ro-RO"/>
        </w:rPr>
      </w:pP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         În temeiul: </w:t>
      </w:r>
    </w:p>
    <w:p w:rsidR="00056C58" w:rsidRPr="00F66DA8" w:rsidRDefault="00056C58" w:rsidP="00056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 art. 14 punct 2 lit.(b,c) și art.77 alin.2 și 3 al Legii privind administraţia publică locală nr.436– XVI din 28.12.06;</w:t>
      </w:r>
    </w:p>
    <w:p w:rsidR="00056C58" w:rsidRPr="00F66DA8" w:rsidRDefault="00056C58" w:rsidP="00056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Art. 1288-1291 din Codul Civil al Republicii Moldova, nr. 1107 din 06.06.2002; </w:t>
      </w:r>
    </w:p>
    <w:p w:rsidR="00056C58" w:rsidRPr="00914F8F" w:rsidRDefault="00056C58" w:rsidP="00056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Art.9 din Legea privind administrarea și </w:t>
      </w:r>
      <w:proofErr w:type="spellStart"/>
      <w:r w:rsidRPr="00F66DA8">
        <w:rPr>
          <w:rFonts w:eastAsiaTheme="minorEastAsia"/>
          <w:szCs w:val="28"/>
          <w:lang w:val="ro-RO"/>
        </w:rPr>
        <w:t>deetatizarea</w:t>
      </w:r>
      <w:proofErr w:type="spellEnd"/>
      <w:r w:rsidRPr="00F66DA8">
        <w:rPr>
          <w:rFonts w:eastAsiaTheme="minorEastAsia"/>
          <w:szCs w:val="28"/>
          <w:lang w:val="ro-RO"/>
        </w:rPr>
        <w:t xml:space="preserve"> proprietății publice, 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ind w:left="795"/>
        <w:contextualSpacing/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nr. 121 din 04.05.2007; </w:t>
      </w:r>
    </w:p>
    <w:p w:rsidR="00056C58" w:rsidRPr="00F66DA8" w:rsidRDefault="00056C58" w:rsidP="00056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>Legii 1308 din 25.07.1997 privind prețul normativ și modul de vânzare - cumpărare a pământului cu modificările ei ulterioare;</w:t>
      </w:r>
    </w:p>
    <w:p w:rsidR="00056C58" w:rsidRPr="00F66DA8" w:rsidRDefault="00056C58" w:rsidP="00056C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Hotărârii Guvernului nr. 136 din 10.02.2009 ” Cu privire la aprobarea regulamentului privind licitațiile cu strigare și cu reducere;  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ind w:left="795"/>
        <w:contextualSpacing/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ind w:left="795"/>
        <w:contextualSpacing/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Consiliul sătesc D E C I D E : 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 xml:space="preserve">1. Se permite darea în arendă a terenului, proprietate publică, pe care este amplasat 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 xml:space="preserve">    bazin acvatic, pe un termen de 25 de ani, prin organizarea licitației publice, cu 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 xml:space="preserve">    suprafața de 2,75 ha, cod cadastral 2535109614, din masivul ” Răcătău”, procentul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 xml:space="preserve">    plății de arendă </w:t>
      </w:r>
      <w:r>
        <w:rPr>
          <w:rFonts w:eastAsia="Cambria"/>
          <w:color w:val="000000"/>
          <w:szCs w:val="28"/>
          <w:lang w:val="ro-RO"/>
        </w:rPr>
        <w:t>3</w:t>
      </w:r>
      <w:r w:rsidRPr="00F66DA8">
        <w:rPr>
          <w:rFonts w:eastAsia="Cambria"/>
          <w:color w:val="000000"/>
          <w:szCs w:val="28"/>
          <w:lang w:val="ro-RO"/>
        </w:rPr>
        <w:t>%.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 xml:space="preserve">2. Se aprobă prețul normativ al bunului din proprietate publică, conform borderoului 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 xml:space="preserve">   de calcul ( se anexează).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>3. Se împuternicește primarul satului :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 xml:space="preserve">     - să instituie comisia de licitație pentru darea în arendă a bunului. </w:t>
      </w:r>
    </w:p>
    <w:p w:rsidR="00056C58" w:rsidRPr="00F66DA8" w:rsidRDefault="00056C58" w:rsidP="00056C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Cs w:val="28"/>
          <w:lang w:val="ro-RO"/>
        </w:rPr>
      </w:pPr>
      <w:r w:rsidRPr="00F66DA8">
        <w:rPr>
          <w:rFonts w:eastAsia="Cambria"/>
          <w:color w:val="000000"/>
          <w:szCs w:val="28"/>
          <w:lang w:val="ro-RO"/>
        </w:rPr>
        <w:t xml:space="preserve">     - să negocieze și să semneze contract de prestare a  serviciilor cu licitantul.</w:t>
      </w: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4.  Controlul asupra  executării prezentei decizii i se atribuie  d-lui Vasile  Stavilă –  </w:t>
      </w: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     primarul satului.</w:t>
      </w: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 </w:t>
      </w:r>
    </w:p>
    <w:p w:rsidR="00056C58" w:rsidRDefault="00B37FBF" w:rsidP="00056C58">
      <w:pPr>
        <w:rPr>
          <w:szCs w:val="28"/>
          <w:lang w:val="ro-RO"/>
        </w:rPr>
      </w:pPr>
      <w:r>
        <w:rPr>
          <w:szCs w:val="28"/>
          <w:lang w:val="ro-RO"/>
        </w:rPr>
        <w:t xml:space="preserve"> </w:t>
      </w:r>
    </w:p>
    <w:p w:rsidR="00B37FBF" w:rsidRDefault="00B37FBF" w:rsidP="00056C58">
      <w:pPr>
        <w:rPr>
          <w:szCs w:val="28"/>
          <w:lang w:val="ro-RO"/>
        </w:rPr>
      </w:pPr>
    </w:p>
    <w:p w:rsidR="00B37FBF" w:rsidRDefault="00B37FBF" w:rsidP="00056C58">
      <w:pPr>
        <w:rPr>
          <w:szCs w:val="28"/>
          <w:lang w:val="ro-RO"/>
        </w:rPr>
      </w:pPr>
    </w:p>
    <w:p w:rsidR="00B37FBF" w:rsidRDefault="00B37FBF" w:rsidP="00056C58">
      <w:pPr>
        <w:rPr>
          <w:szCs w:val="28"/>
          <w:lang w:val="ro-RO"/>
        </w:rPr>
      </w:pPr>
    </w:p>
    <w:p w:rsidR="00B37FBF" w:rsidRPr="00F66DA8" w:rsidRDefault="00B37FBF" w:rsidP="00056C58">
      <w:pPr>
        <w:rPr>
          <w:rFonts w:eastAsiaTheme="minorEastAsia"/>
          <w:sz w:val="20"/>
          <w:lang w:val="ro-RO"/>
        </w:rPr>
      </w:pPr>
    </w:p>
    <w:p w:rsidR="00056C58" w:rsidRPr="00F66DA8" w:rsidRDefault="00056C58" w:rsidP="00056C58">
      <w:pPr>
        <w:rPr>
          <w:rFonts w:eastAsiaTheme="minorEastAsia"/>
          <w:sz w:val="20"/>
          <w:lang w:val="ro-RO"/>
        </w:rPr>
      </w:pP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lastRenderedPageBreak/>
        <w:t xml:space="preserve">                                                                                                                      Anexă</w:t>
      </w: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                                                                                              la decizia consiliului sătesc</w:t>
      </w: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                                                                                              nr. 0</w:t>
      </w:r>
      <w:r>
        <w:rPr>
          <w:rFonts w:eastAsiaTheme="minorEastAsia"/>
          <w:szCs w:val="28"/>
          <w:lang w:val="ro-RO"/>
        </w:rPr>
        <w:t>1/07</w:t>
      </w:r>
      <w:r w:rsidRPr="00F66DA8">
        <w:rPr>
          <w:rFonts w:eastAsiaTheme="minorEastAsia"/>
          <w:szCs w:val="28"/>
          <w:lang w:val="ro-RO"/>
        </w:rPr>
        <w:t xml:space="preserve"> din 1</w:t>
      </w:r>
      <w:r>
        <w:rPr>
          <w:rFonts w:eastAsiaTheme="minorEastAsia"/>
          <w:szCs w:val="28"/>
          <w:lang w:val="ro-RO"/>
        </w:rPr>
        <w:t>8.02.2022</w:t>
      </w: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 </w:t>
      </w: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                                   BORDEROU  DE CALCUL</w:t>
      </w: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        În conformitate cu Legea nr. 1308 din 25.07.1997, privind prețul normativ și modul de vânzare - cumpărare a pământulu</w:t>
      </w:r>
      <w:r>
        <w:rPr>
          <w:rFonts w:eastAsiaTheme="minorEastAsia"/>
          <w:szCs w:val="28"/>
          <w:lang w:val="ro-RO"/>
        </w:rPr>
        <w:t>i, modificată prin Legea nr.220 din 16.12.2021, plata de arendă a terenului se calculează</w:t>
      </w:r>
      <w:r w:rsidRPr="00F66DA8">
        <w:rPr>
          <w:rFonts w:eastAsiaTheme="minorEastAsia"/>
          <w:szCs w:val="28"/>
          <w:lang w:val="ro-RO"/>
        </w:rPr>
        <w:t xml:space="preserve"> după următoarea formulă: </w:t>
      </w: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>P= 1130,31</w:t>
      </w:r>
      <w:r w:rsidRPr="00F66DA8">
        <w:rPr>
          <w:rFonts w:eastAsiaTheme="minorEastAsia"/>
          <w:szCs w:val="28"/>
          <w:lang w:val="ro-RO"/>
        </w:rPr>
        <w:t xml:space="preserve">x </w:t>
      </w:r>
      <w:proofErr w:type="spellStart"/>
      <w:r w:rsidRPr="00F66DA8">
        <w:rPr>
          <w:rFonts w:eastAsiaTheme="minorEastAsia"/>
          <w:szCs w:val="28"/>
          <w:lang w:val="ro-RO"/>
        </w:rPr>
        <w:t>Bm</w:t>
      </w:r>
      <w:proofErr w:type="spellEnd"/>
      <w:r w:rsidRPr="00F66DA8">
        <w:rPr>
          <w:rFonts w:eastAsiaTheme="minorEastAsia"/>
          <w:szCs w:val="28"/>
          <w:lang w:val="ro-RO"/>
        </w:rPr>
        <w:t xml:space="preserve"> x S</w:t>
      </w: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Unde: </w:t>
      </w:r>
      <w:proofErr w:type="spellStart"/>
      <w:r w:rsidRPr="00F66DA8">
        <w:rPr>
          <w:rFonts w:eastAsiaTheme="minorEastAsia"/>
          <w:szCs w:val="28"/>
          <w:lang w:val="ro-RO"/>
        </w:rPr>
        <w:t>Bm</w:t>
      </w:r>
      <w:proofErr w:type="spellEnd"/>
      <w:r w:rsidRPr="00F66DA8">
        <w:rPr>
          <w:rFonts w:eastAsiaTheme="minorEastAsia"/>
          <w:szCs w:val="28"/>
          <w:lang w:val="ro-RO"/>
        </w:rPr>
        <w:t xml:space="preserve"> – bonitatea medie </w:t>
      </w: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           S -  suprafața terenului (ha)</w:t>
      </w: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>P= 1130,31</w:t>
      </w:r>
      <w:r w:rsidRPr="00F66DA8">
        <w:rPr>
          <w:rFonts w:eastAsiaTheme="minorEastAsia"/>
          <w:szCs w:val="28"/>
          <w:lang w:val="ro-RO"/>
        </w:rPr>
        <w:t xml:space="preserve"> x </w:t>
      </w:r>
      <w:r>
        <w:rPr>
          <w:rFonts w:eastAsiaTheme="minorEastAsia"/>
          <w:szCs w:val="28"/>
          <w:lang w:val="ro-RO"/>
        </w:rPr>
        <w:t>57 x 2,75 = 177176,09</w:t>
      </w:r>
      <w:r w:rsidRPr="00F66DA8">
        <w:rPr>
          <w:rFonts w:eastAsiaTheme="minorEastAsia"/>
          <w:szCs w:val="28"/>
          <w:lang w:val="ro-RO"/>
        </w:rPr>
        <w:t xml:space="preserve"> lei</w:t>
      </w: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  <w:r w:rsidRPr="00F66DA8">
        <w:rPr>
          <w:rFonts w:eastAsiaTheme="minorEastAsia"/>
          <w:szCs w:val="28"/>
          <w:lang w:val="ro-RO"/>
        </w:rPr>
        <w:t xml:space="preserve">Procentul plății  anuale de arendă a terenului = </w:t>
      </w:r>
      <w:r>
        <w:rPr>
          <w:rFonts w:eastAsiaTheme="minorEastAsia"/>
          <w:szCs w:val="28"/>
          <w:lang w:val="ro-RO"/>
        </w:rPr>
        <w:t>3</w:t>
      </w:r>
      <w:r w:rsidRPr="00F66DA8">
        <w:rPr>
          <w:rFonts w:eastAsiaTheme="minorEastAsia"/>
          <w:szCs w:val="28"/>
          <w:lang w:val="ro-RO"/>
        </w:rPr>
        <w:t>%</w:t>
      </w: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  <w:r>
        <w:rPr>
          <w:rFonts w:eastAsiaTheme="minorEastAsia"/>
          <w:szCs w:val="28"/>
          <w:lang w:val="ro-RO"/>
        </w:rPr>
        <w:t>177176,09 x 0,03 = 5315,28</w:t>
      </w:r>
      <w:r w:rsidRPr="00F66DA8">
        <w:rPr>
          <w:rFonts w:eastAsiaTheme="minorEastAsia"/>
          <w:szCs w:val="28"/>
          <w:lang w:val="ro-RO"/>
        </w:rPr>
        <w:t xml:space="preserve"> lei</w:t>
      </w:r>
    </w:p>
    <w:p w:rsidR="00056C58" w:rsidRPr="00F66DA8" w:rsidRDefault="00056C58" w:rsidP="00056C58">
      <w:pPr>
        <w:jc w:val="both"/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rPr>
          <w:rFonts w:eastAsiaTheme="minorEastAsia"/>
          <w:szCs w:val="28"/>
          <w:lang w:val="ro-RO"/>
        </w:rPr>
      </w:pPr>
    </w:p>
    <w:p w:rsidR="00056C58" w:rsidRPr="00F66DA8" w:rsidRDefault="00056C58" w:rsidP="00056C58">
      <w:pPr>
        <w:jc w:val="both"/>
        <w:rPr>
          <w:rFonts w:eastAsiaTheme="minorEastAsia"/>
          <w:szCs w:val="28"/>
          <w:lang w:val="en-GB"/>
        </w:rPr>
      </w:pPr>
      <w:proofErr w:type="spellStart"/>
      <w:r w:rsidRPr="00F66DA8">
        <w:rPr>
          <w:rFonts w:eastAsiaTheme="minorEastAsia"/>
          <w:szCs w:val="28"/>
          <w:lang w:val="en-GB"/>
        </w:rPr>
        <w:t>Secretar</w:t>
      </w:r>
      <w:proofErr w:type="spellEnd"/>
      <w:r w:rsidRPr="00F66DA8">
        <w:rPr>
          <w:rFonts w:eastAsiaTheme="minorEastAsia"/>
          <w:szCs w:val="28"/>
          <w:lang w:val="en-GB"/>
        </w:rPr>
        <w:t xml:space="preserve"> al </w:t>
      </w:r>
      <w:proofErr w:type="spellStart"/>
      <w:r w:rsidRPr="00F66DA8">
        <w:rPr>
          <w:rFonts w:eastAsiaTheme="minorEastAsia"/>
          <w:szCs w:val="28"/>
          <w:lang w:val="en-GB"/>
        </w:rPr>
        <w:t>consiliului</w:t>
      </w:r>
      <w:proofErr w:type="spellEnd"/>
      <w:r w:rsidRPr="00F66DA8">
        <w:rPr>
          <w:rFonts w:eastAsiaTheme="minorEastAsia"/>
          <w:szCs w:val="28"/>
          <w:lang w:val="en-GB"/>
        </w:rPr>
        <w:t xml:space="preserve"> </w:t>
      </w:r>
      <w:proofErr w:type="spellStart"/>
      <w:r w:rsidRPr="00F66DA8">
        <w:rPr>
          <w:rFonts w:eastAsiaTheme="minorEastAsia"/>
          <w:szCs w:val="28"/>
          <w:lang w:val="en-GB"/>
        </w:rPr>
        <w:t>sătesc</w:t>
      </w:r>
      <w:proofErr w:type="spellEnd"/>
      <w:r w:rsidRPr="00F66DA8">
        <w:rPr>
          <w:rFonts w:eastAsiaTheme="minorEastAsia"/>
          <w:szCs w:val="28"/>
          <w:lang w:val="en-GB"/>
        </w:rPr>
        <w:t xml:space="preserve"> </w:t>
      </w:r>
      <w:proofErr w:type="spellStart"/>
      <w:r w:rsidRPr="00F66DA8">
        <w:rPr>
          <w:rFonts w:eastAsiaTheme="minorEastAsia"/>
          <w:szCs w:val="28"/>
          <w:lang w:val="en-GB"/>
        </w:rPr>
        <w:t>Pîrjolteni</w:t>
      </w:r>
      <w:proofErr w:type="spellEnd"/>
      <w:r w:rsidRPr="00F66DA8">
        <w:rPr>
          <w:rFonts w:eastAsiaTheme="minorEastAsia"/>
          <w:szCs w:val="28"/>
          <w:lang w:val="en-GB"/>
        </w:rPr>
        <w:t xml:space="preserve">                                </w:t>
      </w:r>
      <w:proofErr w:type="gramStart"/>
      <w:r w:rsidRPr="00F66DA8">
        <w:rPr>
          <w:rFonts w:eastAsiaTheme="minorEastAsia"/>
          <w:szCs w:val="28"/>
          <w:lang w:val="en-GB"/>
        </w:rPr>
        <w:t>Svetlana  Danu</w:t>
      </w:r>
      <w:proofErr w:type="gramEnd"/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Pr="005E1985" w:rsidRDefault="00056C58" w:rsidP="00056C58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056C58" w:rsidRPr="00E76936" w:rsidRDefault="00056C58" w:rsidP="00056C58">
      <w:pPr>
        <w:pStyle w:val="Frspaiere"/>
        <w:rPr>
          <w:rFonts w:ascii="Times New Roman" w:hAnsi="Times New Roman" w:cs="Times New Roman"/>
          <w:lang w:val="ro-RO"/>
        </w:rPr>
      </w:pPr>
      <w:r>
        <w:rPr>
          <w:sz w:val="17"/>
          <w:lang w:val="ro-RO"/>
        </w:rPr>
        <w:lastRenderedPageBreak/>
        <w:t xml:space="preserve">                                                                                               </w:t>
      </w:r>
      <w:r w:rsidRPr="000E3466">
        <w:object w:dxaOrig="4545" w:dyaOrig="5265">
          <v:shape id="_x0000_i1031" type="#_x0000_t75" style="width:65.55pt;height:66.2pt" o:ole="">
            <v:imagedata r:id="rId7" o:title=""/>
          </v:shape>
          <o:OLEObject Type="Embed" ProgID="PBrush" ShapeID="_x0000_i1031" DrawAspect="Content" ObjectID="_1705838036" r:id="rId21"/>
        </w:object>
      </w:r>
    </w:p>
    <w:p w:rsidR="00056C58" w:rsidRPr="000F360B" w:rsidRDefault="00056C58" w:rsidP="00056C58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56C58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056C58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6C58" w:rsidRPr="00EA7EA1" w:rsidRDefault="00056C58" w:rsidP="00056C58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056C58" w:rsidRPr="003C7F3C" w:rsidRDefault="00056C58" w:rsidP="00056C58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Tel/Fax: 0244-61-236;  Tel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: 0244-61-238;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pr_pirjolteni@mail.ru</w:t>
      </w:r>
    </w:p>
    <w:p w:rsidR="00056C58" w:rsidRDefault="00056C58" w:rsidP="00056C58">
      <w:pPr>
        <w:rPr>
          <w:lang w:val="ro-RO"/>
        </w:rPr>
      </w:pPr>
    </w:p>
    <w:p w:rsidR="00056C58" w:rsidRPr="00C3304D" w:rsidRDefault="00056C58" w:rsidP="00056C58">
      <w:pPr>
        <w:pStyle w:val="Frspaiere"/>
        <w:tabs>
          <w:tab w:val="left" w:pos="678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Pr="005D6FD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18 februarie 2022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056C58" w:rsidRDefault="00056C58" w:rsidP="00056C58">
      <w:pPr>
        <w:tabs>
          <w:tab w:val="left" w:pos="1455"/>
        </w:tabs>
        <w:rPr>
          <w:lang w:val="ro-RO"/>
        </w:rPr>
      </w:pPr>
    </w:p>
    <w:p w:rsidR="00056C58" w:rsidRPr="00A47AC3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Cu privire la  aprobarea programului </w:t>
      </w:r>
    </w:p>
    <w:p w:rsidR="00056C58" w:rsidRPr="00A47AC3" w:rsidRDefault="00056C58" w:rsidP="00056C58">
      <w:pPr>
        <w:pStyle w:val="Frspaiere"/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  de activitate a</w:t>
      </w: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 consiliului sătesc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056C58" w:rsidRPr="00A47AC3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pentru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 trimestru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doi al anului 2022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056C58" w:rsidRPr="007347FC" w:rsidRDefault="00056C58" w:rsidP="00056C58">
      <w:pPr>
        <w:pStyle w:val="Frspaiere"/>
        <w:tabs>
          <w:tab w:val="left" w:pos="217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  În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scopul bunei funcţionări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activătăţii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consiliului sătesc şi al autorităţii publice locale, în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conformitate cu art. 14 punct 3  al Legii </w:t>
      </w:r>
      <w:r>
        <w:rPr>
          <w:rFonts w:ascii="Times New Roman" w:hAnsi="Times New Roman" w:cs="Times New Roman"/>
          <w:sz w:val="28"/>
          <w:szCs w:val="28"/>
          <w:lang w:val="ro-RO"/>
        </w:rPr>
        <w:t>nr. 1436-XVI din 28.12.200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6, privi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nd administraţia publică locală; </w:t>
      </w:r>
    </w:p>
    <w:p w:rsidR="00056C58" w:rsidRPr="00A47AC3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EA7EA1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În baza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funcţionare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Pîrjolteni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nr.09</w:t>
      </w:r>
      <w:r w:rsidRPr="00A47AC3">
        <w:rPr>
          <w:rFonts w:ascii="Times New Roman" w:hAnsi="Times New Roman" w:cs="Times New Roman"/>
          <w:sz w:val="28"/>
          <w:szCs w:val="28"/>
          <w:lang w:val="en-US"/>
        </w:rPr>
        <w:t>/0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A47AC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en-US"/>
        </w:rPr>
        <w:t>06.12</w:t>
      </w:r>
      <w:r w:rsidRPr="00A47AC3">
        <w:rPr>
          <w:rFonts w:ascii="Times New Roman" w:hAnsi="Times New Roman" w:cs="Times New Roman"/>
          <w:sz w:val="28"/>
          <w:szCs w:val="28"/>
          <w:lang w:val="en-US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47AC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avizul pozitiv al  comisiei de specialitate pe</w:t>
      </w:r>
      <w:r w:rsidRPr="00A47AC3">
        <w:rPr>
          <w:rFonts w:ascii="Times New Roman" w:hAnsi="Times New Roman" w:cs="Times New Roman"/>
          <w:sz w:val="28"/>
          <w:szCs w:val="28"/>
          <w:lang w:val="ro-RO"/>
        </w:rPr>
        <w:t xml:space="preserve"> problemel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 sociale, </w:t>
      </w: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Pr="00A47AC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GB"/>
        </w:rPr>
        <w:t>Consiliul</w:t>
      </w:r>
      <w:proofErr w:type="spellEnd"/>
      <w:r w:rsidRPr="00A47AC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47AC3">
        <w:rPr>
          <w:rFonts w:ascii="Times New Roman" w:hAnsi="Times New Roman" w:cs="Times New Roman"/>
          <w:sz w:val="28"/>
          <w:szCs w:val="28"/>
          <w:lang w:val="en-GB"/>
        </w:rPr>
        <w:t>sătesc</w:t>
      </w:r>
      <w:proofErr w:type="spellEnd"/>
      <w:proofErr w:type="gramStart"/>
      <w:r w:rsidRPr="00A47AC3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D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E C I D E</w:t>
      </w:r>
      <w:r w:rsidRPr="00E76936">
        <w:rPr>
          <w:rFonts w:ascii="Times New Roman" w:hAnsi="Times New Roman" w:cs="Times New Roman"/>
          <w:sz w:val="28"/>
          <w:szCs w:val="28"/>
          <w:lang w:val="en-GB"/>
        </w:rPr>
        <w:t xml:space="preserve"> :</w:t>
      </w:r>
      <w:r w:rsidRPr="00A47AC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Pr="007347FC" w:rsidRDefault="00056C58" w:rsidP="00056C58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Se aprobă programul de activitate a</w:t>
      </w: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trimestrul  doi al anului 2022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(se anexează)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Executarea p</w:t>
      </w:r>
      <w:r>
        <w:rPr>
          <w:rFonts w:ascii="Times New Roman" w:hAnsi="Times New Roman" w:cs="Times New Roman"/>
          <w:sz w:val="28"/>
          <w:szCs w:val="28"/>
          <w:lang w:val="ro-RO"/>
        </w:rPr>
        <w:t>rezentei decizii i se atribuie d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-ei Svetlana Danu  – secretarul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56C58" w:rsidRPr="00A47AC3" w:rsidRDefault="00056C58" w:rsidP="00056C58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Pr="00E76936" w:rsidRDefault="00056C58" w:rsidP="00056C58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>Controlul asupra îndeplinirii p</w:t>
      </w:r>
      <w:r>
        <w:rPr>
          <w:rFonts w:ascii="Times New Roman" w:hAnsi="Times New Roman" w:cs="Times New Roman"/>
          <w:sz w:val="28"/>
          <w:szCs w:val="28"/>
          <w:lang w:val="ro-RO"/>
        </w:rPr>
        <w:t>rezentei decizii i se atribuie d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-lui Vasile Stavilă,  primarul satului.  </w:t>
      </w:r>
    </w:p>
    <w:p w:rsidR="00056C58" w:rsidRDefault="00056C58" w:rsidP="00056C58">
      <w:pPr>
        <w:pStyle w:val="Listparagraf"/>
        <w:rPr>
          <w:sz w:val="28"/>
          <w:szCs w:val="28"/>
          <w:lang w:val="ro-RO"/>
        </w:rPr>
      </w:pPr>
    </w:p>
    <w:p w:rsidR="00056C58" w:rsidRDefault="00B37FBF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B37FBF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:rsidR="00056C58" w:rsidRDefault="00056C58" w:rsidP="00056C58">
      <w:pPr>
        <w:pStyle w:val="Frspaiere"/>
        <w:rPr>
          <w:rFonts w:ascii="Times New Roman" w:hAnsi="Times New Roman" w:cs="Times New Roman"/>
          <w:lang w:val="ro-RO"/>
        </w:rPr>
      </w:pPr>
    </w:p>
    <w:p w:rsidR="00056C58" w:rsidRPr="00E76936" w:rsidRDefault="00B37FBF" w:rsidP="00056C58">
      <w:pPr>
        <w:pStyle w:val="Frspaier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:rsidR="00056C58" w:rsidRDefault="00056C58" w:rsidP="00056C58">
      <w:pPr>
        <w:pStyle w:val="Listparagraf"/>
        <w:rPr>
          <w:sz w:val="28"/>
          <w:szCs w:val="28"/>
          <w:lang w:val="ro-RO"/>
        </w:rPr>
      </w:pPr>
    </w:p>
    <w:p w:rsidR="00056C58" w:rsidRDefault="00056C58" w:rsidP="00056C58">
      <w:pPr>
        <w:pStyle w:val="Listparagraf"/>
        <w:rPr>
          <w:sz w:val="28"/>
          <w:szCs w:val="28"/>
          <w:lang w:val="ro-RO"/>
        </w:rPr>
      </w:pPr>
    </w:p>
    <w:p w:rsidR="00056C58" w:rsidRPr="00B25711" w:rsidRDefault="00056C58" w:rsidP="00056C58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                                                                                                 Anexă</w:t>
      </w:r>
    </w:p>
    <w:p w:rsidR="00056C58" w:rsidRDefault="00056C58" w:rsidP="00056C58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la decizia consiliului sătesc</w:t>
      </w:r>
    </w:p>
    <w:p w:rsidR="00056C58" w:rsidRPr="00C3304D" w:rsidRDefault="00056C58" w:rsidP="00056C58">
      <w:pPr>
        <w:pStyle w:val="Listparagra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nr. 01</w:t>
      </w:r>
      <w:r w:rsidRPr="00C3304D">
        <w:rPr>
          <w:sz w:val="28"/>
          <w:szCs w:val="28"/>
          <w:lang w:val="ro-RO"/>
        </w:rPr>
        <w:t>/0</w:t>
      </w:r>
      <w:r>
        <w:rPr>
          <w:sz w:val="28"/>
          <w:szCs w:val="28"/>
          <w:lang w:val="ro-RO"/>
        </w:rPr>
        <w:t>8 din 18</w:t>
      </w:r>
      <w:r w:rsidRPr="00C3304D">
        <w:rPr>
          <w:sz w:val="28"/>
          <w:szCs w:val="28"/>
          <w:lang w:val="ro-RO"/>
        </w:rPr>
        <w:t>.02.202</w:t>
      </w:r>
      <w:r>
        <w:rPr>
          <w:sz w:val="28"/>
          <w:szCs w:val="28"/>
          <w:lang w:val="ro-RO"/>
        </w:rPr>
        <w:t>2</w:t>
      </w: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P R O G R A M U L </w:t>
      </w: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de activitate a consiliului sătesc </w:t>
      </w:r>
      <w:proofErr w:type="spellStart"/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pentru  trimestrul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doi al  anului 2022</w:t>
      </w: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Data desfăşurării –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13 mai 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2022</w:t>
      </w:r>
      <w:r w:rsidRPr="007347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5495"/>
        <w:gridCol w:w="2410"/>
        <w:gridCol w:w="1842"/>
      </w:tblGrid>
      <w:tr w:rsidR="00056C58" w:rsidRPr="007347FC" w:rsidTr="00286FBC">
        <w:tc>
          <w:tcPr>
            <w:tcW w:w="5495" w:type="dxa"/>
          </w:tcPr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 xml:space="preserve">Denumirea chestiunii ce urmează a fi examinată  </w:t>
            </w:r>
          </w:p>
        </w:tc>
        <w:tc>
          <w:tcPr>
            <w:tcW w:w="2410" w:type="dxa"/>
          </w:tcPr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Raportor </w:t>
            </w:r>
          </w:p>
        </w:tc>
        <w:tc>
          <w:tcPr>
            <w:tcW w:w="1842" w:type="dxa"/>
          </w:tcPr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Atras în pregătire</w:t>
            </w:r>
          </w:p>
        </w:tc>
      </w:tr>
      <w:tr w:rsidR="00056C58" w:rsidRPr="00810CAF" w:rsidTr="00286FBC">
        <w:tc>
          <w:tcPr>
            <w:tcW w:w="9747" w:type="dxa"/>
            <w:gridSpan w:val="3"/>
          </w:tcPr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56C58" w:rsidRDefault="00056C58" w:rsidP="00286FBC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Ş E D I N Ţ A     C O N S I L I U L U I</w:t>
            </w:r>
          </w:p>
          <w:p w:rsidR="00056C58" w:rsidRPr="007C5339" w:rsidRDefault="00056C58" w:rsidP="00286FBC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56C58" w:rsidRPr="007C5339" w:rsidTr="00286FBC">
        <w:tc>
          <w:tcPr>
            <w:tcW w:w="5495" w:type="dxa"/>
          </w:tcPr>
          <w:p w:rsidR="00056C58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 privire la   ac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tivitatea  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Pîrjolteni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activitatea instituțiilor de cultură din teritoriu.</w:t>
            </w: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</w:t>
            </w:r>
          </w:p>
        </w:tc>
        <w:tc>
          <w:tcPr>
            <w:tcW w:w="2410" w:type="dxa"/>
          </w:tcPr>
          <w:p w:rsidR="00056C58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Veronica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Badia</w:t>
            </w:r>
            <w:proofErr w:type="spellEnd"/>
          </w:p>
          <w:p w:rsidR="00056C58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Tudor Morari</w:t>
            </w:r>
          </w:p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Clavdia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Lupu</w:t>
            </w:r>
          </w:p>
        </w:tc>
        <w:tc>
          <w:tcPr>
            <w:tcW w:w="1842" w:type="dxa"/>
          </w:tcPr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instituţiilor</w:t>
            </w:r>
          </w:p>
        </w:tc>
      </w:tr>
      <w:tr w:rsidR="00056C58" w:rsidRPr="007C5339" w:rsidTr="00286FBC">
        <w:tc>
          <w:tcPr>
            <w:tcW w:w="9747" w:type="dxa"/>
            <w:gridSpan w:val="3"/>
          </w:tcPr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CONTROLUL ASUPRA  DECIZIILOR PROPRII</w:t>
            </w:r>
          </w:p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56C58" w:rsidRPr="007C5339" w:rsidTr="00286FBC">
        <w:tc>
          <w:tcPr>
            <w:tcW w:w="5495" w:type="dxa"/>
          </w:tcPr>
          <w:p w:rsidR="00056C58" w:rsidRDefault="00056C58" w:rsidP="00286FBC">
            <w:pPr>
              <w:rPr>
                <w:szCs w:val="28"/>
                <w:lang w:val="ro-RO"/>
              </w:rPr>
            </w:pPr>
            <w:r w:rsidRPr="0024563C">
              <w:rPr>
                <w:szCs w:val="28"/>
                <w:lang w:val="ro-RO"/>
              </w:rPr>
              <w:t xml:space="preserve"> Cu pri</w:t>
            </w:r>
            <w:r>
              <w:rPr>
                <w:szCs w:val="28"/>
                <w:lang w:val="ro-RO"/>
              </w:rPr>
              <w:t xml:space="preserve">vire la  mersul  executării programelor din domeniul ocrotirii sănătății. </w:t>
            </w:r>
          </w:p>
          <w:p w:rsidR="00056C58" w:rsidRPr="0024563C" w:rsidRDefault="00056C58" w:rsidP="00286FBC">
            <w:pPr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  </w:t>
            </w:r>
          </w:p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056C58" w:rsidRPr="00207586" w:rsidRDefault="00056C58" w:rsidP="00286FBC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207586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 xml:space="preserve"> Veronica </w:t>
            </w:r>
            <w:proofErr w:type="spellStart"/>
            <w:r w:rsidRPr="00207586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Badia</w:t>
            </w:r>
            <w:proofErr w:type="spellEnd"/>
            <w:r w:rsidRPr="00207586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 xml:space="preserve"> </w:t>
            </w:r>
          </w:p>
          <w:p w:rsidR="00056C58" w:rsidRPr="00207586" w:rsidRDefault="00056C58" w:rsidP="00286FBC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  <w:p w:rsidR="00056C58" w:rsidRPr="00207586" w:rsidRDefault="00056C58" w:rsidP="00286FBC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207586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Conducătorii instituțiilor</w:t>
            </w:r>
          </w:p>
        </w:tc>
      </w:tr>
      <w:tr w:rsidR="00056C58" w:rsidRPr="007347FC" w:rsidTr="00286FBC">
        <w:tc>
          <w:tcPr>
            <w:tcW w:w="9747" w:type="dxa"/>
            <w:gridSpan w:val="3"/>
          </w:tcPr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MĂSURI ORGANIZATORICE  </w:t>
            </w:r>
          </w:p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56C58" w:rsidRPr="00810CAF" w:rsidTr="00286FBC">
        <w:tc>
          <w:tcPr>
            <w:tcW w:w="5495" w:type="dxa"/>
          </w:tcPr>
          <w:p w:rsidR="00056C58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Organizarea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”Zilei familiei”</w:t>
            </w:r>
          </w:p>
          <w:p w:rsidR="00056C58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Organizarea ”Zilei copilului”</w:t>
            </w:r>
          </w:p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6C58" w:rsidRPr="007347FC" w:rsidRDefault="00056C58" w:rsidP="00286F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Conducătorii instituţiilor, specialiştii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cultură, asistentul social.</w:t>
            </w:r>
            <w:r w:rsidRPr="007347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</w:tc>
      </w:tr>
    </w:tbl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6C58" w:rsidRPr="007347FC" w:rsidRDefault="00056C58" w:rsidP="00056C5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Secretar al consiliului sătesc </w:t>
      </w:r>
      <w:proofErr w:type="spellStart"/>
      <w:r w:rsidRPr="007347FC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7347F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Svetlana Danu</w:t>
      </w: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Default="00056C58" w:rsidP="00056C5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56C58" w:rsidRPr="00F66DA8" w:rsidRDefault="00056C58" w:rsidP="00056C58">
      <w:pPr>
        <w:jc w:val="both"/>
        <w:rPr>
          <w:rFonts w:eastAsiaTheme="minorEastAsia"/>
          <w:szCs w:val="28"/>
          <w:lang w:val="en-GB"/>
        </w:rPr>
      </w:pPr>
    </w:p>
    <w:p w:rsidR="00056C58" w:rsidRPr="0025635A" w:rsidRDefault="00056C58" w:rsidP="00056C58">
      <w:pPr>
        <w:rPr>
          <w:lang w:val="ro-RO"/>
        </w:rPr>
      </w:pPr>
    </w:p>
    <w:p w:rsidR="00ED56E1" w:rsidRDefault="00B37FBF"/>
    <w:sectPr w:rsidR="00ED56E1" w:rsidSect="00006E2A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BEE"/>
    <w:multiLevelType w:val="hybridMultilevel"/>
    <w:tmpl w:val="C90EA5C6"/>
    <w:lvl w:ilvl="0" w:tplc="E42E788A">
      <w:start w:val="1"/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30F6167"/>
    <w:multiLevelType w:val="hybridMultilevel"/>
    <w:tmpl w:val="8BA231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126A5"/>
    <w:multiLevelType w:val="hybridMultilevel"/>
    <w:tmpl w:val="C0BCA148"/>
    <w:lvl w:ilvl="0" w:tplc="3EB03E9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8"/>
    <w:rsid w:val="00056C58"/>
    <w:rsid w:val="00B37FBF"/>
    <w:rsid w:val="00BE2C4D"/>
    <w:rsid w:val="00D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56C58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056C58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056C58"/>
    <w:pPr>
      <w:ind w:left="720"/>
      <w:contextualSpacing/>
    </w:pPr>
    <w:rPr>
      <w:sz w:val="24"/>
      <w:szCs w:val="24"/>
    </w:rPr>
  </w:style>
  <w:style w:type="table" w:styleId="GrilTabel">
    <w:name w:val="Table Grid"/>
    <w:basedOn w:val="TabelNormal"/>
    <w:uiPriority w:val="59"/>
    <w:rsid w:val="00056C5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56C58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056C58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056C58"/>
    <w:pPr>
      <w:ind w:left="720"/>
      <w:contextualSpacing/>
    </w:pPr>
    <w:rPr>
      <w:sz w:val="24"/>
      <w:szCs w:val="24"/>
    </w:rPr>
  </w:style>
  <w:style w:type="table" w:styleId="GrilTabel">
    <w:name w:val="Table Grid"/>
    <w:basedOn w:val="TabelNormal"/>
    <w:uiPriority w:val="59"/>
    <w:rsid w:val="00056C5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pr_pirjolteni@mail.ru" TargetMode="External"/><Relationship Id="rId18" Type="http://schemas.openxmlformats.org/officeDocument/2006/relationships/hyperlink" Target="mailto:pr_pirjolteni@mail.ru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hyperlink" Target="mailto:pr_pirjolteni@mail.ru" TargetMode="External"/><Relationship Id="rId20" Type="http://schemas.openxmlformats.org/officeDocument/2006/relationships/hyperlink" Target="mailto:pr_pirjolteni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_pirjolteni@mail.ru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hyperlink" Target="mailto:pr_pirjolteni@mail.ru" TargetMode="External"/><Relationship Id="rId14" Type="http://schemas.openxmlformats.org/officeDocument/2006/relationships/hyperlink" Target="mailto:pr_pirjolteni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3732-B38D-4CF0-A071-E707B1F3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2485</Words>
  <Characters>14418</Characters>
  <Application>Microsoft Office Word</Application>
  <DocSecurity>0</DocSecurity>
  <Lines>120</Lines>
  <Paragraphs>33</Paragraphs>
  <ScaleCrop>false</ScaleCrop>
  <Company/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4</cp:revision>
  <dcterms:created xsi:type="dcterms:W3CDTF">2022-02-08T13:00:00Z</dcterms:created>
  <dcterms:modified xsi:type="dcterms:W3CDTF">2022-02-08T13:07:00Z</dcterms:modified>
</cp:coreProperties>
</file>