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24" w:rsidRDefault="00380524" w:rsidP="00940D90">
      <w:pPr>
        <w:tabs>
          <w:tab w:val="left" w:pos="540"/>
        </w:tabs>
        <w:rPr>
          <w:b/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18"/>
        <w:tblW w:w="0" w:type="auto"/>
        <w:tblLayout w:type="fixed"/>
        <w:tblLook w:val="04A0"/>
      </w:tblPr>
      <w:tblGrid>
        <w:gridCol w:w="3749"/>
        <w:gridCol w:w="2257"/>
        <w:gridCol w:w="3735"/>
      </w:tblGrid>
      <w:tr w:rsidR="00380524" w:rsidRPr="00D25001" w:rsidTr="00380524">
        <w:trPr>
          <w:trHeight w:val="2140"/>
        </w:trPr>
        <w:tc>
          <w:tcPr>
            <w:tcW w:w="374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D2500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D2500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D25001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380524" w:rsidRPr="00D25001" w:rsidRDefault="00380524" w:rsidP="00EF254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380524" w:rsidRPr="00D25001" w:rsidRDefault="00380524" w:rsidP="00EF254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380524" w:rsidRPr="00D25001" w:rsidRDefault="00380524" w:rsidP="00EF25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  <w:lang w:val="ro-RO"/>
              </w:rPr>
              <w:t>C/f</w:t>
            </w:r>
            <w:r w:rsidRPr="00D25001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0524" w:rsidRPr="00D25001" w:rsidRDefault="00380524" w:rsidP="00EF254C">
            <w:pPr>
              <w:rPr>
                <w:sz w:val="24"/>
                <w:szCs w:val="24"/>
                <w:lang w:val="ro-RO"/>
              </w:rPr>
            </w:pPr>
            <w:r w:rsidRPr="00D2500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9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524" w:rsidRPr="00D25001" w:rsidRDefault="00380524" w:rsidP="00EF254C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D2500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</w:rPr>
            </w:pPr>
            <w:r w:rsidRPr="00D25001">
              <w:rPr>
                <w:shadow/>
                <w:sz w:val="24"/>
                <w:szCs w:val="24"/>
              </w:rPr>
              <w:t>ОРХЕЙСКИЙ РАЙОН</w:t>
            </w:r>
          </w:p>
          <w:p w:rsidR="00380524" w:rsidRPr="00D25001" w:rsidRDefault="00380524" w:rsidP="00EF254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D2500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380524" w:rsidRPr="00D25001" w:rsidRDefault="00380524" w:rsidP="00EF254C">
            <w:pPr>
              <w:jc w:val="center"/>
              <w:rPr>
                <w:sz w:val="24"/>
                <w:szCs w:val="24"/>
              </w:rPr>
            </w:pPr>
            <w:r w:rsidRPr="00D25001">
              <w:rPr>
                <w:sz w:val="24"/>
                <w:szCs w:val="24"/>
                <w:lang w:val="ro-RO"/>
              </w:rPr>
              <w:t>МД 35</w:t>
            </w:r>
            <w:r w:rsidRPr="00D25001">
              <w:rPr>
                <w:sz w:val="24"/>
                <w:szCs w:val="24"/>
              </w:rPr>
              <w:t xml:space="preserve">39 </w:t>
            </w:r>
            <w:proofErr w:type="spellStart"/>
            <w:r w:rsidRPr="00D25001">
              <w:rPr>
                <w:sz w:val="24"/>
                <w:szCs w:val="24"/>
              </w:rPr>
              <w:t>с.Некулэеука</w:t>
            </w:r>
            <w:proofErr w:type="spellEnd"/>
          </w:p>
          <w:p w:rsidR="00380524" w:rsidRPr="00D25001" w:rsidRDefault="00380524" w:rsidP="00EF254C">
            <w:pPr>
              <w:jc w:val="center"/>
              <w:rPr>
                <w:sz w:val="24"/>
                <w:szCs w:val="24"/>
              </w:rPr>
            </w:pPr>
            <w:proofErr w:type="spellStart"/>
            <w:r w:rsidRPr="00D25001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D25001">
              <w:rPr>
                <w:sz w:val="24"/>
                <w:szCs w:val="24"/>
                <w:lang w:val="ro-RO"/>
              </w:rPr>
              <w:t>. (235)-</w:t>
            </w:r>
            <w:r w:rsidRPr="00D25001">
              <w:rPr>
                <w:sz w:val="24"/>
                <w:szCs w:val="24"/>
              </w:rPr>
              <w:t>60-2-36 60-2-38</w:t>
            </w:r>
          </w:p>
          <w:p w:rsidR="00380524" w:rsidRPr="00D25001" w:rsidRDefault="00380524" w:rsidP="00EF254C">
            <w:pPr>
              <w:jc w:val="center"/>
              <w:rPr>
                <w:b/>
                <w:shadow/>
                <w:sz w:val="24"/>
                <w:szCs w:val="24"/>
              </w:rPr>
            </w:pPr>
            <w:r w:rsidRPr="00D25001">
              <w:rPr>
                <w:sz w:val="24"/>
                <w:szCs w:val="24"/>
              </w:rPr>
              <w:t>К/</w:t>
            </w:r>
            <w:proofErr w:type="spellStart"/>
            <w:r w:rsidRPr="00D25001">
              <w:rPr>
                <w:sz w:val="24"/>
                <w:szCs w:val="24"/>
              </w:rPr>
              <w:t>ф</w:t>
            </w:r>
            <w:proofErr w:type="spellEnd"/>
            <w:r w:rsidRPr="00D25001">
              <w:rPr>
                <w:sz w:val="24"/>
                <w:szCs w:val="24"/>
              </w:rPr>
              <w:t xml:space="preserve"> </w:t>
            </w:r>
            <w:r w:rsidRPr="00D25001">
              <w:rPr>
                <w:noProof/>
                <w:sz w:val="24"/>
                <w:szCs w:val="24"/>
              </w:rPr>
              <w:t>1007601006438</w:t>
            </w:r>
          </w:p>
          <w:p w:rsidR="00380524" w:rsidRPr="00D25001" w:rsidRDefault="00380524" w:rsidP="00EF254C">
            <w:pPr>
              <w:rPr>
                <w:sz w:val="24"/>
                <w:szCs w:val="24"/>
              </w:rPr>
            </w:pPr>
          </w:p>
        </w:tc>
      </w:tr>
    </w:tbl>
    <w:p w:rsidR="00A962D1" w:rsidRDefault="00972ED7" w:rsidP="005E784F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  de </w:t>
      </w:r>
      <w:r w:rsidR="00BD4717">
        <w:rPr>
          <w:sz w:val="24"/>
          <w:szCs w:val="24"/>
          <w:lang w:val="ro-RO"/>
        </w:rPr>
        <w:t>DECIZIE</w:t>
      </w:r>
      <w:r>
        <w:rPr>
          <w:sz w:val="24"/>
          <w:szCs w:val="24"/>
          <w:lang w:val="ro-RO"/>
        </w:rPr>
        <w:t xml:space="preserve"> </w:t>
      </w:r>
    </w:p>
    <w:p w:rsidR="00BD4717" w:rsidRDefault="00972ED7" w:rsidP="005E784F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  ___.08.2023</w:t>
      </w:r>
    </w:p>
    <w:p w:rsidR="00380524" w:rsidRDefault="00380524" w:rsidP="005E784F">
      <w:pPr>
        <w:jc w:val="center"/>
        <w:rPr>
          <w:sz w:val="24"/>
          <w:szCs w:val="24"/>
          <w:lang w:val="ro-RO"/>
        </w:rPr>
      </w:pPr>
    </w:p>
    <w:p w:rsidR="00BD4717" w:rsidRDefault="00BD4717" w:rsidP="00BD4717">
      <w:pPr>
        <w:jc w:val="center"/>
        <w:rPr>
          <w:sz w:val="24"/>
          <w:szCs w:val="24"/>
          <w:lang w:val="ro-RO"/>
        </w:rPr>
      </w:pPr>
    </w:p>
    <w:p w:rsidR="00BD4717" w:rsidRPr="00D25001" w:rsidRDefault="00BD4717" w:rsidP="00BD4717">
      <w:pPr>
        <w:jc w:val="center"/>
        <w:rPr>
          <w:sz w:val="24"/>
          <w:szCs w:val="24"/>
          <w:lang w:val="ro-RO"/>
        </w:rPr>
      </w:pPr>
    </w:p>
    <w:p w:rsidR="00972ED7" w:rsidRDefault="00264F29" w:rsidP="0038052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,,</w:t>
      </w:r>
      <w:r w:rsidR="00380524" w:rsidRPr="009B24E0">
        <w:rPr>
          <w:sz w:val="24"/>
          <w:szCs w:val="24"/>
          <w:lang w:val="ro-RO"/>
        </w:rPr>
        <w:t xml:space="preserve">Cu privire la  </w:t>
      </w:r>
      <w:r w:rsidR="007A2049" w:rsidRPr="009B24E0">
        <w:rPr>
          <w:sz w:val="24"/>
          <w:szCs w:val="24"/>
          <w:lang w:val="ro-RO"/>
        </w:rPr>
        <w:t>transmiterea</w:t>
      </w:r>
      <w:r w:rsidR="009B24E0" w:rsidRPr="009B24E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 comodat </w:t>
      </w:r>
      <w:r w:rsidR="00972ED7">
        <w:rPr>
          <w:sz w:val="24"/>
          <w:szCs w:val="24"/>
          <w:lang w:val="ro-RO"/>
        </w:rPr>
        <w:t>,</w:t>
      </w:r>
    </w:p>
    <w:p w:rsidR="00264F29" w:rsidRDefault="005E784F" w:rsidP="0038052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bunul</w:t>
      </w:r>
      <w:r w:rsidR="009B24E0" w:rsidRPr="009B24E0">
        <w:rPr>
          <w:sz w:val="24"/>
          <w:szCs w:val="24"/>
          <w:lang w:val="ro-RO"/>
        </w:rPr>
        <w:t xml:space="preserve">  imobil </w:t>
      </w:r>
      <w:r w:rsidR="00972ED7">
        <w:rPr>
          <w:sz w:val="24"/>
          <w:szCs w:val="24"/>
          <w:lang w:val="ro-RO"/>
        </w:rPr>
        <w:t xml:space="preserve"> a  Complexului  Educațional  Gimnaziu Grădiniță </w:t>
      </w:r>
      <w:r w:rsidR="00264F29">
        <w:rPr>
          <w:sz w:val="24"/>
          <w:szCs w:val="24"/>
          <w:lang w:val="ro-RO"/>
        </w:rPr>
        <w:t xml:space="preserve"> Neculăieuca</w:t>
      </w:r>
    </w:p>
    <w:p w:rsidR="00380524" w:rsidRPr="00264F29" w:rsidRDefault="00264F29" w:rsidP="0038052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în  gestiunea   Direcției  Generale  Educație  Orhei</w:t>
      </w:r>
      <w:r>
        <w:rPr>
          <w:sz w:val="24"/>
          <w:szCs w:val="24"/>
          <w:lang w:val="en-US"/>
        </w:rPr>
        <w:t>”</w:t>
      </w:r>
    </w:p>
    <w:p w:rsidR="008541ED" w:rsidRPr="009B24E0" w:rsidRDefault="008541ED" w:rsidP="00380524">
      <w:pPr>
        <w:rPr>
          <w:sz w:val="24"/>
          <w:szCs w:val="24"/>
          <w:lang w:val="ro-RO"/>
        </w:rPr>
      </w:pPr>
    </w:p>
    <w:p w:rsidR="008541ED" w:rsidRDefault="00380524" w:rsidP="00380524">
      <w:pPr>
        <w:jc w:val="both"/>
        <w:rPr>
          <w:b/>
          <w:sz w:val="24"/>
          <w:szCs w:val="24"/>
          <w:lang w:val="ro-RO"/>
        </w:rPr>
      </w:pPr>
      <w:r w:rsidRPr="00D25001">
        <w:rPr>
          <w:i/>
          <w:sz w:val="24"/>
          <w:szCs w:val="24"/>
          <w:lang w:val="ro-RO"/>
        </w:rPr>
        <w:t xml:space="preserve">    </w:t>
      </w:r>
      <w:r w:rsidRPr="00D25001">
        <w:rPr>
          <w:sz w:val="24"/>
          <w:szCs w:val="24"/>
          <w:lang w:val="ro-RO"/>
        </w:rPr>
        <w:t xml:space="preserve">  </w:t>
      </w:r>
      <w:r w:rsidR="00BE3907">
        <w:rPr>
          <w:sz w:val="24"/>
          <w:szCs w:val="24"/>
          <w:lang w:val="ro-RO"/>
        </w:rPr>
        <w:t>Î</w:t>
      </w:r>
      <w:r w:rsidR="004912E8">
        <w:rPr>
          <w:sz w:val="24"/>
          <w:szCs w:val="24"/>
          <w:lang w:val="ro-RO"/>
        </w:rPr>
        <w:t xml:space="preserve">n  temeiul  </w:t>
      </w:r>
      <w:r w:rsidR="001F1C9C">
        <w:rPr>
          <w:sz w:val="24"/>
          <w:szCs w:val="24"/>
          <w:lang w:val="ro-RO"/>
        </w:rPr>
        <w:t xml:space="preserve"> </w:t>
      </w:r>
      <w:r w:rsidR="004912E8">
        <w:rPr>
          <w:sz w:val="24"/>
          <w:szCs w:val="24"/>
          <w:lang w:val="ro-RO"/>
        </w:rPr>
        <w:t>art.21 alin.1, art.</w:t>
      </w:r>
      <w:r w:rsidR="00026532">
        <w:rPr>
          <w:sz w:val="24"/>
          <w:szCs w:val="24"/>
          <w:lang w:val="ro-RO"/>
        </w:rPr>
        <w:t>146  alin.5</w:t>
      </w:r>
      <w:r w:rsidR="004912E8">
        <w:rPr>
          <w:sz w:val="24"/>
          <w:szCs w:val="24"/>
          <w:lang w:val="ro-RO"/>
        </w:rPr>
        <w:t xml:space="preserve"> din Codul  Educației  al  Republicii  Moldova nr.152  din  17.07.2014, </w:t>
      </w:r>
      <w:r w:rsidR="00654A8C">
        <w:rPr>
          <w:sz w:val="24"/>
          <w:szCs w:val="24"/>
          <w:lang w:val="ro-RO"/>
        </w:rPr>
        <w:t>a</w:t>
      </w:r>
      <w:r w:rsidRPr="00D25001">
        <w:rPr>
          <w:sz w:val="24"/>
          <w:szCs w:val="24"/>
          <w:lang w:val="ro-RO"/>
        </w:rPr>
        <w:t>rt.14 al</w:t>
      </w:r>
      <w:r w:rsidR="00026532">
        <w:rPr>
          <w:sz w:val="24"/>
          <w:szCs w:val="24"/>
          <w:lang w:val="ro-RO"/>
        </w:rPr>
        <w:t>in</w:t>
      </w:r>
      <w:r w:rsidRPr="00D25001">
        <w:rPr>
          <w:sz w:val="24"/>
          <w:szCs w:val="24"/>
          <w:lang w:val="ro-RO"/>
        </w:rPr>
        <w:t xml:space="preserve">.2 </w:t>
      </w:r>
      <w:r w:rsidR="00026532">
        <w:rPr>
          <w:sz w:val="24"/>
          <w:szCs w:val="24"/>
          <w:lang w:val="ro-RO"/>
        </w:rPr>
        <w:t>lit. c</w:t>
      </w:r>
      <w:r w:rsidRPr="00D25001">
        <w:rPr>
          <w:sz w:val="24"/>
          <w:szCs w:val="24"/>
          <w:lang w:val="ro-RO"/>
        </w:rPr>
        <w:t>) al Legii nr.436-XVI din 28.12.2006 „Cu privire la administraţia publică locală”, art.4 al.1 lit</w:t>
      </w:r>
      <w:r w:rsidR="005E784F">
        <w:rPr>
          <w:sz w:val="24"/>
          <w:szCs w:val="24"/>
          <w:lang w:val="ro-RO"/>
        </w:rPr>
        <w:t>.</w:t>
      </w:r>
      <w:r w:rsidRPr="00D25001">
        <w:rPr>
          <w:sz w:val="24"/>
          <w:szCs w:val="24"/>
          <w:lang w:val="ro-RO"/>
        </w:rPr>
        <w:t xml:space="preserve"> g) al Legii privind descentralizarea administrativă nr.435-XVI din 28.12.2006, art.8 al.4 al Legii cu privire la proprietatea publică a unităţilor administrativ-teritoriale nr.523-XIV din 16.07.1999, art.9 al.2 lit.</w:t>
      </w:r>
      <w:r w:rsidR="005E784F">
        <w:rPr>
          <w:sz w:val="24"/>
          <w:szCs w:val="24"/>
          <w:lang w:val="ro-RO"/>
        </w:rPr>
        <w:t xml:space="preserve"> </w:t>
      </w:r>
      <w:r w:rsidRPr="00D25001">
        <w:rPr>
          <w:sz w:val="24"/>
          <w:szCs w:val="24"/>
          <w:lang w:val="ro-RO"/>
        </w:rPr>
        <w:t>b), art.14 al.1 lit.</w:t>
      </w:r>
      <w:r w:rsidR="005E784F">
        <w:rPr>
          <w:sz w:val="24"/>
          <w:szCs w:val="24"/>
          <w:lang w:val="ro-RO"/>
        </w:rPr>
        <w:t xml:space="preserve"> </w:t>
      </w:r>
      <w:r w:rsidRPr="00D25001">
        <w:rPr>
          <w:sz w:val="24"/>
          <w:szCs w:val="24"/>
          <w:lang w:val="ro-RO"/>
        </w:rPr>
        <w:t xml:space="preserve">c) al Legii privind administrarea şi </w:t>
      </w:r>
      <w:proofErr w:type="spellStart"/>
      <w:r w:rsidRPr="00D25001">
        <w:rPr>
          <w:sz w:val="24"/>
          <w:szCs w:val="24"/>
          <w:lang w:val="ro-RO"/>
        </w:rPr>
        <w:t>deetatizarea</w:t>
      </w:r>
      <w:proofErr w:type="spellEnd"/>
      <w:r w:rsidRPr="00D25001">
        <w:rPr>
          <w:sz w:val="24"/>
          <w:szCs w:val="24"/>
          <w:lang w:val="ro-RO"/>
        </w:rPr>
        <w:t xml:space="preserve"> proprietăţii publice nr.121-XVI din 04.05.2007, </w:t>
      </w:r>
      <w:r w:rsidR="00026532">
        <w:rPr>
          <w:sz w:val="24"/>
          <w:szCs w:val="24"/>
          <w:lang w:val="ro-RO"/>
        </w:rPr>
        <w:t xml:space="preserve">Hotărârea  Guvernului  nr.901  din  31.12.2015 privind  aprobarea  Regulamentului  cu  privire  la  modul  de  transmitere  a  bunurilor  proprietate  publică, în  baza </w:t>
      </w:r>
      <w:r w:rsidR="00944A8B">
        <w:rPr>
          <w:sz w:val="24"/>
          <w:szCs w:val="24"/>
          <w:lang w:val="ro-RO"/>
        </w:rPr>
        <w:t xml:space="preserve"> demersul</w:t>
      </w:r>
      <w:r w:rsidR="00BE3907">
        <w:rPr>
          <w:sz w:val="24"/>
          <w:szCs w:val="24"/>
          <w:lang w:val="ro-RO"/>
        </w:rPr>
        <w:t xml:space="preserve">ui </w:t>
      </w:r>
      <w:r w:rsidR="00972ED7">
        <w:rPr>
          <w:sz w:val="24"/>
          <w:szCs w:val="24"/>
          <w:lang w:val="ro-RO"/>
        </w:rPr>
        <w:t>06/01-424  din  15.06.2023</w:t>
      </w:r>
      <w:r w:rsidR="00781297">
        <w:rPr>
          <w:sz w:val="24"/>
          <w:szCs w:val="24"/>
          <w:lang w:val="ro-RO"/>
        </w:rPr>
        <w:t xml:space="preserve">, a </w:t>
      </w:r>
      <w:r w:rsidR="00264F29">
        <w:rPr>
          <w:sz w:val="24"/>
          <w:szCs w:val="24"/>
          <w:lang w:val="ro-RO"/>
        </w:rPr>
        <w:t xml:space="preserve"> Direcției  Generale  Educație  Orhei,  Deciziei Consiliului  Raional Orhei nr. 3/6.5  din  10.06.2020 ,,Cu  privire  la  reorganizarea  instituțiilor  de  învățământ</w:t>
      </w:r>
      <w:r w:rsidR="00264F29">
        <w:rPr>
          <w:sz w:val="24"/>
          <w:szCs w:val="24"/>
          <w:lang w:val="en-US"/>
        </w:rPr>
        <w:t>”</w:t>
      </w:r>
      <w:r w:rsidR="00264F29">
        <w:rPr>
          <w:sz w:val="24"/>
          <w:szCs w:val="24"/>
          <w:lang w:val="ro-RO"/>
        </w:rPr>
        <w:t>,</w:t>
      </w:r>
      <w:r w:rsidR="00BD4717">
        <w:rPr>
          <w:sz w:val="24"/>
          <w:szCs w:val="24"/>
          <w:lang w:val="ro-RO"/>
        </w:rPr>
        <w:t xml:space="preserve"> </w:t>
      </w:r>
      <w:r w:rsidR="005D287A">
        <w:rPr>
          <w:sz w:val="24"/>
          <w:szCs w:val="24"/>
          <w:lang w:val="ro-RO"/>
        </w:rPr>
        <w:t>ţinând cont de avizu</w:t>
      </w:r>
      <w:r w:rsidR="0014430D" w:rsidRPr="00D25001">
        <w:rPr>
          <w:sz w:val="24"/>
          <w:szCs w:val="24"/>
          <w:lang w:val="ro-RO"/>
        </w:rPr>
        <w:t>l Comisiei consultative</w:t>
      </w:r>
      <w:r w:rsidR="005D287A">
        <w:rPr>
          <w:sz w:val="24"/>
          <w:szCs w:val="24"/>
          <w:lang w:val="ro-RO"/>
        </w:rPr>
        <w:t xml:space="preserve">  de  specialitate,</w:t>
      </w:r>
      <w:r w:rsidRPr="00D25001">
        <w:rPr>
          <w:sz w:val="24"/>
          <w:szCs w:val="24"/>
          <w:lang w:val="ro-RO"/>
        </w:rPr>
        <w:t xml:space="preserve">  Consiliul Sătesc Neculăieuca, </w:t>
      </w:r>
      <w:r w:rsidRPr="00D25001">
        <w:rPr>
          <w:b/>
          <w:sz w:val="24"/>
          <w:szCs w:val="24"/>
          <w:lang w:val="ro-RO"/>
        </w:rPr>
        <w:t>DECIDE:</w:t>
      </w:r>
    </w:p>
    <w:p w:rsidR="008A65F6" w:rsidRDefault="008A65F6" w:rsidP="00380524">
      <w:pPr>
        <w:jc w:val="both"/>
        <w:rPr>
          <w:b/>
          <w:sz w:val="24"/>
          <w:szCs w:val="24"/>
          <w:lang w:val="ro-RO"/>
        </w:rPr>
      </w:pPr>
    </w:p>
    <w:p w:rsidR="00CB168D" w:rsidRPr="00CB168D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1</w:t>
      </w:r>
      <w:r w:rsidR="00CB168D" w:rsidRPr="00CB168D">
        <w:rPr>
          <w:sz w:val="24"/>
          <w:szCs w:val="24"/>
          <w:lang w:val="ro-RO"/>
        </w:rPr>
        <w:t>.</w:t>
      </w:r>
      <w:r w:rsidR="00135DAE">
        <w:rPr>
          <w:sz w:val="24"/>
          <w:szCs w:val="24"/>
          <w:lang w:val="en-US"/>
        </w:rPr>
        <w:t xml:space="preserve">Se </w:t>
      </w:r>
      <w:proofErr w:type="spellStart"/>
      <w:r w:rsidR="00135DAE">
        <w:rPr>
          <w:sz w:val="24"/>
          <w:szCs w:val="24"/>
          <w:lang w:val="en-US"/>
        </w:rPr>
        <w:t>transmite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în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comodat</w:t>
      </w:r>
      <w:proofErr w:type="spellEnd"/>
      <w:r w:rsidR="00135DAE">
        <w:rPr>
          <w:sz w:val="24"/>
          <w:szCs w:val="24"/>
          <w:lang w:val="en-US"/>
        </w:rPr>
        <w:t xml:space="preserve"> de la </w:t>
      </w:r>
      <w:proofErr w:type="spellStart"/>
      <w:r w:rsidR="00135DAE">
        <w:rPr>
          <w:sz w:val="24"/>
          <w:szCs w:val="24"/>
          <w:lang w:val="en-US"/>
        </w:rPr>
        <w:t>Unitatea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Administrativ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T</w:t>
      </w:r>
      <w:r w:rsidR="00CB168D" w:rsidRPr="00CB168D">
        <w:rPr>
          <w:sz w:val="24"/>
          <w:szCs w:val="24"/>
          <w:lang w:val="en-US"/>
        </w:rPr>
        <w:t>eritorială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Neculăieu</w:t>
      </w:r>
      <w:r w:rsidR="00264F29">
        <w:rPr>
          <w:sz w:val="24"/>
          <w:szCs w:val="24"/>
          <w:lang w:val="en-US"/>
        </w:rPr>
        <w:t>ca</w:t>
      </w:r>
      <w:proofErr w:type="spellEnd"/>
      <w:r w:rsidR="00E64629">
        <w:rPr>
          <w:sz w:val="24"/>
          <w:szCs w:val="24"/>
          <w:lang w:val="en-US"/>
        </w:rPr>
        <w:t>,</w:t>
      </w:r>
      <w:r w:rsidR="00264F29">
        <w:rPr>
          <w:sz w:val="24"/>
          <w:szCs w:val="24"/>
          <w:lang w:val="en-US"/>
        </w:rPr>
        <w:t xml:space="preserve"> </w:t>
      </w:r>
      <w:proofErr w:type="spellStart"/>
      <w:r w:rsidR="00E64629">
        <w:rPr>
          <w:sz w:val="24"/>
          <w:szCs w:val="24"/>
          <w:lang w:val="en-US"/>
        </w:rPr>
        <w:t>bunul</w:t>
      </w:r>
      <w:proofErr w:type="spellEnd"/>
      <w:r w:rsidR="00E64629">
        <w:rPr>
          <w:sz w:val="24"/>
          <w:szCs w:val="24"/>
          <w:lang w:val="en-US"/>
        </w:rPr>
        <w:t xml:space="preserve"> </w:t>
      </w:r>
      <w:proofErr w:type="spellStart"/>
      <w:r w:rsidR="00E64629">
        <w:rPr>
          <w:sz w:val="24"/>
          <w:szCs w:val="24"/>
          <w:lang w:val="en-US"/>
        </w:rPr>
        <w:t>imobil</w:t>
      </w:r>
      <w:proofErr w:type="spellEnd"/>
      <w:r w:rsidR="00E64629">
        <w:rPr>
          <w:sz w:val="24"/>
          <w:szCs w:val="24"/>
          <w:lang w:val="en-US"/>
        </w:rPr>
        <w:t xml:space="preserve"> a  </w:t>
      </w:r>
      <w:r w:rsidR="00972ED7">
        <w:rPr>
          <w:sz w:val="24"/>
          <w:szCs w:val="24"/>
          <w:lang w:val="ro-RO"/>
        </w:rPr>
        <w:t>Complexului  Educațional  Gimnaziu Grădiniță  Neculăieuca</w:t>
      </w:r>
      <w:r w:rsidR="00264F29">
        <w:rPr>
          <w:sz w:val="24"/>
          <w:szCs w:val="24"/>
          <w:lang w:val="en-US"/>
        </w:rPr>
        <w:t xml:space="preserve">, </w:t>
      </w:r>
      <w:r w:rsidR="00BD4717">
        <w:rPr>
          <w:sz w:val="24"/>
          <w:szCs w:val="24"/>
          <w:lang w:val="en-US"/>
        </w:rPr>
        <w:t>cod  cadastral</w:t>
      </w:r>
      <w:r w:rsidR="00E64629">
        <w:rPr>
          <w:sz w:val="24"/>
          <w:szCs w:val="24"/>
          <w:lang w:val="en-US"/>
        </w:rPr>
        <w:t xml:space="preserve"> a  </w:t>
      </w:r>
      <w:proofErr w:type="spellStart"/>
      <w:r w:rsidR="00E64629">
        <w:rPr>
          <w:sz w:val="24"/>
          <w:szCs w:val="24"/>
          <w:lang w:val="en-US"/>
        </w:rPr>
        <w:t>terenului</w:t>
      </w:r>
      <w:proofErr w:type="spellEnd"/>
      <w:r w:rsidR="00E64629">
        <w:rPr>
          <w:sz w:val="24"/>
          <w:szCs w:val="24"/>
          <w:lang w:val="en-US"/>
        </w:rPr>
        <w:t xml:space="preserve"> 6438000.124, </w:t>
      </w:r>
      <w:r w:rsidR="00CB168D" w:rsidRPr="00CB168D">
        <w:rPr>
          <w:sz w:val="24"/>
          <w:szCs w:val="24"/>
          <w:lang w:val="en-US"/>
        </w:rPr>
        <w:t xml:space="preserve"> </w:t>
      </w:r>
      <w:r w:rsidR="00BD4717">
        <w:rPr>
          <w:sz w:val="24"/>
          <w:szCs w:val="24"/>
          <w:lang w:val="en-US"/>
        </w:rPr>
        <w:t>cu</w:t>
      </w:r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suprafaţa</w:t>
      </w:r>
      <w:proofErr w:type="spellEnd"/>
      <w:r w:rsidR="00E64629">
        <w:rPr>
          <w:sz w:val="24"/>
          <w:szCs w:val="24"/>
          <w:lang w:val="en-US"/>
        </w:rPr>
        <w:t xml:space="preserve"> de  2,8966 ha, </w:t>
      </w:r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E64629">
        <w:rPr>
          <w:sz w:val="24"/>
          <w:szCs w:val="24"/>
          <w:lang w:val="en-US"/>
        </w:rPr>
        <w:t>construcția</w:t>
      </w:r>
      <w:proofErr w:type="spellEnd"/>
      <w:r w:rsidR="00E64629">
        <w:rPr>
          <w:sz w:val="24"/>
          <w:szCs w:val="24"/>
          <w:lang w:val="en-US"/>
        </w:rPr>
        <w:t xml:space="preserve"> cu  cod  cadastral 6438000.124.01 cu  </w:t>
      </w:r>
      <w:proofErr w:type="spellStart"/>
      <w:r w:rsidR="00E64629">
        <w:rPr>
          <w:sz w:val="24"/>
          <w:szCs w:val="24"/>
          <w:lang w:val="en-US"/>
        </w:rPr>
        <w:t>suprafața</w:t>
      </w:r>
      <w:proofErr w:type="spellEnd"/>
      <w:r w:rsidR="00E64629">
        <w:rPr>
          <w:sz w:val="24"/>
          <w:szCs w:val="24"/>
          <w:lang w:val="en-US"/>
        </w:rPr>
        <w:t xml:space="preserve"> </w:t>
      </w:r>
      <w:r w:rsidR="00CB168D" w:rsidRPr="00CB168D">
        <w:rPr>
          <w:sz w:val="24"/>
          <w:szCs w:val="24"/>
          <w:lang w:val="en-US"/>
        </w:rPr>
        <w:t xml:space="preserve"> de  1680,87 m</w:t>
      </w:r>
      <w:r w:rsidR="00CB168D" w:rsidRPr="00CB168D">
        <w:rPr>
          <w:sz w:val="24"/>
          <w:szCs w:val="24"/>
          <w:vertAlign w:val="superscript"/>
          <w:lang w:val="en-US"/>
        </w:rPr>
        <w:t>2</w:t>
      </w:r>
      <w:r w:rsidR="00CF03D4">
        <w:rPr>
          <w:sz w:val="24"/>
          <w:szCs w:val="24"/>
          <w:lang w:val="en-US"/>
        </w:rPr>
        <w:t>,</w:t>
      </w:r>
      <w:r w:rsidR="00BD4717" w:rsidRPr="00BD4717">
        <w:rPr>
          <w:sz w:val="24"/>
          <w:szCs w:val="24"/>
          <w:lang w:val="en-US"/>
        </w:rPr>
        <w:t xml:space="preserve"> </w:t>
      </w:r>
      <w:proofErr w:type="spellStart"/>
      <w:r w:rsidR="00BD4717">
        <w:rPr>
          <w:sz w:val="24"/>
          <w:szCs w:val="24"/>
          <w:lang w:val="en-US"/>
        </w:rPr>
        <w:t>către</w:t>
      </w:r>
      <w:proofErr w:type="spellEnd"/>
      <w:r w:rsidR="00BD4717">
        <w:rPr>
          <w:sz w:val="24"/>
          <w:szCs w:val="24"/>
          <w:lang w:val="en-US"/>
        </w:rPr>
        <w:t xml:space="preserve"> </w:t>
      </w:r>
      <w:proofErr w:type="spellStart"/>
      <w:r w:rsidR="00BD4717">
        <w:rPr>
          <w:sz w:val="24"/>
          <w:szCs w:val="24"/>
          <w:lang w:val="en-US"/>
        </w:rPr>
        <w:t>Direcția</w:t>
      </w:r>
      <w:proofErr w:type="spellEnd"/>
      <w:r w:rsidR="00BD4717">
        <w:rPr>
          <w:sz w:val="24"/>
          <w:szCs w:val="24"/>
          <w:lang w:val="en-US"/>
        </w:rPr>
        <w:t xml:space="preserve">  </w:t>
      </w:r>
      <w:proofErr w:type="spellStart"/>
      <w:r w:rsidR="00BD4717">
        <w:rPr>
          <w:sz w:val="24"/>
          <w:szCs w:val="24"/>
          <w:lang w:val="en-US"/>
        </w:rPr>
        <w:t>Generală</w:t>
      </w:r>
      <w:proofErr w:type="spellEnd"/>
      <w:r w:rsidR="00BD4717">
        <w:rPr>
          <w:sz w:val="24"/>
          <w:szCs w:val="24"/>
          <w:lang w:val="en-US"/>
        </w:rPr>
        <w:t xml:space="preserve">  </w:t>
      </w:r>
      <w:proofErr w:type="spellStart"/>
      <w:r w:rsidR="00BD4717">
        <w:rPr>
          <w:sz w:val="24"/>
          <w:szCs w:val="24"/>
          <w:lang w:val="en-US"/>
        </w:rPr>
        <w:t>Educație</w:t>
      </w:r>
      <w:proofErr w:type="spellEnd"/>
      <w:r w:rsidR="00BD4717">
        <w:rPr>
          <w:sz w:val="24"/>
          <w:szCs w:val="24"/>
          <w:lang w:val="en-US"/>
        </w:rPr>
        <w:t xml:space="preserve">  </w:t>
      </w:r>
      <w:proofErr w:type="spellStart"/>
      <w:r w:rsidR="00BD4717">
        <w:rPr>
          <w:sz w:val="24"/>
          <w:szCs w:val="24"/>
          <w:lang w:val="en-US"/>
        </w:rPr>
        <w:t>Orhei</w:t>
      </w:r>
      <w:proofErr w:type="spellEnd"/>
      <w:r w:rsidR="00CF03D4">
        <w:rPr>
          <w:sz w:val="24"/>
          <w:szCs w:val="24"/>
          <w:lang w:val="en-US"/>
        </w:rPr>
        <w:t xml:space="preserve"> </w:t>
      </w:r>
      <w:proofErr w:type="spellStart"/>
      <w:r w:rsidR="00CF03D4">
        <w:rPr>
          <w:sz w:val="24"/>
          <w:szCs w:val="24"/>
          <w:lang w:val="en-US"/>
        </w:rPr>
        <w:t>pe</w:t>
      </w:r>
      <w:proofErr w:type="spellEnd"/>
      <w:r w:rsidR="00CF03D4">
        <w:rPr>
          <w:sz w:val="24"/>
          <w:szCs w:val="24"/>
          <w:lang w:val="en-US"/>
        </w:rPr>
        <w:t xml:space="preserve"> un </w:t>
      </w:r>
      <w:proofErr w:type="spellStart"/>
      <w:r w:rsidR="00CF03D4">
        <w:rPr>
          <w:sz w:val="24"/>
          <w:szCs w:val="24"/>
          <w:lang w:val="en-US"/>
        </w:rPr>
        <w:t>termen</w:t>
      </w:r>
      <w:proofErr w:type="spellEnd"/>
      <w:r w:rsidR="00CF03D4">
        <w:rPr>
          <w:sz w:val="24"/>
          <w:szCs w:val="24"/>
          <w:lang w:val="en-US"/>
        </w:rPr>
        <w:t xml:space="preserve"> de </w:t>
      </w:r>
      <w:r w:rsidR="00972ED7">
        <w:rPr>
          <w:b/>
          <w:sz w:val="24"/>
          <w:szCs w:val="24"/>
          <w:lang w:val="en-US"/>
        </w:rPr>
        <w:t>______</w:t>
      </w:r>
      <w:r w:rsidR="005E784F">
        <w:rPr>
          <w:b/>
          <w:sz w:val="24"/>
          <w:szCs w:val="24"/>
          <w:lang w:val="en-US"/>
        </w:rPr>
        <w:t xml:space="preserve"> </w:t>
      </w:r>
      <w:proofErr w:type="spellStart"/>
      <w:r w:rsidR="005E784F" w:rsidRPr="005E784F">
        <w:rPr>
          <w:sz w:val="24"/>
          <w:szCs w:val="24"/>
          <w:lang w:val="en-US"/>
        </w:rPr>
        <w:t>ani</w:t>
      </w:r>
      <w:proofErr w:type="spellEnd"/>
      <w:r w:rsidR="00CB168D" w:rsidRPr="005E784F">
        <w:rPr>
          <w:sz w:val="24"/>
          <w:szCs w:val="24"/>
          <w:lang w:val="en-US"/>
        </w:rPr>
        <w:t>.</w:t>
      </w:r>
    </w:p>
    <w:p w:rsidR="005D287A" w:rsidRDefault="00A55B61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CB168D" w:rsidRPr="00CB168D">
        <w:rPr>
          <w:sz w:val="24"/>
          <w:szCs w:val="24"/>
          <w:lang w:val="en-US"/>
        </w:rPr>
        <w:t>.</w:t>
      </w:r>
      <w:r w:rsidR="005D287A">
        <w:rPr>
          <w:sz w:val="24"/>
          <w:szCs w:val="24"/>
          <w:lang w:val="en-US"/>
        </w:rPr>
        <w:t xml:space="preserve"> </w:t>
      </w:r>
      <w:proofErr w:type="gramStart"/>
      <w:r w:rsidR="005D287A">
        <w:rPr>
          <w:sz w:val="24"/>
          <w:szCs w:val="24"/>
          <w:lang w:val="en-US"/>
        </w:rPr>
        <w:t xml:space="preserve">Se  </w:t>
      </w:r>
      <w:proofErr w:type="spellStart"/>
      <w:r w:rsidR="005D287A">
        <w:rPr>
          <w:sz w:val="24"/>
          <w:szCs w:val="24"/>
          <w:lang w:val="en-US"/>
        </w:rPr>
        <w:t>instituie</w:t>
      </w:r>
      <w:proofErr w:type="spellEnd"/>
      <w:proofErr w:type="gramEnd"/>
      <w:r w:rsidR="005D287A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Comisia</w:t>
      </w:r>
      <w:proofErr w:type="spellEnd"/>
      <w:r w:rsidR="00CB168D" w:rsidRPr="00CB168D">
        <w:rPr>
          <w:sz w:val="24"/>
          <w:szCs w:val="24"/>
          <w:lang w:val="en-US"/>
        </w:rPr>
        <w:t xml:space="preserve"> de </w:t>
      </w:r>
      <w:proofErr w:type="spellStart"/>
      <w:r w:rsidR="00CB168D" w:rsidRPr="00CB168D">
        <w:rPr>
          <w:sz w:val="24"/>
          <w:szCs w:val="24"/>
          <w:lang w:val="en-US"/>
        </w:rPr>
        <w:t>predare-primire</w:t>
      </w:r>
      <w:proofErr w:type="spellEnd"/>
      <w:r w:rsidR="005D287A">
        <w:rPr>
          <w:sz w:val="24"/>
          <w:szCs w:val="24"/>
          <w:lang w:val="en-US"/>
        </w:rPr>
        <w:t xml:space="preserve"> </w:t>
      </w:r>
      <w:proofErr w:type="spellStart"/>
      <w:r w:rsidR="005D287A">
        <w:rPr>
          <w:sz w:val="24"/>
          <w:szCs w:val="24"/>
          <w:lang w:val="en-US"/>
        </w:rPr>
        <w:t>în</w:t>
      </w:r>
      <w:proofErr w:type="spellEnd"/>
      <w:r w:rsidR="005D287A">
        <w:rPr>
          <w:sz w:val="24"/>
          <w:szCs w:val="24"/>
          <w:lang w:val="en-US"/>
        </w:rPr>
        <w:t xml:space="preserve">  </w:t>
      </w:r>
      <w:proofErr w:type="spellStart"/>
      <w:r w:rsidR="005D287A">
        <w:rPr>
          <w:sz w:val="24"/>
          <w:szCs w:val="24"/>
          <w:lang w:val="en-US"/>
        </w:rPr>
        <w:t>următoarea</w:t>
      </w:r>
      <w:proofErr w:type="spellEnd"/>
      <w:r w:rsidR="005D287A">
        <w:rPr>
          <w:sz w:val="24"/>
          <w:szCs w:val="24"/>
          <w:lang w:val="en-US"/>
        </w:rPr>
        <w:t xml:space="preserve">  </w:t>
      </w:r>
      <w:proofErr w:type="spellStart"/>
      <w:r w:rsidR="005D287A">
        <w:rPr>
          <w:sz w:val="24"/>
          <w:szCs w:val="24"/>
          <w:lang w:val="en-US"/>
        </w:rPr>
        <w:t>componență</w:t>
      </w:r>
      <w:proofErr w:type="spellEnd"/>
      <w:r w:rsidR="005D287A">
        <w:rPr>
          <w:sz w:val="24"/>
          <w:szCs w:val="24"/>
          <w:lang w:val="en-US"/>
        </w:rPr>
        <w:t>:</w:t>
      </w:r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Preș</w:t>
      </w:r>
      <w:proofErr w:type="gramStart"/>
      <w:r>
        <w:rPr>
          <w:sz w:val="24"/>
          <w:szCs w:val="24"/>
          <w:lang w:val="en-US"/>
        </w:rPr>
        <w:t>edinte</w:t>
      </w:r>
      <w:r w:rsidR="00426220">
        <w:rPr>
          <w:sz w:val="24"/>
          <w:szCs w:val="24"/>
          <w:lang w:val="en-US"/>
        </w:rPr>
        <w:t>le</w:t>
      </w:r>
      <w:proofErr w:type="spellEnd"/>
      <w:r w:rsidR="00426220">
        <w:rPr>
          <w:sz w:val="24"/>
          <w:szCs w:val="24"/>
          <w:lang w:val="en-US"/>
        </w:rPr>
        <w:t xml:space="preserve">  </w:t>
      </w:r>
      <w:proofErr w:type="spellStart"/>
      <w:r w:rsidR="00426220">
        <w:rPr>
          <w:sz w:val="24"/>
          <w:szCs w:val="24"/>
          <w:lang w:val="en-US"/>
        </w:rPr>
        <w:t>Comisiei</w:t>
      </w:r>
      <w:proofErr w:type="spellEnd"/>
      <w:proofErr w:type="gramEnd"/>
      <w:r w:rsidR="00426220">
        <w:rPr>
          <w:sz w:val="24"/>
          <w:szCs w:val="24"/>
          <w:lang w:val="en-US"/>
        </w:rPr>
        <w:t xml:space="preserve">:  </w:t>
      </w:r>
      <w:proofErr w:type="spellStart"/>
      <w:r w:rsidR="00426220">
        <w:rPr>
          <w:sz w:val="24"/>
          <w:szCs w:val="24"/>
          <w:lang w:val="en-US"/>
        </w:rPr>
        <w:t>Bîscal</w:t>
      </w:r>
      <w:proofErr w:type="spellEnd"/>
      <w:r w:rsidR="00426220">
        <w:rPr>
          <w:sz w:val="24"/>
          <w:szCs w:val="24"/>
          <w:lang w:val="en-US"/>
        </w:rPr>
        <w:t xml:space="preserve">  </w:t>
      </w:r>
      <w:proofErr w:type="spellStart"/>
      <w:r w:rsidR="00426220">
        <w:rPr>
          <w:sz w:val="24"/>
          <w:szCs w:val="24"/>
          <w:lang w:val="en-US"/>
        </w:rPr>
        <w:t>Violeta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primar</w:t>
      </w:r>
      <w:proofErr w:type="spellEnd"/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Membrii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</w:t>
      </w:r>
      <w:r w:rsidR="00BD4717">
        <w:rPr>
          <w:sz w:val="24"/>
          <w:szCs w:val="24"/>
          <w:lang w:val="en-US"/>
        </w:rPr>
        <w:t>iei</w:t>
      </w:r>
      <w:proofErr w:type="spellEnd"/>
      <w:proofErr w:type="gramEnd"/>
      <w:r w:rsidR="00BD4717">
        <w:rPr>
          <w:sz w:val="24"/>
          <w:szCs w:val="24"/>
          <w:lang w:val="en-US"/>
        </w:rPr>
        <w:t xml:space="preserve">:        </w:t>
      </w:r>
      <w:proofErr w:type="spellStart"/>
      <w:r w:rsidR="00BD4717">
        <w:rPr>
          <w:sz w:val="24"/>
          <w:szCs w:val="24"/>
          <w:lang w:val="en-US"/>
        </w:rPr>
        <w:t>Caprari</w:t>
      </w:r>
      <w:proofErr w:type="spellEnd"/>
      <w:r w:rsidR="00BD4717">
        <w:rPr>
          <w:sz w:val="24"/>
          <w:szCs w:val="24"/>
          <w:lang w:val="en-US"/>
        </w:rPr>
        <w:t xml:space="preserve">  Tatiana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contabil</w:t>
      </w:r>
      <w:proofErr w:type="spellEnd"/>
      <w:r w:rsidR="00426220">
        <w:rPr>
          <w:sz w:val="24"/>
          <w:szCs w:val="24"/>
          <w:lang w:val="en-US"/>
        </w:rPr>
        <w:t xml:space="preserve"> </w:t>
      </w:r>
      <w:proofErr w:type="spellStart"/>
      <w:r w:rsidR="00426220">
        <w:rPr>
          <w:sz w:val="24"/>
          <w:szCs w:val="24"/>
          <w:lang w:val="en-US"/>
        </w:rPr>
        <w:t>șef</w:t>
      </w:r>
      <w:proofErr w:type="spellEnd"/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proofErr w:type="spellStart"/>
      <w:proofErr w:type="gramStart"/>
      <w:r w:rsidR="00BD4717">
        <w:rPr>
          <w:sz w:val="24"/>
          <w:szCs w:val="24"/>
          <w:lang w:val="en-US"/>
        </w:rPr>
        <w:t>Tihon</w:t>
      </w:r>
      <w:proofErr w:type="spellEnd"/>
      <w:r w:rsidR="00BD4717">
        <w:rPr>
          <w:sz w:val="24"/>
          <w:szCs w:val="24"/>
          <w:lang w:val="en-US"/>
        </w:rPr>
        <w:t xml:space="preserve">  </w:t>
      </w:r>
      <w:proofErr w:type="spellStart"/>
      <w:r w:rsidR="00BD4717">
        <w:rPr>
          <w:sz w:val="24"/>
          <w:szCs w:val="24"/>
          <w:lang w:val="en-US"/>
        </w:rPr>
        <w:t>Rodica</w:t>
      </w:r>
      <w:proofErr w:type="spellEnd"/>
      <w:proofErr w:type="gramEnd"/>
      <w:r w:rsidR="00BD4717">
        <w:rPr>
          <w:sz w:val="24"/>
          <w:szCs w:val="24"/>
          <w:lang w:val="en-US"/>
        </w:rPr>
        <w:t xml:space="preserve">, director  </w:t>
      </w:r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</w:t>
      </w:r>
      <w:r w:rsidR="005E784F">
        <w:rPr>
          <w:sz w:val="24"/>
          <w:szCs w:val="24"/>
          <w:lang w:val="en-US"/>
        </w:rPr>
        <w:t xml:space="preserve">      </w:t>
      </w:r>
      <w:proofErr w:type="spellStart"/>
      <w:r w:rsidR="005E784F">
        <w:rPr>
          <w:sz w:val="24"/>
          <w:szCs w:val="24"/>
          <w:lang w:val="en-US"/>
        </w:rPr>
        <w:t>Ganț</w:t>
      </w:r>
      <w:proofErr w:type="gramStart"/>
      <w:r w:rsidR="005E784F">
        <w:rPr>
          <w:sz w:val="24"/>
          <w:szCs w:val="24"/>
          <w:lang w:val="en-US"/>
        </w:rPr>
        <w:t>a</w:t>
      </w:r>
      <w:proofErr w:type="spellEnd"/>
      <w:r w:rsidR="005E784F">
        <w:rPr>
          <w:sz w:val="24"/>
          <w:szCs w:val="24"/>
          <w:lang w:val="en-US"/>
        </w:rPr>
        <w:t xml:space="preserve">  </w:t>
      </w:r>
      <w:proofErr w:type="spellStart"/>
      <w:r w:rsidR="005E784F">
        <w:rPr>
          <w:sz w:val="24"/>
          <w:szCs w:val="24"/>
          <w:lang w:val="en-US"/>
        </w:rPr>
        <w:t>Iurie</w:t>
      </w:r>
      <w:proofErr w:type="spellEnd"/>
      <w:proofErr w:type="gramEnd"/>
      <w:r w:rsidR="00BD4717">
        <w:rPr>
          <w:sz w:val="24"/>
          <w:szCs w:val="24"/>
          <w:lang w:val="en-US"/>
        </w:rPr>
        <w:t xml:space="preserve">, </w:t>
      </w:r>
      <w:proofErr w:type="spellStart"/>
      <w:r w:rsidR="00BD4717">
        <w:rPr>
          <w:sz w:val="24"/>
          <w:szCs w:val="24"/>
          <w:lang w:val="en-US"/>
        </w:rPr>
        <w:t>consilier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5D287A" w:rsidRDefault="005D287A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</w:t>
      </w:r>
      <w:r w:rsidR="00CF03D4">
        <w:rPr>
          <w:sz w:val="24"/>
          <w:szCs w:val="24"/>
          <w:lang w:val="en-US"/>
        </w:rPr>
        <w:t xml:space="preserve">  </w:t>
      </w:r>
      <w:r w:rsidR="005E784F">
        <w:rPr>
          <w:sz w:val="24"/>
          <w:szCs w:val="24"/>
          <w:lang w:val="en-US"/>
        </w:rPr>
        <w:t xml:space="preserve">                </w:t>
      </w:r>
      <w:proofErr w:type="spellStart"/>
      <w:r w:rsidR="005E784F">
        <w:rPr>
          <w:sz w:val="24"/>
          <w:szCs w:val="24"/>
          <w:lang w:val="en-US"/>
        </w:rPr>
        <w:t>Țăru</w:t>
      </w:r>
      <w:proofErr w:type="gramStart"/>
      <w:r w:rsidR="005E784F">
        <w:rPr>
          <w:sz w:val="24"/>
          <w:szCs w:val="24"/>
          <w:lang w:val="en-US"/>
        </w:rPr>
        <w:t>ș</w:t>
      </w:r>
      <w:proofErr w:type="spellEnd"/>
      <w:r w:rsidR="005E784F">
        <w:rPr>
          <w:sz w:val="24"/>
          <w:szCs w:val="24"/>
          <w:lang w:val="en-US"/>
        </w:rPr>
        <w:t xml:space="preserve">  Irina</w:t>
      </w:r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consilier</w:t>
      </w:r>
      <w:proofErr w:type="spellEnd"/>
    </w:p>
    <w:p w:rsidR="00CB168D" w:rsidRPr="00CB168D" w:rsidRDefault="00A55B61" w:rsidP="00CB168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Comisia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de  </w:t>
      </w:r>
      <w:proofErr w:type="spellStart"/>
      <w:r>
        <w:rPr>
          <w:sz w:val="24"/>
          <w:szCs w:val="24"/>
          <w:lang w:val="en-US"/>
        </w:rPr>
        <w:t>predare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primire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 w:rsidR="00CB168D" w:rsidRPr="00CB168D">
        <w:rPr>
          <w:sz w:val="24"/>
          <w:szCs w:val="24"/>
          <w:lang w:val="en-US"/>
        </w:rPr>
        <w:t>va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asigura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perfectarea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actelor</w:t>
      </w:r>
      <w:proofErr w:type="spellEnd"/>
      <w:r w:rsidR="00CB168D" w:rsidRPr="00CB168D">
        <w:rPr>
          <w:sz w:val="24"/>
          <w:szCs w:val="24"/>
          <w:lang w:val="en-US"/>
        </w:rPr>
        <w:t xml:space="preserve"> de </w:t>
      </w:r>
      <w:proofErr w:type="spellStart"/>
      <w:r w:rsidR="00CB168D" w:rsidRPr="00CB168D">
        <w:rPr>
          <w:sz w:val="24"/>
          <w:szCs w:val="24"/>
          <w:lang w:val="en-US"/>
        </w:rPr>
        <w:t>transmitere</w:t>
      </w:r>
      <w:proofErr w:type="spellEnd"/>
      <w:r w:rsidR="00CB168D" w:rsidRPr="00CB168D">
        <w:rPr>
          <w:sz w:val="24"/>
          <w:szCs w:val="24"/>
          <w:lang w:val="en-US"/>
        </w:rPr>
        <w:t xml:space="preserve"> a </w:t>
      </w:r>
      <w:proofErr w:type="spellStart"/>
      <w:r w:rsidR="00CB168D" w:rsidRPr="00CB168D">
        <w:rPr>
          <w:sz w:val="24"/>
          <w:szCs w:val="24"/>
          <w:lang w:val="en-US"/>
        </w:rPr>
        <w:t>patrimoniului</w:t>
      </w:r>
      <w:proofErr w:type="spellEnd"/>
      <w:r w:rsidR="00CB168D" w:rsidRPr="00CB168D">
        <w:rPr>
          <w:sz w:val="24"/>
          <w:szCs w:val="24"/>
          <w:lang w:val="en-US"/>
        </w:rPr>
        <w:t xml:space="preserve"> (</w:t>
      </w:r>
      <w:proofErr w:type="spellStart"/>
      <w:r w:rsidR="00CB168D" w:rsidRPr="00CB168D">
        <w:rPr>
          <w:sz w:val="24"/>
          <w:szCs w:val="24"/>
          <w:lang w:val="en-US"/>
        </w:rPr>
        <w:t>activelor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="00972ED7">
        <w:rPr>
          <w:sz w:val="24"/>
          <w:szCs w:val="24"/>
          <w:lang w:val="en-US"/>
        </w:rPr>
        <w:t>asivelor</w:t>
      </w:r>
      <w:proofErr w:type="spellEnd"/>
      <w:r w:rsidR="00972ED7">
        <w:rPr>
          <w:sz w:val="24"/>
          <w:szCs w:val="24"/>
          <w:lang w:val="en-US"/>
        </w:rPr>
        <w:t xml:space="preserve">) la </w:t>
      </w:r>
      <w:proofErr w:type="spellStart"/>
      <w:r w:rsidR="00972ED7">
        <w:rPr>
          <w:sz w:val="24"/>
          <w:szCs w:val="24"/>
          <w:lang w:val="en-US"/>
        </w:rPr>
        <w:t>situaţia</w:t>
      </w:r>
      <w:proofErr w:type="spellEnd"/>
      <w:r w:rsidR="00972ED7">
        <w:rPr>
          <w:sz w:val="24"/>
          <w:szCs w:val="24"/>
          <w:lang w:val="en-US"/>
        </w:rPr>
        <w:t xml:space="preserve"> 01.08.2023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ţinâ</w:t>
      </w:r>
      <w:r w:rsidR="00CB168D" w:rsidRPr="00CB168D">
        <w:rPr>
          <w:sz w:val="24"/>
          <w:szCs w:val="24"/>
          <w:lang w:val="en-US"/>
        </w:rPr>
        <w:t>nd</w:t>
      </w:r>
      <w:proofErr w:type="spellEnd"/>
      <w:r w:rsidR="00CB168D" w:rsidRPr="00CB168D">
        <w:rPr>
          <w:sz w:val="24"/>
          <w:szCs w:val="24"/>
          <w:lang w:val="en-US"/>
        </w:rPr>
        <w:t xml:space="preserve"> cont de </w:t>
      </w:r>
      <w:proofErr w:type="spellStart"/>
      <w:r w:rsidR="00CB168D" w:rsidRPr="00CB168D">
        <w:rPr>
          <w:sz w:val="24"/>
          <w:szCs w:val="24"/>
          <w:lang w:val="en-US"/>
        </w:rPr>
        <w:t>prevederile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Regulamentului</w:t>
      </w:r>
      <w:proofErr w:type="spellEnd"/>
      <w:r w:rsidR="00CB168D" w:rsidRPr="00CB168D">
        <w:rPr>
          <w:sz w:val="24"/>
          <w:szCs w:val="24"/>
          <w:lang w:val="en-US"/>
        </w:rPr>
        <w:t xml:space="preserve"> cu </w:t>
      </w:r>
      <w:proofErr w:type="spellStart"/>
      <w:r w:rsidR="00CB168D" w:rsidRPr="00CB168D">
        <w:rPr>
          <w:sz w:val="24"/>
          <w:szCs w:val="24"/>
          <w:lang w:val="en-US"/>
        </w:rPr>
        <w:t>privire</w:t>
      </w:r>
      <w:proofErr w:type="spellEnd"/>
      <w:r w:rsidR="00CB168D" w:rsidRPr="00CB168D">
        <w:rPr>
          <w:sz w:val="24"/>
          <w:szCs w:val="24"/>
          <w:lang w:val="en-US"/>
        </w:rPr>
        <w:t xml:space="preserve"> la </w:t>
      </w:r>
      <w:proofErr w:type="spellStart"/>
      <w:r w:rsidR="00CB168D" w:rsidRPr="00CB168D">
        <w:rPr>
          <w:sz w:val="24"/>
          <w:szCs w:val="24"/>
          <w:lang w:val="en-US"/>
        </w:rPr>
        <w:t>modul</w:t>
      </w:r>
      <w:proofErr w:type="spellEnd"/>
      <w:r w:rsidR="00CB168D" w:rsidRPr="00CB168D">
        <w:rPr>
          <w:sz w:val="24"/>
          <w:szCs w:val="24"/>
          <w:lang w:val="en-US"/>
        </w:rPr>
        <w:t xml:space="preserve"> de </w:t>
      </w:r>
      <w:proofErr w:type="spellStart"/>
      <w:r w:rsidR="00CB168D" w:rsidRPr="00CB168D">
        <w:rPr>
          <w:sz w:val="24"/>
          <w:szCs w:val="24"/>
          <w:lang w:val="en-US"/>
        </w:rPr>
        <w:t>transmitere</w:t>
      </w:r>
      <w:proofErr w:type="spellEnd"/>
      <w:r w:rsidR="00CB168D" w:rsidRPr="00CB168D">
        <w:rPr>
          <w:sz w:val="24"/>
          <w:szCs w:val="24"/>
          <w:lang w:val="en-US"/>
        </w:rPr>
        <w:t xml:space="preserve"> a </w:t>
      </w:r>
      <w:proofErr w:type="spellStart"/>
      <w:r w:rsidR="00CB168D" w:rsidRPr="00CB168D">
        <w:rPr>
          <w:sz w:val="24"/>
          <w:szCs w:val="24"/>
          <w:lang w:val="en-US"/>
        </w:rPr>
        <w:t>bunurilor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proprie</w:t>
      </w:r>
      <w:r>
        <w:rPr>
          <w:sz w:val="24"/>
          <w:szCs w:val="24"/>
          <w:lang w:val="en-US"/>
        </w:rPr>
        <w:t>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</w:t>
      </w:r>
      <w:r w:rsidR="00CB168D" w:rsidRPr="00CB168D">
        <w:rPr>
          <w:sz w:val="24"/>
          <w:szCs w:val="24"/>
          <w:lang w:val="en-US"/>
        </w:rPr>
        <w:t>rea</w:t>
      </w:r>
      <w:proofErr w:type="spellEnd"/>
      <w:r w:rsidR="00CB168D" w:rsidRPr="00CB168D">
        <w:rPr>
          <w:sz w:val="24"/>
          <w:szCs w:val="24"/>
          <w:lang w:val="en-US"/>
        </w:rPr>
        <w:t xml:space="preserve"> </w:t>
      </w:r>
      <w:proofErr w:type="spellStart"/>
      <w:r w:rsidR="00CB168D" w:rsidRPr="00CB168D">
        <w:rPr>
          <w:sz w:val="24"/>
          <w:szCs w:val="24"/>
          <w:lang w:val="en-US"/>
        </w:rPr>
        <w:t>Guvernului</w:t>
      </w:r>
      <w:proofErr w:type="spellEnd"/>
      <w:r w:rsidR="00CB168D" w:rsidRPr="00CB168D">
        <w:rPr>
          <w:sz w:val="24"/>
          <w:szCs w:val="24"/>
          <w:lang w:val="en-US"/>
        </w:rPr>
        <w:t xml:space="preserve"> nr. 901 din </w:t>
      </w:r>
      <w:r>
        <w:rPr>
          <w:sz w:val="24"/>
          <w:szCs w:val="24"/>
          <w:lang w:val="en-US"/>
        </w:rPr>
        <w:t xml:space="preserve">31.12.1995. </w:t>
      </w:r>
    </w:p>
    <w:p w:rsidR="00135DAE" w:rsidRPr="00D25001" w:rsidRDefault="00CB168D" w:rsidP="00135DAE">
      <w:pPr>
        <w:rPr>
          <w:sz w:val="24"/>
          <w:szCs w:val="24"/>
          <w:lang w:val="ro-RO"/>
        </w:rPr>
      </w:pPr>
      <w:r w:rsidRPr="00CB168D">
        <w:rPr>
          <w:sz w:val="24"/>
          <w:szCs w:val="24"/>
          <w:lang w:val="en-US"/>
        </w:rPr>
        <w:t>4.</w:t>
      </w:r>
      <w:r w:rsidR="00135DAE" w:rsidRPr="00135DAE">
        <w:rPr>
          <w:sz w:val="24"/>
          <w:szCs w:val="24"/>
          <w:lang w:val="ro-RO"/>
        </w:rPr>
        <w:t xml:space="preserve"> </w:t>
      </w:r>
      <w:r w:rsidR="00135DAE" w:rsidRPr="00D25001">
        <w:rPr>
          <w:sz w:val="24"/>
          <w:szCs w:val="24"/>
          <w:lang w:val="ro-RO"/>
        </w:rPr>
        <w:t>Se  pune  în  sarcin</w:t>
      </w:r>
      <w:r w:rsidR="00426220">
        <w:rPr>
          <w:sz w:val="24"/>
          <w:szCs w:val="24"/>
          <w:lang w:val="ro-RO"/>
        </w:rPr>
        <w:t xml:space="preserve">a  primarului  </w:t>
      </w:r>
      <w:proofErr w:type="spellStart"/>
      <w:r w:rsidR="00426220">
        <w:rPr>
          <w:sz w:val="24"/>
          <w:szCs w:val="24"/>
          <w:lang w:val="ro-RO"/>
        </w:rPr>
        <w:t>Bîscal</w:t>
      </w:r>
      <w:proofErr w:type="spellEnd"/>
      <w:r w:rsidR="00426220">
        <w:rPr>
          <w:sz w:val="24"/>
          <w:szCs w:val="24"/>
          <w:lang w:val="ro-RO"/>
        </w:rPr>
        <w:t xml:space="preserve">  Violeta</w:t>
      </w:r>
      <w:r w:rsidR="00135DAE">
        <w:rPr>
          <w:sz w:val="24"/>
          <w:szCs w:val="24"/>
          <w:lang w:val="ro-RO"/>
        </w:rPr>
        <w:t>,</w:t>
      </w:r>
      <w:r w:rsidR="00135DAE" w:rsidRPr="00D25001">
        <w:rPr>
          <w:sz w:val="24"/>
          <w:szCs w:val="24"/>
          <w:lang w:val="ro-RO"/>
        </w:rPr>
        <w:t xml:space="preserve"> de  a</w:t>
      </w:r>
      <w:r w:rsidR="00135DAE">
        <w:rPr>
          <w:sz w:val="24"/>
          <w:szCs w:val="24"/>
          <w:lang w:val="ro-RO"/>
        </w:rPr>
        <w:t xml:space="preserve">  încheia </w:t>
      </w:r>
      <w:r w:rsidR="00135DAE" w:rsidRPr="00D25001">
        <w:rPr>
          <w:sz w:val="24"/>
          <w:szCs w:val="24"/>
          <w:lang w:val="ro-RO"/>
        </w:rPr>
        <w:t xml:space="preserve">  Contractul  de  comodat</w:t>
      </w:r>
      <w:r w:rsidR="00135DAE" w:rsidRPr="00CB168D">
        <w:rPr>
          <w:sz w:val="24"/>
          <w:szCs w:val="24"/>
          <w:lang w:val="en-US"/>
        </w:rPr>
        <w:t xml:space="preserve"> </w:t>
      </w:r>
      <w:r w:rsidR="00CF03D4">
        <w:rPr>
          <w:sz w:val="24"/>
          <w:szCs w:val="24"/>
          <w:lang w:val="en-US"/>
        </w:rPr>
        <w:t xml:space="preserve">  </w:t>
      </w:r>
      <w:proofErr w:type="spellStart"/>
      <w:r w:rsidR="00135DAE">
        <w:rPr>
          <w:sz w:val="24"/>
          <w:szCs w:val="24"/>
          <w:lang w:val="en-US"/>
        </w:rPr>
        <w:t>și</w:t>
      </w:r>
      <w:proofErr w:type="spellEnd"/>
      <w:r w:rsidR="00135DAE">
        <w:rPr>
          <w:sz w:val="24"/>
          <w:szCs w:val="24"/>
          <w:lang w:val="en-US"/>
        </w:rPr>
        <w:t xml:space="preserve"> </w:t>
      </w:r>
      <w:proofErr w:type="spellStart"/>
      <w:r w:rsidR="00135DAE">
        <w:rPr>
          <w:sz w:val="24"/>
          <w:szCs w:val="24"/>
          <w:lang w:val="en-US"/>
        </w:rPr>
        <w:t>c</w:t>
      </w:r>
      <w:r w:rsidRPr="00CB168D">
        <w:rPr>
          <w:sz w:val="24"/>
          <w:szCs w:val="24"/>
          <w:lang w:val="en-US"/>
        </w:rPr>
        <w:t>ontrolul</w:t>
      </w:r>
      <w:proofErr w:type="spellEnd"/>
      <w:r w:rsidRPr="00CB168D">
        <w:rPr>
          <w:sz w:val="24"/>
          <w:szCs w:val="24"/>
          <w:lang w:val="en-US"/>
        </w:rPr>
        <w:t xml:space="preserve"> </w:t>
      </w:r>
      <w:r w:rsidR="00CF03D4">
        <w:rPr>
          <w:sz w:val="24"/>
          <w:szCs w:val="24"/>
          <w:lang w:val="en-US"/>
        </w:rPr>
        <w:t xml:space="preserve">  </w:t>
      </w:r>
      <w:proofErr w:type="spellStart"/>
      <w:r w:rsidRPr="00CB168D">
        <w:rPr>
          <w:sz w:val="24"/>
          <w:szCs w:val="24"/>
          <w:lang w:val="en-US"/>
        </w:rPr>
        <w:t>asupra</w:t>
      </w:r>
      <w:proofErr w:type="spellEnd"/>
      <w:r w:rsidRPr="00CB168D">
        <w:rPr>
          <w:sz w:val="24"/>
          <w:szCs w:val="24"/>
          <w:lang w:val="en-US"/>
        </w:rPr>
        <w:t xml:space="preserve"> </w:t>
      </w:r>
      <w:r w:rsidR="00CF03D4">
        <w:rPr>
          <w:sz w:val="24"/>
          <w:szCs w:val="24"/>
          <w:lang w:val="en-US"/>
        </w:rPr>
        <w:t xml:space="preserve">  </w:t>
      </w:r>
      <w:proofErr w:type="spellStart"/>
      <w:r w:rsidRPr="00CB168D">
        <w:rPr>
          <w:sz w:val="24"/>
          <w:szCs w:val="24"/>
          <w:lang w:val="en-US"/>
        </w:rPr>
        <w:t>executării</w:t>
      </w:r>
      <w:proofErr w:type="spellEnd"/>
      <w:r w:rsidR="00CF03D4">
        <w:rPr>
          <w:sz w:val="24"/>
          <w:szCs w:val="24"/>
          <w:lang w:val="en-US"/>
        </w:rPr>
        <w:t xml:space="preserve">  </w:t>
      </w:r>
      <w:r w:rsidRPr="00CB168D">
        <w:rPr>
          <w:sz w:val="24"/>
          <w:szCs w:val="24"/>
          <w:lang w:val="en-US"/>
        </w:rPr>
        <w:t xml:space="preserve"> </w:t>
      </w:r>
      <w:proofErr w:type="spellStart"/>
      <w:r w:rsidRPr="00CB168D">
        <w:rPr>
          <w:sz w:val="24"/>
          <w:szCs w:val="24"/>
          <w:lang w:val="en-US"/>
        </w:rPr>
        <w:t>prezentei</w:t>
      </w:r>
      <w:proofErr w:type="spellEnd"/>
      <w:r w:rsidR="00CF03D4">
        <w:rPr>
          <w:sz w:val="24"/>
          <w:szCs w:val="24"/>
          <w:lang w:val="en-US"/>
        </w:rPr>
        <w:t xml:space="preserve">  </w:t>
      </w:r>
      <w:r w:rsidRPr="00CB168D">
        <w:rPr>
          <w:sz w:val="24"/>
          <w:szCs w:val="24"/>
          <w:lang w:val="en-US"/>
        </w:rPr>
        <w:t xml:space="preserve"> </w:t>
      </w:r>
      <w:proofErr w:type="spellStart"/>
      <w:r w:rsidRPr="00CB168D">
        <w:rPr>
          <w:sz w:val="24"/>
          <w:szCs w:val="24"/>
          <w:lang w:val="en-US"/>
        </w:rPr>
        <w:t>decizii</w:t>
      </w:r>
      <w:proofErr w:type="spellEnd"/>
      <w:r w:rsidR="00135DAE">
        <w:rPr>
          <w:sz w:val="24"/>
          <w:szCs w:val="24"/>
          <w:lang w:val="en-US"/>
        </w:rPr>
        <w:t>.</w:t>
      </w:r>
      <w:r w:rsidR="00380524" w:rsidRPr="00D25001">
        <w:rPr>
          <w:sz w:val="24"/>
          <w:szCs w:val="24"/>
          <w:lang w:val="ro-RO"/>
        </w:rPr>
        <w:t xml:space="preserve"> </w:t>
      </w:r>
    </w:p>
    <w:p w:rsidR="00A217AC" w:rsidRDefault="00380524" w:rsidP="00A217AC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D25001">
        <w:rPr>
          <w:sz w:val="24"/>
          <w:szCs w:val="24"/>
          <w:lang w:val="ro-RO"/>
        </w:rPr>
        <w:t xml:space="preserve"> </w:t>
      </w:r>
    </w:p>
    <w:p w:rsidR="008A65F6" w:rsidRDefault="005E784F" w:rsidP="00972ED7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</w:t>
      </w:r>
      <w:r w:rsidR="008A65F6">
        <w:rPr>
          <w:sz w:val="24"/>
          <w:szCs w:val="24"/>
          <w:lang w:val="ro-RO"/>
        </w:rPr>
        <w:t xml:space="preserve"> Președintele </w:t>
      </w:r>
      <w:r>
        <w:rPr>
          <w:sz w:val="24"/>
          <w:szCs w:val="24"/>
          <w:lang w:val="ro-RO"/>
        </w:rPr>
        <w:t xml:space="preserve"> </w:t>
      </w:r>
      <w:r w:rsidR="008A65F6">
        <w:rPr>
          <w:sz w:val="24"/>
          <w:szCs w:val="24"/>
          <w:lang w:val="ro-RO"/>
        </w:rPr>
        <w:t xml:space="preserve">ședinței     </w:t>
      </w:r>
      <w:r>
        <w:rPr>
          <w:sz w:val="24"/>
          <w:szCs w:val="24"/>
          <w:lang w:val="ro-RO"/>
        </w:rPr>
        <w:t xml:space="preserve">                               _________________         </w:t>
      </w:r>
    </w:p>
    <w:p w:rsidR="00654A8C" w:rsidRPr="00FB0886" w:rsidRDefault="005E784F" w:rsidP="00135DA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r w:rsidR="008A65F6">
        <w:rPr>
          <w:sz w:val="24"/>
          <w:szCs w:val="24"/>
          <w:lang w:val="en-US"/>
        </w:rPr>
        <w:t>Secretar</w:t>
      </w:r>
      <w:proofErr w:type="spellEnd"/>
      <w:r w:rsidR="008A65F6">
        <w:rPr>
          <w:sz w:val="24"/>
          <w:szCs w:val="24"/>
          <w:lang w:val="en-US"/>
        </w:rPr>
        <w:t xml:space="preserve">   al   </w:t>
      </w:r>
      <w:proofErr w:type="spellStart"/>
      <w:proofErr w:type="gramStart"/>
      <w:r w:rsidR="008A65F6">
        <w:rPr>
          <w:sz w:val="24"/>
          <w:szCs w:val="24"/>
          <w:lang w:val="en-US"/>
        </w:rPr>
        <w:t>Consiliului</w:t>
      </w:r>
      <w:proofErr w:type="spellEnd"/>
      <w:r w:rsidR="008A65F6">
        <w:rPr>
          <w:sz w:val="24"/>
          <w:szCs w:val="24"/>
          <w:lang w:val="en-US"/>
        </w:rPr>
        <w:t xml:space="preserve">  </w:t>
      </w:r>
      <w:proofErr w:type="spellStart"/>
      <w:r w:rsidR="008A65F6">
        <w:rPr>
          <w:sz w:val="24"/>
          <w:szCs w:val="24"/>
          <w:lang w:val="en-US"/>
        </w:rPr>
        <w:t>Sătesc</w:t>
      </w:r>
      <w:proofErr w:type="spellEnd"/>
      <w:proofErr w:type="gramEnd"/>
      <w:r w:rsidR="008A65F6">
        <w:rPr>
          <w:sz w:val="24"/>
          <w:szCs w:val="24"/>
          <w:lang w:val="en-US"/>
        </w:rPr>
        <w:t xml:space="preserve">                   _________________ </w:t>
      </w:r>
      <w:r>
        <w:rPr>
          <w:sz w:val="24"/>
          <w:szCs w:val="24"/>
          <w:lang w:val="en-US"/>
        </w:rPr>
        <w:t xml:space="preserve">        </w:t>
      </w:r>
      <w:proofErr w:type="spellStart"/>
      <w:r w:rsidR="008A65F6">
        <w:rPr>
          <w:sz w:val="24"/>
          <w:szCs w:val="24"/>
          <w:lang w:val="en-US"/>
        </w:rPr>
        <w:t>Gavrilaș</w:t>
      </w:r>
      <w:proofErr w:type="spellEnd"/>
      <w:r w:rsidR="008A65F6">
        <w:rPr>
          <w:sz w:val="24"/>
          <w:szCs w:val="24"/>
          <w:lang w:val="en-US"/>
        </w:rPr>
        <w:t xml:space="preserve">  Elen</w:t>
      </w:r>
      <w:r w:rsidR="00FB0886">
        <w:rPr>
          <w:sz w:val="24"/>
          <w:szCs w:val="24"/>
          <w:lang w:val="en-US"/>
        </w:rPr>
        <w:t>a</w:t>
      </w:r>
    </w:p>
    <w:p w:rsidR="00972ED7" w:rsidRDefault="00972ED7" w:rsidP="0073094A">
      <w:pPr>
        <w:ind w:right="-23"/>
        <w:jc w:val="center"/>
        <w:rPr>
          <w:b/>
          <w:sz w:val="24"/>
          <w:szCs w:val="24"/>
          <w:lang w:val="en-US" w:eastAsia="ro-RO"/>
        </w:rPr>
      </w:pPr>
    </w:p>
    <w:p w:rsidR="00972ED7" w:rsidRDefault="00972ED7" w:rsidP="0073094A">
      <w:pPr>
        <w:ind w:right="-23"/>
        <w:jc w:val="center"/>
        <w:rPr>
          <w:b/>
          <w:sz w:val="24"/>
          <w:szCs w:val="24"/>
          <w:lang w:val="en-US" w:eastAsia="ro-RO"/>
        </w:rPr>
      </w:pPr>
    </w:p>
    <w:p w:rsidR="00972ED7" w:rsidRDefault="00972ED7" w:rsidP="0073094A">
      <w:pPr>
        <w:ind w:right="-23"/>
        <w:jc w:val="center"/>
        <w:rPr>
          <w:b/>
          <w:sz w:val="24"/>
          <w:szCs w:val="24"/>
          <w:lang w:val="en-US" w:eastAsia="ro-RO"/>
        </w:rPr>
      </w:pPr>
    </w:p>
    <w:p w:rsidR="00972ED7" w:rsidRDefault="00972ED7" w:rsidP="0073094A">
      <w:pPr>
        <w:ind w:right="-23"/>
        <w:jc w:val="center"/>
        <w:rPr>
          <w:b/>
          <w:sz w:val="24"/>
          <w:szCs w:val="24"/>
          <w:lang w:val="en-US" w:eastAsia="ro-RO"/>
        </w:rPr>
      </w:pPr>
    </w:p>
    <w:p w:rsidR="00972ED7" w:rsidRDefault="00972ED7" w:rsidP="0073094A">
      <w:pPr>
        <w:ind w:right="-23"/>
        <w:jc w:val="center"/>
        <w:rPr>
          <w:b/>
          <w:sz w:val="24"/>
          <w:szCs w:val="24"/>
          <w:lang w:val="en-US" w:eastAsia="ro-RO"/>
        </w:rPr>
      </w:pPr>
    </w:p>
    <w:p w:rsidR="0073094A" w:rsidRDefault="0073094A" w:rsidP="0073094A">
      <w:pPr>
        <w:ind w:right="-23"/>
        <w:jc w:val="center"/>
        <w:rPr>
          <w:b/>
          <w:sz w:val="24"/>
          <w:szCs w:val="24"/>
          <w:lang w:val="ro-MO" w:eastAsia="ro-RO"/>
        </w:rPr>
      </w:pPr>
      <w:r>
        <w:rPr>
          <w:b/>
          <w:sz w:val="24"/>
          <w:szCs w:val="24"/>
          <w:lang w:val="ro-MO" w:eastAsia="ro-RO"/>
        </w:rPr>
        <w:t>NOTĂ INFORMATIVĂ</w:t>
      </w:r>
    </w:p>
    <w:p w:rsidR="0073094A" w:rsidRDefault="0073094A" w:rsidP="0073094A">
      <w:pPr>
        <w:ind w:right="-23"/>
        <w:jc w:val="center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MO" w:eastAsia="ro-RO"/>
        </w:rPr>
        <w:t>la  Proiectul de  Decizie</w:t>
      </w:r>
    </w:p>
    <w:p w:rsidR="0073094A" w:rsidRDefault="0073094A" w:rsidP="0073094A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MO"/>
        </w:rPr>
        <w:t>,,</w:t>
      </w:r>
      <w:r w:rsidRPr="0073094A">
        <w:rPr>
          <w:sz w:val="24"/>
          <w:szCs w:val="24"/>
          <w:lang w:val="ro-RO"/>
        </w:rPr>
        <w:t xml:space="preserve"> </w:t>
      </w:r>
      <w:r w:rsidRPr="009B24E0">
        <w:rPr>
          <w:sz w:val="24"/>
          <w:szCs w:val="24"/>
          <w:lang w:val="ro-RO"/>
        </w:rPr>
        <w:t xml:space="preserve">Cu privire la  transmiterea </w:t>
      </w:r>
      <w:r>
        <w:rPr>
          <w:sz w:val="24"/>
          <w:szCs w:val="24"/>
          <w:lang w:val="ro-RO"/>
        </w:rPr>
        <w:t>în  comodat a</w:t>
      </w:r>
      <w:r w:rsidRPr="009B24E0">
        <w:rPr>
          <w:sz w:val="24"/>
          <w:szCs w:val="24"/>
          <w:lang w:val="ro-RO"/>
        </w:rPr>
        <w:t xml:space="preserve"> bunului  imobil </w:t>
      </w:r>
      <w:r>
        <w:rPr>
          <w:sz w:val="24"/>
          <w:szCs w:val="24"/>
          <w:lang w:val="ro-RO"/>
        </w:rPr>
        <w:t xml:space="preserve"> a  gimnaziului  din  satul Neculăieuca</w:t>
      </w:r>
    </w:p>
    <w:p w:rsidR="0073094A" w:rsidRDefault="0073094A" w:rsidP="0073094A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 gestiunea   Direcției  Generale  Educație  Orhei”</w:t>
      </w:r>
    </w:p>
    <w:p w:rsidR="0073094A" w:rsidRDefault="0073094A" w:rsidP="0073094A">
      <w:pPr>
        <w:rPr>
          <w:sz w:val="24"/>
          <w:szCs w:val="24"/>
          <w:lang w:val="ro-MO"/>
        </w:rPr>
      </w:pPr>
    </w:p>
    <w:tbl>
      <w:tblPr>
        <w:tblpPr w:leftFromText="180" w:rightFromText="180" w:bottomFromText="200" w:vertAnchor="text" w:horzAnchor="margin" w:tblpY="10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8"/>
      </w:tblGrid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 w:rsidP="0073094A">
            <w:pPr>
              <w:numPr>
                <w:ilvl w:val="3"/>
                <w:numId w:val="16"/>
              </w:numPr>
              <w:tabs>
                <w:tab w:val="left" w:pos="284"/>
                <w:tab w:val="left" w:pos="1196"/>
                <w:tab w:val="num" w:pos="2093"/>
              </w:tabs>
              <w:spacing w:line="276" w:lineRule="auto"/>
              <w:ind w:right="284" w:hanging="2880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73094A" w:rsidRDefault="0073094A">
            <w:pPr>
              <w:tabs>
                <w:tab w:val="left" w:pos="1185"/>
              </w:tabs>
              <w:spacing w:after="200" w:line="276" w:lineRule="auto"/>
              <w:ind w:right="284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MO" w:eastAsia="en-US"/>
              </w:rPr>
              <w:t xml:space="preserve">Primarul  satului  Neculăieuca  </w:t>
            </w:r>
            <w:proofErr w:type="spellStart"/>
            <w:r>
              <w:rPr>
                <w:sz w:val="24"/>
                <w:szCs w:val="24"/>
                <w:lang w:val="ro-MO" w:eastAsia="en-US"/>
              </w:rPr>
              <w:t>Bîscal</w:t>
            </w:r>
            <w:proofErr w:type="spellEnd"/>
            <w:r>
              <w:rPr>
                <w:sz w:val="24"/>
                <w:szCs w:val="24"/>
                <w:lang w:val="ro-MO" w:eastAsia="en-US"/>
              </w:rPr>
              <w:t xml:space="preserve">  Violeta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 w:rsidP="0073094A">
            <w:pPr>
              <w:numPr>
                <w:ilvl w:val="3"/>
                <w:numId w:val="16"/>
              </w:numPr>
              <w:tabs>
                <w:tab w:val="num" w:pos="426"/>
                <w:tab w:val="left" w:pos="884"/>
                <w:tab w:val="left" w:pos="1196"/>
              </w:tabs>
              <w:spacing w:line="276" w:lineRule="auto"/>
              <w:ind w:right="284" w:hanging="2880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73094A" w:rsidRPr="0073094A" w:rsidRDefault="0073094A" w:rsidP="00972ED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O" w:eastAsia="ro-RO"/>
              </w:rPr>
              <w:t>Necesitatea înaintării prezentului proiect de decizie este transmiterea  clădirii  gimnaziului   Neculăieuca</w:t>
            </w:r>
            <w:r w:rsidR="00972ED7">
              <w:rPr>
                <w:sz w:val="24"/>
                <w:szCs w:val="24"/>
                <w:lang w:val="ro-MO" w:eastAsia="ro-RO"/>
              </w:rPr>
              <w:t>,reorganizat în</w:t>
            </w:r>
            <w:r w:rsidR="00972ED7">
              <w:rPr>
                <w:sz w:val="24"/>
                <w:szCs w:val="24"/>
                <w:lang w:val="ro-RO"/>
              </w:rPr>
              <w:t xml:space="preserve">  Complex  Educațional  Gimnaziu Grădiniță  Neculăieuca</w:t>
            </w:r>
            <w:r w:rsidR="00972ED7">
              <w:rPr>
                <w:sz w:val="24"/>
                <w:szCs w:val="24"/>
                <w:lang w:val="ro-MO" w:eastAsia="ro-RO"/>
              </w:rPr>
              <w:t xml:space="preserve"> </w:t>
            </w:r>
            <w:r>
              <w:rPr>
                <w:sz w:val="24"/>
                <w:szCs w:val="24"/>
                <w:lang w:val="ro-MO" w:eastAsia="ro-RO"/>
              </w:rPr>
              <w:t xml:space="preserve">, în  gestiunea  Direcției  Generale  Educație  Orhei. Considerând prioritar necesitatea ce  ține de  îmbunătățirea condițiilor de învățământ  a elevilor din gimnaziul  Neculăieuca se propune </w:t>
            </w:r>
            <w:r w:rsidRPr="009B24E0">
              <w:rPr>
                <w:sz w:val="24"/>
                <w:szCs w:val="24"/>
                <w:lang w:val="ro-RO"/>
              </w:rPr>
              <w:t xml:space="preserve"> transmiterea </w:t>
            </w:r>
            <w:r>
              <w:rPr>
                <w:sz w:val="24"/>
                <w:szCs w:val="24"/>
                <w:lang w:val="ro-RO"/>
              </w:rPr>
              <w:t>în  comodat a</w:t>
            </w:r>
            <w:r w:rsidRPr="009B24E0">
              <w:rPr>
                <w:sz w:val="24"/>
                <w:szCs w:val="24"/>
                <w:lang w:val="ro-RO"/>
              </w:rPr>
              <w:t xml:space="preserve"> bunului  imobil </w:t>
            </w:r>
            <w:r>
              <w:rPr>
                <w:sz w:val="24"/>
                <w:szCs w:val="24"/>
                <w:lang w:val="ro-RO"/>
              </w:rPr>
              <w:t xml:space="preserve"> a  gimnaziului  din  satul Neculăieuca  în  gestiunea   Direcției  Generale  Educație  Orhei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4. Principalele prevederi ale proiectului şi evidenţierea elementelor noi</w:t>
            </w:r>
          </w:p>
          <w:p w:rsidR="0073094A" w:rsidRPr="003A1CCA" w:rsidRDefault="0073094A" w:rsidP="00654A8C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O" w:eastAsia="en-US"/>
              </w:rPr>
              <w:t xml:space="preserve">Prezentul proiect de decizie </w:t>
            </w:r>
            <w:r w:rsidR="003A1CCA">
              <w:rPr>
                <w:sz w:val="24"/>
                <w:szCs w:val="24"/>
                <w:lang w:val="ro-MO"/>
              </w:rPr>
              <w:t>,,</w:t>
            </w:r>
            <w:r w:rsidR="003A1CCA" w:rsidRPr="0073094A">
              <w:rPr>
                <w:sz w:val="24"/>
                <w:szCs w:val="24"/>
                <w:lang w:val="ro-RO"/>
              </w:rPr>
              <w:t xml:space="preserve"> </w:t>
            </w:r>
            <w:r w:rsidR="003A1CCA" w:rsidRPr="009B24E0">
              <w:rPr>
                <w:sz w:val="24"/>
                <w:szCs w:val="24"/>
                <w:lang w:val="ro-RO"/>
              </w:rPr>
              <w:t xml:space="preserve">Cu privire la  transmiterea </w:t>
            </w:r>
            <w:r w:rsidR="003A1CCA">
              <w:rPr>
                <w:sz w:val="24"/>
                <w:szCs w:val="24"/>
                <w:lang w:val="ro-RO"/>
              </w:rPr>
              <w:t>în  comodat a</w:t>
            </w:r>
            <w:r w:rsidR="003A1CCA" w:rsidRPr="009B24E0">
              <w:rPr>
                <w:sz w:val="24"/>
                <w:szCs w:val="24"/>
                <w:lang w:val="ro-RO"/>
              </w:rPr>
              <w:t xml:space="preserve"> bunului  imobil </w:t>
            </w:r>
            <w:r w:rsidR="003A1CCA">
              <w:rPr>
                <w:sz w:val="24"/>
                <w:szCs w:val="24"/>
                <w:lang w:val="ro-RO"/>
              </w:rPr>
              <w:t xml:space="preserve"> a  gimnaziului  din  satul Neculăieuca  în  gestiunea   Direcției  Generale  Educație  Orhei”</w:t>
            </w:r>
            <w:r>
              <w:rPr>
                <w:sz w:val="24"/>
                <w:szCs w:val="24"/>
                <w:lang w:val="ro-MO" w:eastAsia="en-US"/>
              </w:rPr>
              <w:t xml:space="preserve">este elaborat în conformitate </w:t>
            </w:r>
            <w:r w:rsidR="003A1CCA">
              <w:rPr>
                <w:sz w:val="24"/>
                <w:szCs w:val="24"/>
                <w:lang w:val="ro-MO" w:eastAsia="en-US"/>
              </w:rPr>
              <w:t xml:space="preserve">cu  </w:t>
            </w:r>
            <w:r w:rsidR="003A1CCA">
              <w:rPr>
                <w:sz w:val="24"/>
                <w:szCs w:val="24"/>
                <w:lang w:val="ro-RO"/>
              </w:rPr>
              <w:t xml:space="preserve">art.21 alin.1, art.146  alin.5 din Codul  Educației  al  Republicii  Moldova nr.152  din  17.07.2014, </w:t>
            </w:r>
            <w:r w:rsidR="003A1CCA" w:rsidRPr="00D25001">
              <w:rPr>
                <w:sz w:val="24"/>
                <w:szCs w:val="24"/>
                <w:lang w:val="ro-RO"/>
              </w:rPr>
              <w:t>art.14 al</w:t>
            </w:r>
            <w:r w:rsidR="003A1CCA">
              <w:rPr>
                <w:sz w:val="24"/>
                <w:szCs w:val="24"/>
                <w:lang w:val="ro-RO"/>
              </w:rPr>
              <w:t>in</w:t>
            </w:r>
            <w:r w:rsidR="003A1CCA" w:rsidRPr="00D25001">
              <w:rPr>
                <w:sz w:val="24"/>
                <w:szCs w:val="24"/>
                <w:lang w:val="ro-RO"/>
              </w:rPr>
              <w:t xml:space="preserve">.2 </w:t>
            </w:r>
            <w:r w:rsidR="003A1CCA">
              <w:rPr>
                <w:sz w:val="24"/>
                <w:szCs w:val="24"/>
                <w:lang w:val="ro-RO"/>
              </w:rPr>
              <w:t>lit. c</w:t>
            </w:r>
            <w:r w:rsidR="003A1CCA" w:rsidRPr="00D25001">
              <w:rPr>
                <w:sz w:val="24"/>
                <w:szCs w:val="24"/>
                <w:lang w:val="ro-RO"/>
              </w:rPr>
              <w:t xml:space="preserve">) al Legii nr.436-XVI din 28.12.2006 „Cu privire la administraţia publică locală”, art.4 al.1 </w:t>
            </w:r>
            <w:proofErr w:type="spellStart"/>
            <w:r w:rsidR="003A1CCA" w:rsidRPr="00D25001">
              <w:rPr>
                <w:sz w:val="24"/>
                <w:szCs w:val="24"/>
                <w:lang w:val="ro-RO"/>
              </w:rPr>
              <w:t>lit</w:t>
            </w:r>
            <w:proofErr w:type="spellEnd"/>
            <w:r w:rsidR="003A1CCA" w:rsidRPr="00D25001">
              <w:rPr>
                <w:sz w:val="24"/>
                <w:szCs w:val="24"/>
                <w:lang w:val="ro-RO"/>
              </w:rPr>
              <w:t xml:space="preserve"> g) al Legii privind descentralizarea administrativă nr.435-XVI din 28.12.2006, art.8 al.4 al Legii cu privire la proprietatea publică a unităţilor administrativ-teritoriale nr.523-XIV din 16.07.1999, art.9 al.2 </w:t>
            </w:r>
            <w:proofErr w:type="spellStart"/>
            <w:r w:rsidR="003A1CCA" w:rsidRPr="00D25001">
              <w:rPr>
                <w:sz w:val="24"/>
                <w:szCs w:val="24"/>
                <w:lang w:val="ro-RO"/>
              </w:rPr>
              <w:t>lit.b</w:t>
            </w:r>
            <w:proofErr w:type="spellEnd"/>
            <w:r w:rsidR="003A1CCA" w:rsidRPr="00D25001">
              <w:rPr>
                <w:sz w:val="24"/>
                <w:szCs w:val="24"/>
                <w:lang w:val="ro-RO"/>
              </w:rPr>
              <w:t xml:space="preserve">), art.14 al.1 </w:t>
            </w:r>
            <w:proofErr w:type="spellStart"/>
            <w:r w:rsidR="003A1CCA" w:rsidRPr="00D25001">
              <w:rPr>
                <w:sz w:val="24"/>
                <w:szCs w:val="24"/>
                <w:lang w:val="ro-RO"/>
              </w:rPr>
              <w:t>lit.c</w:t>
            </w:r>
            <w:proofErr w:type="spellEnd"/>
            <w:r w:rsidR="003A1CCA" w:rsidRPr="00D25001">
              <w:rPr>
                <w:sz w:val="24"/>
                <w:szCs w:val="24"/>
                <w:lang w:val="ro-RO"/>
              </w:rPr>
              <w:t xml:space="preserve">) al Legii privind administrarea şi </w:t>
            </w:r>
            <w:proofErr w:type="spellStart"/>
            <w:r w:rsidR="003A1CCA" w:rsidRPr="00D25001">
              <w:rPr>
                <w:sz w:val="24"/>
                <w:szCs w:val="24"/>
                <w:lang w:val="ro-RO"/>
              </w:rPr>
              <w:t>deetatizarea</w:t>
            </w:r>
            <w:proofErr w:type="spellEnd"/>
            <w:r w:rsidR="003A1CCA" w:rsidRPr="00D25001">
              <w:rPr>
                <w:sz w:val="24"/>
                <w:szCs w:val="24"/>
                <w:lang w:val="ro-RO"/>
              </w:rPr>
              <w:t xml:space="preserve"> proprietăţii publice nr.121-XVI din 04.05.2007, </w:t>
            </w:r>
            <w:r w:rsidR="003A1CCA">
              <w:rPr>
                <w:sz w:val="24"/>
                <w:szCs w:val="24"/>
                <w:lang w:val="ro-RO"/>
              </w:rPr>
              <w:t xml:space="preserve">Hotărârea  Guvernului  nr.901  din  31.12.2015 privind  aprobarea  Regulamentului  cu  privire  la  modul  de  transmitere  a  bunurilor  proprietate  publică, în  baza  demersului  șefei Direcției  Generale  Educație  Orhei, </w:t>
            </w:r>
            <w:proofErr w:type="spellStart"/>
            <w:r w:rsidR="003A1CCA">
              <w:rPr>
                <w:sz w:val="24"/>
                <w:szCs w:val="24"/>
                <w:lang w:val="ro-RO"/>
              </w:rPr>
              <w:t>Mustovici</w:t>
            </w:r>
            <w:proofErr w:type="spellEnd"/>
            <w:r w:rsidR="003A1CCA">
              <w:rPr>
                <w:sz w:val="24"/>
                <w:szCs w:val="24"/>
                <w:lang w:val="ro-RO"/>
              </w:rPr>
              <w:t xml:space="preserve">  Silvia</w:t>
            </w:r>
            <w:r w:rsidR="007825B5">
              <w:rPr>
                <w:sz w:val="24"/>
                <w:szCs w:val="24"/>
                <w:lang w:val="ro-RO"/>
              </w:rPr>
              <w:t>, nr.06/01-424  din  15  iunie  2023.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 w:rsidP="003A1CC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5. Fundamentarea economico-financiară </w:t>
            </w:r>
            <w:r>
              <w:rPr>
                <w:sz w:val="24"/>
                <w:szCs w:val="24"/>
                <w:lang w:val="ro-MO" w:eastAsia="ro-RO"/>
              </w:rPr>
              <w:t xml:space="preserve">Implementarea prevederilor acestui proiect de decizie va permite </w:t>
            </w:r>
            <w:r w:rsidR="003A1CCA">
              <w:rPr>
                <w:sz w:val="24"/>
                <w:szCs w:val="24"/>
                <w:lang w:val="ro-MO" w:eastAsia="ro-RO"/>
              </w:rPr>
              <w:t>îmbunătățirea  condițiilor  din  gimnaziu  pentru  elevi, calitatea  studiilor  mai  înaltă. Cheltuielile  pentru  întreținerea  imobililor  pe perioada  transmiterii  în  gestiune  vor  fi  din  contul  Direcției  Generale  Educație  Orhei.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spacing w:line="276" w:lineRule="auto"/>
              <w:ind w:right="284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7. Avizarea şi consultarea publică a proiectului </w:t>
            </w:r>
          </w:p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proiectul de decizie</w:t>
            </w:r>
            <w:r>
              <w:rPr>
                <w:b/>
                <w:sz w:val="24"/>
                <w:szCs w:val="24"/>
                <w:lang w:val="ro-MO" w:eastAsia="ro-RO"/>
              </w:rPr>
              <w:t xml:space="preserve"> </w:t>
            </w:r>
            <w:r>
              <w:rPr>
                <w:sz w:val="24"/>
                <w:szCs w:val="24"/>
                <w:lang w:val="ro-MO" w:eastAsia="ro-RO"/>
              </w:rPr>
              <w:t xml:space="preserve">a fost plasat pe pagina web a  primăriei:  </w:t>
            </w:r>
          </w:p>
          <w:p w:rsidR="0073094A" w:rsidRDefault="001704C3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http://primarianeculaieuca</w:t>
            </w:r>
            <w:r w:rsidR="0073094A">
              <w:rPr>
                <w:sz w:val="24"/>
                <w:szCs w:val="24"/>
                <w:lang w:val="ro-MO" w:eastAsia="ro-RO"/>
              </w:rPr>
              <w:t>.sat.md /  spre consultări publice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8. Constatările expertizei anticorupție </w:t>
            </w:r>
            <w:r>
              <w:rPr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9. Constatările expertizei de compatibilitate</w:t>
            </w:r>
            <w:r>
              <w:rPr>
                <w:sz w:val="24"/>
                <w:szCs w:val="24"/>
                <w:lang w:val="ro-MO" w:eastAsia="ro-RO"/>
              </w:rPr>
              <w:t xml:space="preserve"> Nu este cazul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10. Constatările expertizei juridice </w:t>
            </w:r>
            <w:r>
              <w:rPr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73094A" w:rsidRPr="007825B5" w:rsidTr="007309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4A" w:rsidRDefault="0073094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11. Constatările altor expertize </w:t>
            </w:r>
            <w:r>
              <w:rPr>
                <w:sz w:val="24"/>
                <w:szCs w:val="24"/>
                <w:lang w:val="ro-MO" w:eastAsia="ro-RO"/>
              </w:rPr>
              <w:t>Nu este cazul</w:t>
            </w:r>
          </w:p>
        </w:tc>
      </w:tr>
    </w:tbl>
    <w:p w:rsidR="0073094A" w:rsidRDefault="0073094A" w:rsidP="0073094A">
      <w:pPr>
        <w:rPr>
          <w:sz w:val="24"/>
          <w:szCs w:val="24"/>
          <w:lang w:val="ro-MO"/>
        </w:rPr>
      </w:pPr>
    </w:p>
    <w:p w:rsidR="001704C3" w:rsidRDefault="001704C3" w:rsidP="001704C3">
      <w:pPr>
        <w:ind w:firstLine="709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Reieşind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expuse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avizare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comisiilor</w:t>
      </w:r>
      <w:proofErr w:type="spellEnd"/>
      <w:r>
        <w:rPr>
          <w:sz w:val="24"/>
          <w:szCs w:val="24"/>
          <w:lang w:val="en-US"/>
        </w:rPr>
        <w:t xml:space="preserve"> consultative de </w:t>
      </w:r>
      <w:proofErr w:type="spellStart"/>
      <w:proofErr w:type="gram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</w:t>
      </w:r>
      <w:r w:rsidR="00FB088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r w:rsidR="00FB088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şedinţei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Sătesc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>.</w:t>
      </w:r>
    </w:p>
    <w:p w:rsidR="0073094A" w:rsidRDefault="0073094A" w:rsidP="0073094A">
      <w:pPr>
        <w:ind w:right="-23"/>
        <w:jc w:val="center"/>
        <w:rPr>
          <w:sz w:val="24"/>
          <w:szCs w:val="24"/>
          <w:u w:val="single"/>
          <w:lang w:val="en-US" w:eastAsia="ro-RO"/>
        </w:rPr>
      </w:pPr>
    </w:p>
    <w:p w:rsidR="001704C3" w:rsidRDefault="001704C3" w:rsidP="0073094A">
      <w:pPr>
        <w:ind w:right="-23"/>
        <w:jc w:val="center"/>
        <w:rPr>
          <w:sz w:val="24"/>
          <w:szCs w:val="24"/>
          <w:u w:val="single"/>
          <w:lang w:val="en-US" w:eastAsia="ro-RO"/>
        </w:rPr>
      </w:pPr>
    </w:p>
    <w:p w:rsidR="001704C3" w:rsidRPr="001704C3" w:rsidRDefault="001704C3" w:rsidP="0073094A">
      <w:pPr>
        <w:ind w:right="-23"/>
        <w:jc w:val="center"/>
        <w:rPr>
          <w:sz w:val="24"/>
          <w:szCs w:val="24"/>
          <w:u w:val="single"/>
          <w:lang w:val="en-US" w:eastAsia="ro-RO"/>
        </w:rPr>
      </w:pPr>
    </w:p>
    <w:p w:rsidR="0073094A" w:rsidRDefault="0073094A" w:rsidP="0073094A">
      <w:pPr>
        <w:tabs>
          <w:tab w:val="left" w:pos="1185"/>
        </w:tabs>
        <w:ind w:right="-23"/>
        <w:rPr>
          <w:sz w:val="24"/>
          <w:szCs w:val="24"/>
          <w:lang w:val="ro-MO" w:eastAsia="en-US"/>
        </w:rPr>
      </w:pPr>
      <w:r>
        <w:rPr>
          <w:sz w:val="24"/>
          <w:szCs w:val="24"/>
          <w:lang w:val="ro-MO"/>
        </w:rPr>
        <w:t xml:space="preserve"> Autor:   </w:t>
      </w:r>
      <w:r>
        <w:rPr>
          <w:sz w:val="24"/>
          <w:szCs w:val="24"/>
          <w:lang w:val="ro-MO" w:eastAsia="en-US"/>
        </w:rPr>
        <w:t xml:space="preserve"> </w:t>
      </w:r>
      <w:r>
        <w:rPr>
          <w:sz w:val="24"/>
          <w:szCs w:val="24"/>
          <w:lang w:val="ro-MO"/>
        </w:rPr>
        <w:t xml:space="preserve">Primarul  satului  Neculăieuca    </w:t>
      </w:r>
      <w:proofErr w:type="spellStart"/>
      <w:r>
        <w:rPr>
          <w:sz w:val="24"/>
          <w:szCs w:val="24"/>
          <w:lang w:val="ro-MO"/>
        </w:rPr>
        <w:t>Bîscal</w:t>
      </w:r>
      <w:proofErr w:type="spellEnd"/>
      <w:r>
        <w:rPr>
          <w:sz w:val="24"/>
          <w:szCs w:val="24"/>
          <w:lang w:val="ro-MO"/>
        </w:rPr>
        <w:t xml:space="preserve">  Violeta                </w:t>
      </w:r>
    </w:p>
    <w:p w:rsidR="00380524" w:rsidRPr="0073094A" w:rsidRDefault="00380524" w:rsidP="00FB5AF3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sectPr w:rsidR="00380524" w:rsidRPr="0073094A" w:rsidSect="008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CAD"/>
    <w:multiLevelType w:val="hybridMultilevel"/>
    <w:tmpl w:val="B7BA1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97B51"/>
    <w:multiLevelType w:val="hybridMultilevel"/>
    <w:tmpl w:val="3FFC3974"/>
    <w:lvl w:ilvl="0" w:tplc="5B54FDB0">
      <w:start w:val="199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3116B"/>
    <w:multiLevelType w:val="hybridMultilevel"/>
    <w:tmpl w:val="B918597C"/>
    <w:lvl w:ilvl="0" w:tplc="8D1C093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9F709A"/>
    <w:multiLevelType w:val="hybridMultilevel"/>
    <w:tmpl w:val="31F6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5E04"/>
    <w:multiLevelType w:val="hybridMultilevel"/>
    <w:tmpl w:val="EFDEA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E37AD5"/>
    <w:multiLevelType w:val="hybridMultilevel"/>
    <w:tmpl w:val="5E542530"/>
    <w:lvl w:ilvl="0" w:tplc="FFF4D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C0F"/>
    <w:multiLevelType w:val="hybridMultilevel"/>
    <w:tmpl w:val="AE8CE030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B4EC2"/>
    <w:multiLevelType w:val="hybridMultilevel"/>
    <w:tmpl w:val="CFC094C0"/>
    <w:lvl w:ilvl="0" w:tplc="6930BBF8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BA1D50"/>
    <w:multiLevelType w:val="multilevel"/>
    <w:tmpl w:val="29B21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823C55"/>
    <w:multiLevelType w:val="hybridMultilevel"/>
    <w:tmpl w:val="B5C8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C76A0"/>
    <w:multiLevelType w:val="hybridMultilevel"/>
    <w:tmpl w:val="39EC79E4"/>
    <w:lvl w:ilvl="0" w:tplc="11EAAF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CF48DD"/>
    <w:multiLevelType w:val="hybridMultilevel"/>
    <w:tmpl w:val="0DC22A98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8C457C9"/>
    <w:multiLevelType w:val="hybridMultilevel"/>
    <w:tmpl w:val="B190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29B1"/>
    <w:multiLevelType w:val="hybridMultilevel"/>
    <w:tmpl w:val="5FC44AF2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863B5"/>
    <w:multiLevelType w:val="hybridMultilevel"/>
    <w:tmpl w:val="E38C27C4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4"/>
  </w:num>
  <w:num w:numId="8">
    <w:abstractNumId w:val="12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7AD"/>
    <w:rsid w:val="000172E0"/>
    <w:rsid w:val="00026532"/>
    <w:rsid w:val="00036E92"/>
    <w:rsid w:val="0005527D"/>
    <w:rsid w:val="00057B0F"/>
    <w:rsid w:val="000730A4"/>
    <w:rsid w:val="0007346A"/>
    <w:rsid w:val="00073D56"/>
    <w:rsid w:val="000829CE"/>
    <w:rsid w:val="000A2604"/>
    <w:rsid w:val="000A7349"/>
    <w:rsid w:val="000B0165"/>
    <w:rsid w:val="000B559E"/>
    <w:rsid w:val="000C5056"/>
    <w:rsid w:val="000D13DA"/>
    <w:rsid w:val="00101AAB"/>
    <w:rsid w:val="00106256"/>
    <w:rsid w:val="001139F9"/>
    <w:rsid w:val="0012099F"/>
    <w:rsid w:val="00135DAE"/>
    <w:rsid w:val="0014430D"/>
    <w:rsid w:val="001704C3"/>
    <w:rsid w:val="001872F1"/>
    <w:rsid w:val="00194DA5"/>
    <w:rsid w:val="001A3429"/>
    <w:rsid w:val="001D3738"/>
    <w:rsid w:val="001E6768"/>
    <w:rsid w:val="001F1C9C"/>
    <w:rsid w:val="00201FBF"/>
    <w:rsid w:val="00216BE2"/>
    <w:rsid w:val="002271EE"/>
    <w:rsid w:val="00230CC4"/>
    <w:rsid w:val="00237432"/>
    <w:rsid w:val="00243FE4"/>
    <w:rsid w:val="00253811"/>
    <w:rsid w:val="00264C03"/>
    <w:rsid w:val="00264F29"/>
    <w:rsid w:val="00266BB4"/>
    <w:rsid w:val="00296C02"/>
    <w:rsid w:val="00297A86"/>
    <w:rsid w:val="002E14B7"/>
    <w:rsid w:val="0031715F"/>
    <w:rsid w:val="00340619"/>
    <w:rsid w:val="003541EB"/>
    <w:rsid w:val="00367115"/>
    <w:rsid w:val="003804CD"/>
    <w:rsid w:val="00380524"/>
    <w:rsid w:val="003A1CCA"/>
    <w:rsid w:val="003B2420"/>
    <w:rsid w:val="003E1A73"/>
    <w:rsid w:val="00407A50"/>
    <w:rsid w:val="00426220"/>
    <w:rsid w:val="0045626F"/>
    <w:rsid w:val="0046512C"/>
    <w:rsid w:val="004912E8"/>
    <w:rsid w:val="004D1324"/>
    <w:rsid w:val="004E2C00"/>
    <w:rsid w:val="00515AE8"/>
    <w:rsid w:val="005411F9"/>
    <w:rsid w:val="00547079"/>
    <w:rsid w:val="005629D9"/>
    <w:rsid w:val="005677BA"/>
    <w:rsid w:val="00571C2F"/>
    <w:rsid w:val="00595AD0"/>
    <w:rsid w:val="005D287A"/>
    <w:rsid w:val="005E784F"/>
    <w:rsid w:val="00600F68"/>
    <w:rsid w:val="00624189"/>
    <w:rsid w:val="0062682B"/>
    <w:rsid w:val="006336AC"/>
    <w:rsid w:val="006462CE"/>
    <w:rsid w:val="00654A8C"/>
    <w:rsid w:val="006643C8"/>
    <w:rsid w:val="0067223E"/>
    <w:rsid w:val="00687B19"/>
    <w:rsid w:val="006A2758"/>
    <w:rsid w:val="006C5CB4"/>
    <w:rsid w:val="006C60A4"/>
    <w:rsid w:val="006C6677"/>
    <w:rsid w:val="006E15CC"/>
    <w:rsid w:val="0073094A"/>
    <w:rsid w:val="00744076"/>
    <w:rsid w:val="007475DB"/>
    <w:rsid w:val="00750DC1"/>
    <w:rsid w:val="00763B11"/>
    <w:rsid w:val="00781297"/>
    <w:rsid w:val="007822B2"/>
    <w:rsid w:val="007825B5"/>
    <w:rsid w:val="0078305E"/>
    <w:rsid w:val="0078560A"/>
    <w:rsid w:val="007A2049"/>
    <w:rsid w:val="007A5202"/>
    <w:rsid w:val="007A7DEA"/>
    <w:rsid w:val="007C7976"/>
    <w:rsid w:val="007D35BB"/>
    <w:rsid w:val="00815440"/>
    <w:rsid w:val="00832FBC"/>
    <w:rsid w:val="00837ECE"/>
    <w:rsid w:val="00851CFD"/>
    <w:rsid w:val="008541ED"/>
    <w:rsid w:val="008632D5"/>
    <w:rsid w:val="00864D60"/>
    <w:rsid w:val="00891B7B"/>
    <w:rsid w:val="008A65F6"/>
    <w:rsid w:val="008C187F"/>
    <w:rsid w:val="008D1332"/>
    <w:rsid w:val="008D4DD7"/>
    <w:rsid w:val="008F23CB"/>
    <w:rsid w:val="0091379E"/>
    <w:rsid w:val="009144EE"/>
    <w:rsid w:val="00914DDE"/>
    <w:rsid w:val="00940D90"/>
    <w:rsid w:val="00944A8B"/>
    <w:rsid w:val="009457D2"/>
    <w:rsid w:val="009458A8"/>
    <w:rsid w:val="00953AAF"/>
    <w:rsid w:val="00956DA3"/>
    <w:rsid w:val="00972ED7"/>
    <w:rsid w:val="00982CB3"/>
    <w:rsid w:val="009877AD"/>
    <w:rsid w:val="00992933"/>
    <w:rsid w:val="009A17A3"/>
    <w:rsid w:val="009A1F9E"/>
    <w:rsid w:val="009A4EE4"/>
    <w:rsid w:val="009A779D"/>
    <w:rsid w:val="009B24E0"/>
    <w:rsid w:val="009C3E1A"/>
    <w:rsid w:val="009F51A3"/>
    <w:rsid w:val="00A00BAF"/>
    <w:rsid w:val="00A14691"/>
    <w:rsid w:val="00A217AC"/>
    <w:rsid w:val="00A36E90"/>
    <w:rsid w:val="00A4629E"/>
    <w:rsid w:val="00A55B61"/>
    <w:rsid w:val="00A95A44"/>
    <w:rsid w:val="00A962D1"/>
    <w:rsid w:val="00AA09FA"/>
    <w:rsid w:val="00AB3F0B"/>
    <w:rsid w:val="00AC441C"/>
    <w:rsid w:val="00AD2A6A"/>
    <w:rsid w:val="00AF3F98"/>
    <w:rsid w:val="00B2055C"/>
    <w:rsid w:val="00B20EEC"/>
    <w:rsid w:val="00B222A5"/>
    <w:rsid w:val="00B230C0"/>
    <w:rsid w:val="00B26CD1"/>
    <w:rsid w:val="00B3635B"/>
    <w:rsid w:val="00B44DFE"/>
    <w:rsid w:val="00B5172B"/>
    <w:rsid w:val="00B642E4"/>
    <w:rsid w:val="00BB1171"/>
    <w:rsid w:val="00BB2DAA"/>
    <w:rsid w:val="00BC57D8"/>
    <w:rsid w:val="00BD4717"/>
    <w:rsid w:val="00BD4862"/>
    <w:rsid w:val="00BE3907"/>
    <w:rsid w:val="00C00440"/>
    <w:rsid w:val="00C050BE"/>
    <w:rsid w:val="00C126BF"/>
    <w:rsid w:val="00C26EAE"/>
    <w:rsid w:val="00C342F2"/>
    <w:rsid w:val="00C438B2"/>
    <w:rsid w:val="00C45ED9"/>
    <w:rsid w:val="00C613DB"/>
    <w:rsid w:val="00C9077F"/>
    <w:rsid w:val="00CA04F5"/>
    <w:rsid w:val="00CA71C9"/>
    <w:rsid w:val="00CB168D"/>
    <w:rsid w:val="00CD17D3"/>
    <w:rsid w:val="00CF03D4"/>
    <w:rsid w:val="00CF2DB3"/>
    <w:rsid w:val="00D118B4"/>
    <w:rsid w:val="00D25001"/>
    <w:rsid w:val="00D60807"/>
    <w:rsid w:val="00D636AA"/>
    <w:rsid w:val="00D712A0"/>
    <w:rsid w:val="00D97B5C"/>
    <w:rsid w:val="00DA70AE"/>
    <w:rsid w:val="00DC643D"/>
    <w:rsid w:val="00E139AB"/>
    <w:rsid w:val="00E13A31"/>
    <w:rsid w:val="00E64629"/>
    <w:rsid w:val="00E669AE"/>
    <w:rsid w:val="00E712DE"/>
    <w:rsid w:val="00E80F4B"/>
    <w:rsid w:val="00EA27F2"/>
    <w:rsid w:val="00EB5E98"/>
    <w:rsid w:val="00EC30EB"/>
    <w:rsid w:val="00EC72F5"/>
    <w:rsid w:val="00EF56E4"/>
    <w:rsid w:val="00EF7EB4"/>
    <w:rsid w:val="00F04F4C"/>
    <w:rsid w:val="00F10713"/>
    <w:rsid w:val="00F12B12"/>
    <w:rsid w:val="00F53157"/>
    <w:rsid w:val="00F874E4"/>
    <w:rsid w:val="00F87836"/>
    <w:rsid w:val="00F90EA6"/>
    <w:rsid w:val="00F91A8E"/>
    <w:rsid w:val="00F9791E"/>
    <w:rsid w:val="00FB0886"/>
    <w:rsid w:val="00FB396B"/>
    <w:rsid w:val="00FB5AF3"/>
    <w:rsid w:val="00FB6920"/>
    <w:rsid w:val="00F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F878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5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45562-6324-4DD5-B75A-DC021473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50</cp:revision>
  <cp:lastPrinted>2023-08-08T06:23:00Z</cp:lastPrinted>
  <dcterms:created xsi:type="dcterms:W3CDTF">2016-12-19T16:23:00Z</dcterms:created>
  <dcterms:modified xsi:type="dcterms:W3CDTF">2023-08-08T06:29:00Z</dcterms:modified>
</cp:coreProperties>
</file>