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2A300F" w:rsidRPr="00106418" w:rsidRDefault="002A300F" w:rsidP="00106418">
      <w:pPr>
        <w:ind w:left="1416"/>
        <w:jc w:val="center"/>
        <w:rPr>
          <w:sz w:val="24"/>
          <w:szCs w:val="24"/>
          <w:lang w:val="ro-RO"/>
        </w:rPr>
      </w:pPr>
      <w:r w:rsidRPr="00106418">
        <w:rPr>
          <w:sz w:val="24"/>
          <w:szCs w:val="24"/>
          <w:lang w:val="ro-RO"/>
        </w:rPr>
        <w:t>PROIECT</w:t>
      </w:r>
      <w:r w:rsidR="00F21C0E">
        <w:rPr>
          <w:sz w:val="24"/>
          <w:szCs w:val="24"/>
          <w:lang w:val="ro-RO"/>
        </w:rPr>
        <w:t xml:space="preserve"> de  DECIZIE  nr.7/8</w:t>
      </w:r>
    </w:p>
    <w:p w:rsidR="00106418" w:rsidRPr="00106418" w:rsidRDefault="00106418" w:rsidP="00106418">
      <w:pPr>
        <w:ind w:left="1416"/>
        <w:jc w:val="center"/>
        <w:rPr>
          <w:sz w:val="24"/>
          <w:szCs w:val="24"/>
          <w:lang w:val="ro-RO"/>
        </w:rPr>
      </w:pPr>
      <w:r>
        <w:rPr>
          <w:sz w:val="24"/>
          <w:szCs w:val="24"/>
          <w:lang w:val="ro-RO"/>
        </w:rPr>
        <w:t>d</w:t>
      </w:r>
      <w:r w:rsidRPr="00106418">
        <w:rPr>
          <w:sz w:val="24"/>
          <w:szCs w:val="24"/>
          <w:lang w:val="ro-RO"/>
        </w:rPr>
        <w:t>in  _</w:t>
      </w:r>
      <w:r>
        <w:rPr>
          <w:sz w:val="24"/>
          <w:szCs w:val="24"/>
          <w:lang w:val="ro-RO"/>
        </w:rPr>
        <w:t>___</w:t>
      </w:r>
      <w:r w:rsidRPr="00106418">
        <w:rPr>
          <w:sz w:val="24"/>
          <w:szCs w:val="24"/>
          <w:lang w:val="ro-RO"/>
        </w:rPr>
        <w:t>noiembrie  2020</w:t>
      </w:r>
    </w:p>
    <w:p w:rsidR="00106418" w:rsidRPr="00106418" w:rsidRDefault="00106418" w:rsidP="00106418">
      <w:pPr>
        <w:ind w:left="1416"/>
        <w:jc w:val="center"/>
        <w:rPr>
          <w:sz w:val="24"/>
          <w:szCs w:val="24"/>
          <w:lang w:val="ro-RO"/>
        </w:rPr>
      </w:pPr>
    </w:p>
    <w:p w:rsidR="00106418" w:rsidRDefault="00106418" w:rsidP="002A300F">
      <w:pPr>
        <w:ind w:left="1416"/>
        <w:jc w:val="right"/>
        <w:rPr>
          <w:b/>
          <w:sz w:val="24"/>
          <w:szCs w:val="24"/>
          <w:lang w:val="ro-RO"/>
        </w:rPr>
      </w:pPr>
    </w:p>
    <w:p w:rsidR="00A30DE7" w:rsidRDefault="00A30DE7" w:rsidP="00A30DE7">
      <w:pPr>
        <w:outlineLvl w:val="0"/>
        <w:rPr>
          <w:sz w:val="24"/>
          <w:szCs w:val="24"/>
          <w:lang w:val="ro-RO"/>
        </w:rPr>
      </w:pPr>
      <w:r>
        <w:rPr>
          <w:sz w:val="24"/>
          <w:szCs w:val="24"/>
          <w:lang w:val="ro-RO"/>
        </w:rPr>
        <w:t>„</w:t>
      </w:r>
      <w:r>
        <w:rPr>
          <w:b/>
          <w:sz w:val="24"/>
          <w:szCs w:val="24"/>
          <w:lang w:val="ro-RO"/>
        </w:rPr>
        <w:t>Cu privire la instituirea  Comisiei Administrative</w:t>
      </w:r>
      <w:r>
        <w:rPr>
          <w:sz w:val="24"/>
          <w:szCs w:val="24"/>
          <w:lang w:val="ro-RO"/>
        </w:rPr>
        <w:t xml:space="preserve"> ”.</w:t>
      </w:r>
    </w:p>
    <w:p w:rsidR="00A30DE7" w:rsidRDefault="00A30DE7" w:rsidP="00A30DE7">
      <w:pPr>
        <w:rPr>
          <w:sz w:val="24"/>
          <w:szCs w:val="24"/>
          <w:lang w:val="ro-RO"/>
        </w:rPr>
      </w:pPr>
    </w:p>
    <w:p w:rsidR="00881A29" w:rsidRDefault="00A30DE7" w:rsidP="00A30DE7">
      <w:pPr>
        <w:ind w:firstLine="708"/>
        <w:jc w:val="both"/>
        <w:rPr>
          <w:sz w:val="24"/>
          <w:szCs w:val="24"/>
          <w:lang w:val="ro-RO"/>
        </w:rPr>
      </w:pPr>
      <w:r>
        <w:rPr>
          <w:sz w:val="24"/>
          <w:szCs w:val="24"/>
          <w:lang w:val="ro-RO"/>
        </w:rPr>
        <w:t>În temeiul art.14 (2) lit. w</w:t>
      </w:r>
      <w:r>
        <w:rPr>
          <w:sz w:val="24"/>
          <w:szCs w:val="24"/>
          <w:vertAlign w:val="superscript"/>
          <w:lang w:val="ro-RO"/>
        </w:rPr>
        <w:t>1</w:t>
      </w:r>
      <w:r>
        <w:rPr>
          <w:sz w:val="24"/>
          <w:szCs w:val="24"/>
          <w:lang w:val="ro-RO"/>
        </w:rPr>
        <w:t xml:space="preserve"> al Legii privind administrația publică locală nr.436-XVI din 28.12.2006, art.10, 118-126 al Codului Administrativ al RM</w:t>
      </w:r>
      <w:r w:rsidR="00106418">
        <w:rPr>
          <w:sz w:val="24"/>
          <w:szCs w:val="24"/>
          <w:lang w:val="ro-RO"/>
        </w:rPr>
        <w:t xml:space="preserve"> </w:t>
      </w:r>
      <w:r>
        <w:rPr>
          <w:sz w:val="24"/>
          <w:szCs w:val="24"/>
          <w:lang w:val="ro-RO"/>
        </w:rPr>
        <w:t>n</w:t>
      </w:r>
      <w:r w:rsidR="00106418">
        <w:rPr>
          <w:sz w:val="24"/>
          <w:szCs w:val="24"/>
          <w:lang w:val="ro-RO"/>
        </w:rPr>
        <w:t>r.116/2018; Regulamentului comi</w:t>
      </w:r>
      <w:r>
        <w:rPr>
          <w:sz w:val="24"/>
          <w:szCs w:val="24"/>
          <w:lang w:val="ro-RO"/>
        </w:rPr>
        <w:t>siei administrative aprobat prin Hotărârea Parlamentului nr. 55/2010, în scopul stabilirii procedurii de constatare a contravențiilor, întocmire a proceselor-verbale cu privire la contravenție, examinare a cauzelor contravenționale, emitere a Deciziei asupra contravenției și aplicării corecte a Codului Contravențional al Republicii Moldova nr. 218/2008</w:t>
      </w:r>
      <w:r w:rsidR="00106418">
        <w:rPr>
          <w:sz w:val="24"/>
          <w:szCs w:val="24"/>
          <w:lang w:val="ro-RO"/>
        </w:rPr>
        <w:t xml:space="preserve"> </w:t>
      </w:r>
      <w:r w:rsidR="00881A29">
        <w:rPr>
          <w:sz w:val="24"/>
          <w:szCs w:val="24"/>
          <w:lang w:val="ro-RO"/>
        </w:rPr>
        <w:t xml:space="preserve">, </w:t>
      </w:r>
      <w:r w:rsidR="00106418">
        <w:rPr>
          <w:sz w:val="24"/>
          <w:szCs w:val="24"/>
          <w:lang w:val="ro-RO"/>
        </w:rPr>
        <w:t>CONSILIUL   SĂTESC  NECULĂIEUCA,</w:t>
      </w:r>
      <w:r>
        <w:rPr>
          <w:sz w:val="24"/>
          <w:szCs w:val="24"/>
          <w:lang w:val="ro-RO"/>
        </w:rPr>
        <w:t xml:space="preserve">  </w:t>
      </w:r>
    </w:p>
    <w:p w:rsidR="00A30DE7" w:rsidRDefault="00881A29" w:rsidP="00A30DE7">
      <w:pPr>
        <w:ind w:firstLine="708"/>
        <w:jc w:val="both"/>
        <w:rPr>
          <w:sz w:val="24"/>
          <w:szCs w:val="24"/>
          <w:lang w:val="ro-RO"/>
        </w:rPr>
      </w:pPr>
      <w:r>
        <w:rPr>
          <w:sz w:val="24"/>
          <w:szCs w:val="24"/>
          <w:lang w:val="ro-RO"/>
        </w:rPr>
        <w:t xml:space="preserve">                                                           </w:t>
      </w:r>
      <w:r w:rsidR="00A30DE7">
        <w:rPr>
          <w:sz w:val="24"/>
          <w:szCs w:val="24"/>
          <w:lang w:val="ro-RO"/>
        </w:rPr>
        <w:t xml:space="preserve"> </w:t>
      </w:r>
      <w:r w:rsidR="00A30DE7">
        <w:rPr>
          <w:b/>
          <w:sz w:val="24"/>
          <w:szCs w:val="24"/>
          <w:lang w:val="ro-RO"/>
        </w:rPr>
        <w:t>D E C I D E:</w:t>
      </w:r>
    </w:p>
    <w:p w:rsidR="00A30DE7" w:rsidRPr="00106418" w:rsidRDefault="00A30DE7" w:rsidP="00A30DE7">
      <w:pPr>
        <w:rPr>
          <w:sz w:val="24"/>
          <w:szCs w:val="24"/>
          <w:lang w:val="ro-RO"/>
        </w:rPr>
      </w:pPr>
      <w:r>
        <w:rPr>
          <w:sz w:val="24"/>
          <w:szCs w:val="24"/>
          <w:lang w:val="ro-RO"/>
        </w:rPr>
        <w:t xml:space="preserve">1. </w:t>
      </w:r>
      <w:r w:rsidRPr="00106418">
        <w:rPr>
          <w:sz w:val="24"/>
          <w:szCs w:val="24"/>
          <w:lang w:val="ro-RO"/>
        </w:rPr>
        <w:t>Se institu</w:t>
      </w:r>
      <w:r w:rsidR="00106418" w:rsidRPr="00106418">
        <w:rPr>
          <w:sz w:val="24"/>
          <w:szCs w:val="24"/>
          <w:lang w:val="ro-RO"/>
        </w:rPr>
        <w:t>ie  Comisia Administrativă pe lâ</w:t>
      </w:r>
      <w:r w:rsidRPr="00106418">
        <w:rPr>
          <w:sz w:val="24"/>
          <w:szCs w:val="24"/>
          <w:lang w:val="ro-RO"/>
        </w:rPr>
        <w:t xml:space="preserve">ngă autoritatea executivă </w:t>
      </w:r>
      <w:r w:rsidR="00106418" w:rsidRPr="00106418">
        <w:rPr>
          <w:sz w:val="24"/>
          <w:szCs w:val="24"/>
          <w:lang w:val="ro-RO"/>
        </w:rPr>
        <w:t xml:space="preserve"> </w:t>
      </w:r>
      <w:r w:rsidRPr="00106418">
        <w:rPr>
          <w:sz w:val="24"/>
          <w:szCs w:val="24"/>
          <w:lang w:val="ro-RO"/>
        </w:rPr>
        <w:t>a</w:t>
      </w:r>
      <w:r w:rsidR="00106418" w:rsidRPr="00106418">
        <w:rPr>
          <w:sz w:val="24"/>
          <w:szCs w:val="24"/>
          <w:lang w:val="ro-RO"/>
        </w:rPr>
        <w:t xml:space="preserve">  Consiliului sătesc  Neculăi</w:t>
      </w:r>
      <w:r w:rsidR="00106418">
        <w:rPr>
          <w:sz w:val="24"/>
          <w:szCs w:val="24"/>
          <w:lang w:val="ro-RO"/>
        </w:rPr>
        <w:t xml:space="preserve">euca </w:t>
      </w:r>
      <w:r w:rsidRPr="00106418">
        <w:rPr>
          <w:sz w:val="24"/>
          <w:szCs w:val="24"/>
          <w:lang w:val="ro-RO"/>
        </w:rPr>
        <w:t>, formată din 7 membri, în componența căreia intră președinte, vicepreședinte, secretarul comisiei și 4 membri;</w:t>
      </w:r>
    </w:p>
    <w:p w:rsidR="00A30DE7" w:rsidRDefault="00A30DE7" w:rsidP="00A30DE7">
      <w:pPr>
        <w:rPr>
          <w:sz w:val="24"/>
          <w:szCs w:val="24"/>
          <w:lang w:val="en-US"/>
        </w:rPr>
      </w:pPr>
      <w:r>
        <w:rPr>
          <w:sz w:val="24"/>
          <w:szCs w:val="24"/>
          <w:lang w:val="ro-RO"/>
        </w:rPr>
        <w:t xml:space="preserve">2. </w:t>
      </w:r>
      <w:r>
        <w:rPr>
          <w:sz w:val="24"/>
          <w:szCs w:val="24"/>
          <w:lang w:val="en-US"/>
        </w:rPr>
        <w:t>Se aprobă componența nominală a Comisiei Administrative, conform anexei nr.1 la prezenta decizie;</w:t>
      </w:r>
    </w:p>
    <w:p w:rsidR="00A30DE7" w:rsidRDefault="00A30DE7" w:rsidP="00A30DE7">
      <w:pPr>
        <w:rPr>
          <w:sz w:val="24"/>
          <w:szCs w:val="24"/>
          <w:lang w:val="en-US"/>
        </w:rPr>
      </w:pPr>
      <w:r>
        <w:rPr>
          <w:sz w:val="24"/>
          <w:szCs w:val="24"/>
          <w:lang w:val="en-US"/>
        </w:rPr>
        <w:t>3.  Se aprobă Regulamentul cu privire la constatarea, examinarea și arhivarea cauzelor contravenționale, conform anexei nr. 2 la prezenta decizie.</w:t>
      </w:r>
    </w:p>
    <w:p w:rsidR="00A30DE7" w:rsidRDefault="00A30DE7" w:rsidP="00A30DE7">
      <w:pPr>
        <w:rPr>
          <w:sz w:val="24"/>
          <w:szCs w:val="24"/>
          <w:lang w:val="en-US"/>
        </w:rPr>
      </w:pPr>
      <w:r>
        <w:rPr>
          <w:sz w:val="24"/>
          <w:szCs w:val="24"/>
          <w:lang w:val="en-US"/>
        </w:rPr>
        <w:t>3.1 Se aprobă modelul citației conform anexei nr.3;</w:t>
      </w:r>
    </w:p>
    <w:p w:rsidR="00A30DE7" w:rsidRDefault="00A30DE7" w:rsidP="00A30DE7">
      <w:pPr>
        <w:rPr>
          <w:sz w:val="24"/>
          <w:szCs w:val="24"/>
          <w:lang w:val="en-US"/>
        </w:rPr>
      </w:pPr>
      <w:r>
        <w:rPr>
          <w:sz w:val="24"/>
          <w:szCs w:val="24"/>
          <w:lang w:val="en-US"/>
        </w:rPr>
        <w:t>3.2 Se aprobă modelul procesului-verbal conform anexei nr.4;</w:t>
      </w:r>
    </w:p>
    <w:p w:rsidR="00A30DE7" w:rsidRDefault="00A30DE7" w:rsidP="00A30DE7">
      <w:pPr>
        <w:rPr>
          <w:sz w:val="24"/>
          <w:szCs w:val="24"/>
          <w:lang w:val="en-US"/>
        </w:rPr>
      </w:pPr>
      <w:r>
        <w:rPr>
          <w:sz w:val="24"/>
          <w:szCs w:val="24"/>
          <w:lang w:val="ro-RO"/>
        </w:rPr>
        <w:t xml:space="preserve">3.3 </w:t>
      </w:r>
      <w:r>
        <w:rPr>
          <w:sz w:val="24"/>
          <w:szCs w:val="24"/>
          <w:lang w:val="en-US"/>
        </w:rPr>
        <w:t>Se aprobă modelul hotărîrii de aplicare a sancțiunii contravenționale, conform anexei nr.5;</w:t>
      </w:r>
    </w:p>
    <w:p w:rsidR="00A30DE7" w:rsidRDefault="00A30DE7" w:rsidP="00A30DE7">
      <w:pPr>
        <w:rPr>
          <w:sz w:val="24"/>
          <w:szCs w:val="24"/>
          <w:lang w:val="en-US"/>
        </w:rPr>
      </w:pPr>
      <w:r>
        <w:rPr>
          <w:sz w:val="24"/>
          <w:szCs w:val="24"/>
          <w:lang w:val="en-US"/>
        </w:rPr>
        <w:t>3.4 Se aprobă modelul Registrului de evidență a formularelor de procese-verbale cu privire la contravenții eliberate, conform anexei nr.6;</w:t>
      </w:r>
    </w:p>
    <w:p w:rsidR="00A30DE7" w:rsidRDefault="00A30DE7" w:rsidP="00A30DE7">
      <w:pPr>
        <w:rPr>
          <w:sz w:val="24"/>
          <w:szCs w:val="24"/>
          <w:lang w:val="en-US"/>
        </w:rPr>
      </w:pPr>
      <w:r>
        <w:rPr>
          <w:sz w:val="24"/>
          <w:szCs w:val="24"/>
          <w:lang w:val="en-US"/>
        </w:rPr>
        <w:t>3.5 Se aprobă modelul Registrului de evidență a formularelor de procese-verbale cu privire la contravenții anulate, conform anexei nr.7;</w:t>
      </w:r>
    </w:p>
    <w:p w:rsidR="00A30DE7" w:rsidRDefault="00A30DE7" w:rsidP="00A30DE7">
      <w:pPr>
        <w:rPr>
          <w:sz w:val="24"/>
          <w:szCs w:val="24"/>
          <w:lang w:val="en-US"/>
        </w:rPr>
      </w:pPr>
      <w:r>
        <w:rPr>
          <w:sz w:val="24"/>
          <w:szCs w:val="24"/>
          <w:lang w:val="en-US"/>
        </w:rPr>
        <w:t>3</w:t>
      </w:r>
      <w:r>
        <w:rPr>
          <w:sz w:val="24"/>
          <w:szCs w:val="24"/>
          <w:lang w:val="ro-RO"/>
        </w:rPr>
        <w:t xml:space="preserve">.6 </w:t>
      </w:r>
      <w:r>
        <w:rPr>
          <w:sz w:val="24"/>
          <w:szCs w:val="24"/>
          <w:lang w:val="en-US"/>
        </w:rPr>
        <w:t>Se aprobă modelul Registrului de evidență a formularelor de procese-verbale cu privire la contravenții, conform anexei nr.8;</w:t>
      </w:r>
    </w:p>
    <w:p w:rsidR="00A30DE7" w:rsidRDefault="00A30DE7" w:rsidP="00A30DE7">
      <w:pPr>
        <w:rPr>
          <w:sz w:val="24"/>
          <w:szCs w:val="24"/>
          <w:lang w:val="en-US"/>
        </w:rPr>
      </w:pPr>
      <w:r>
        <w:rPr>
          <w:sz w:val="24"/>
          <w:szCs w:val="24"/>
          <w:lang w:val="ro-RO"/>
        </w:rPr>
        <w:t xml:space="preserve">3.7 </w:t>
      </w:r>
      <w:r>
        <w:rPr>
          <w:sz w:val="24"/>
          <w:szCs w:val="24"/>
          <w:lang w:val="en-US"/>
        </w:rPr>
        <w:t>Se aprobă modelul Registrului de înregistrare și evidență a dosarelor contravenționale, conform anexei nr.9;</w:t>
      </w:r>
    </w:p>
    <w:p w:rsidR="00A30DE7" w:rsidRDefault="00A30DE7" w:rsidP="00A30DE7">
      <w:pPr>
        <w:rPr>
          <w:sz w:val="24"/>
          <w:szCs w:val="24"/>
          <w:lang w:val="en-US"/>
        </w:rPr>
      </w:pPr>
      <w:r>
        <w:rPr>
          <w:sz w:val="24"/>
          <w:szCs w:val="24"/>
          <w:lang w:val="en-US"/>
        </w:rPr>
        <w:t>3.8 Se aprobă modelul Dării de seamă privind procesele-verbale cu privire la contravenții, conform anexei nr.10;</w:t>
      </w:r>
    </w:p>
    <w:p w:rsidR="00A30DE7" w:rsidRDefault="00A30DE7" w:rsidP="00A30DE7">
      <w:pPr>
        <w:rPr>
          <w:sz w:val="24"/>
          <w:szCs w:val="24"/>
          <w:lang w:val="en-US"/>
        </w:rPr>
      </w:pPr>
      <w:r>
        <w:rPr>
          <w:sz w:val="24"/>
          <w:szCs w:val="24"/>
          <w:lang w:val="en-US"/>
        </w:rPr>
        <w:t>3.9 Se aprobă modelul Dării de seamă privind dosarele contravenționale examinate în instanță, conform anexei nr.11;</w:t>
      </w:r>
    </w:p>
    <w:p w:rsidR="00A30DE7" w:rsidRDefault="00A30DE7" w:rsidP="00A30DE7">
      <w:pPr>
        <w:rPr>
          <w:sz w:val="24"/>
          <w:szCs w:val="24"/>
          <w:lang w:val="en-US"/>
        </w:rPr>
      </w:pPr>
      <w:r>
        <w:rPr>
          <w:sz w:val="24"/>
          <w:szCs w:val="24"/>
          <w:lang w:val="ro-RO"/>
        </w:rPr>
        <w:t xml:space="preserve">4. </w:t>
      </w:r>
      <w:r>
        <w:rPr>
          <w:sz w:val="24"/>
          <w:szCs w:val="24"/>
          <w:lang w:val="en-US"/>
        </w:rPr>
        <w:t>Prezenta decizie intră in vigoare la data includerii acesteia in registrul de stat al actelor locale și poate fi atacată în judecătoria Orhei în termen de 30 zile de la comunicare în condițiile Codului administrativ;</w:t>
      </w:r>
    </w:p>
    <w:p w:rsidR="00A30DE7" w:rsidRDefault="00A30DE7" w:rsidP="00A30DE7">
      <w:pPr>
        <w:rPr>
          <w:sz w:val="24"/>
          <w:szCs w:val="24"/>
          <w:lang w:val="en-US"/>
        </w:rPr>
      </w:pPr>
      <w:r>
        <w:rPr>
          <w:sz w:val="24"/>
          <w:szCs w:val="24"/>
          <w:lang w:val="ro-RO"/>
        </w:rPr>
        <w:t xml:space="preserve">5. </w:t>
      </w:r>
      <w:r>
        <w:rPr>
          <w:sz w:val="24"/>
          <w:szCs w:val="24"/>
          <w:lang w:val="en-US"/>
        </w:rPr>
        <w:t>Controlul asupra executării prezentei decizii rev</w:t>
      </w:r>
      <w:r w:rsidR="00106418">
        <w:rPr>
          <w:sz w:val="24"/>
          <w:szCs w:val="24"/>
          <w:lang w:val="en-US"/>
        </w:rPr>
        <w:t>ine primarului satului  Neculăieuca, Bîscal  Violeta.</w:t>
      </w:r>
    </w:p>
    <w:p w:rsidR="00106418" w:rsidRDefault="00106418" w:rsidP="00A30DE7">
      <w:pPr>
        <w:tabs>
          <w:tab w:val="left" w:pos="180"/>
        </w:tabs>
        <w:jc w:val="both"/>
        <w:rPr>
          <w:sz w:val="24"/>
          <w:szCs w:val="24"/>
          <w:lang w:val="ro-RO"/>
        </w:rPr>
      </w:pPr>
    </w:p>
    <w:p w:rsidR="00106418" w:rsidRDefault="00106418" w:rsidP="00A30DE7">
      <w:pPr>
        <w:tabs>
          <w:tab w:val="left" w:pos="180"/>
        </w:tabs>
        <w:jc w:val="both"/>
        <w:rPr>
          <w:sz w:val="24"/>
          <w:szCs w:val="24"/>
          <w:lang w:val="ro-RO"/>
        </w:rPr>
      </w:pPr>
    </w:p>
    <w:p w:rsidR="00A30DE7" w:rsidRPr="00106418" w:rsidRDefault="00106418" w:rsidP="00106418">
      <w:pPr>
        <w:tabs>
          <w:tab w:val="left" w:pos="180"/>
        </w:tabs>
        <w:jc w:val="both"/>
        <w:rPr>
          <w:sz w:val="24"/>
          <w:szCs w:val="24"/>
          <w:lang w:val="en-US"/>
        </w:rPr>
      </w:pPr>
      <w:r>
        <w:rPr>
          <w:sz w:val="24"/>
          <w:szCs w:val="24"/>
          <w:lang w:val="ro-RO"/>
        </w:rPr>
        <w:t xml:space="preserve">Preşedintele </w:t>
      </w:r>
      <w:r w:rsidR="00A30DE7">
        <w:rPr>
          <w:sz w:val="24"/>
          <w:szCs w:val="24"/>
          <w:lang w:val="ro-RO"/>
        </w:rPr>
        <w:t xml:space="preserve"> şedinţei                                                                                                   </w:t>
      </w:r>
    </w:p>
    <w:p w:rsidR="00A30DE7" w:rsidRDefault="00106418" w:rsidP="00A30DE7">
      <w:pPr>
        <w:tabs>
          <w:tab w:val="left" w:pos="6075"/>
        </w:tabs>
        <w:spacing w:line="360" w:lineRule="auto"/>
        <w:jc w:val="both"/>
        <w:rPr>
          <w:sz w:val="24"/>
          <w:szCs w:val="24"/>
          <w:lang w:val="ro-RO"/>
        </w:rPr>
      </w:pPr>
      <w:r w:rsidRPr="00106418">
        <w:rPr>
          <w:sz w:val="24"/>
          <w:szCs w:val="24"/>
          <w:lang w:val="en-US"/>
        </w:rPr>
        <w:t>Se</w:t>
      </w:r>
      <w:r>
        <w:rPr>
          <w:sz w:val="24"/>
          <w:szCs w:val="24"/>
          <w:lang w:val="ro-RO"/>
        </w:rPr>
        <w:t>cretar al consiliului  sătesc</w:t>
      </w:r>
      <w:r w:rsidR="00A30DE7">
        <w:rPr>
          <w:sz w:val="24"/>
          <w:szCs w:val="24"/>
          <w:lang w:val="ro-RO"/>
        </w:rPr>
        <w:t xml:space="preserve">                                                             </w:t>
      </w:r>
      <w:r>
        <w:rPr>
          <w:sz w:val="24"/>
          <w:szCs w:val="24"/>
          <w:lang w:val="ro-RO"/>
        </w:rPr>
        <w:t xml:space="preserve">                    Gavrilaș  Elena</w:t>
      </w:r>
    </w:p>
    <w:p w:rsidR="00106418" w:rsidRDefault="00106418" w:rsidP="00A30DE7">
      <w:pPr>
        <w:tabs>
          <w:tab w:val="left" w:pos="6075"/>
        </w:tabs>
        <w:spacing w:line="360" w:lineRule="auto"/>
        <w:jc w:val="both"/>
        <w:rPr>
          <w:sz w:val="24"/>
          <w:szCs w:val="24"/>
          <w:lang w:val="ro-RO"/>
        </w:rPr>
      </w:pPr>
      <w:r>
        <w:rPr>
          <w:sz w:val="24"/>
          <w:szCs w:val="24"/>
          <w:lang w:val="ro-RO"/>
        </w:rPr>
        <w:t>Autorul  Proiectului  de  Decizie                         Bîscal  Violeta</w:t>
      </w:r>
    </w:p>
    <w:p w:rsidR="00A30DE7" w:rsidRDefault="00A30DE7" w:rsidP="00A30DE7">
      <w:pPr>
        <w:rPr>
          <w:sz w:val="24"/>
          <w:szCs w:val="24"/>
          <w:lang w:val="ro-RO"/>
        </w:rPr>
      </w:pPr>
    </w:p>
    <w:p w:rsidR="00A30DE7" w:rsidRDefault="00A30DE7" w:rsidP="00A30DE7">
      <w:pPr>
        <w:rPr>
          <w:sz w:val="24"/>
          <w:szCs w:val="24"/>
          <w:lang w:val="ro-RO"/>
        </w:rPr>
      </w:pPr>
    </w:p>
    <w:p w:rsidR="00A30DE7" w:rsidRDefault="00A30DE7" w:rsidP="00A30DE7">
      <w:pPr>
        <w:jc w:val="right"/>
        <w:rPr>
          <w:rFonts w:cs="Arial"/>
          <w:sz w:val="24"/>
          <w:szCs w:val="24"/>
          <w:lang w:val="ro-RO"/>
        </w:rPr>
      </w:pPr>
      <w:r>
        <w:rPr>
          <w:sz w:val="24"/>
          <w:szCs w:val="24"/>
          <w:lang w:val="ro-RO"/>
        </w:rPr>
        <w:lastRenderedPageBreak/>
        <w:t>Anexă nr.1 la decizia</w:t>
      </w:r>
    </w:p>
    <w:p w:rsidR="00A30DE7" w:rsidRDefault="00106418" w:rsidP="00A30DE7">
      <w:pPr>
        <w:jc w:val="right"/>
        <w:rPr>
          <w:sz w:val="24"/>
          <w:szCs w:val="24"/>
          <w:lang w:val="ro-RO"/>
        </w:rPr>
      </w:pPr>
      <w:r>
        <w:rPr>
          <w:sz w:val="24"/>
          <w:szCs w:val="24"/>
          <w:lang w:val="ro-RO"/>
        </w:rPr>
        <w:t xml:space="preserve">nr.____ din ___ noiembrie </w:t>
      </w:r>
      <w:r w:rsidR="00A30DE7">
        <w:rPr>
          <w:sz w:val="24"/>
          <w:szCs w:val="24"/>
          <w:lang w:val="ro-RO"/>
        </w:rPr>
        <w:t xml:space="preserve"> 2020</w:t>
      </w:r>
    </w:p>
    <w:p w:rsidR="00A30DE7" w:rsidRDefault="00A30DE7" w:rsidP="00A30DE7">
      <w:pPr>
        <w:jc w:val="right"/>
        <w:rPr>
          <w:sz w:val="24"/>
          <w:szCs w:val="24"/>
          <w:lang w:val="ro-RO"/>
        </w:rPr>
      </w:pPr>
    </w:p>
    <w:p w:rsidR="00A30DE7" w:rsidRDefault="00A30DE7" w:rsidP="00A30DE7">
      <w:pPr>
        <w:jc w:val="right"/>
        <w:rPr>
          <w:sz w:val="24"/>
          <w:szCs w:val="24"/>
          <w:lang w:val="ro-RO"/>
        </w:rPr>
      </w:pPr>
    </w:p>
    <w:p w:rsidR="00A30DE7" w:rsidRDefault="00A30DE7" w:rsidP="00A30DE7">
      <w:pPr>
        <w:jc w:val="center"/>
        <w:rPr>
          <w:b/>
          <w:sz w:val="24"/>
          <w:szCs w:val="24"/>
          <w:lang w:val="ro-RO"/>
        </w:rPr>
      </w:pPr>
      <w:r>
        <w:rPr>
          <w:b/>
          <w:sz w:val="24"/>
          <w:szCs w:val="24"/>
          <w:lang w:val="ro-RO"/>
        </w:rPr>
        <w:t>Comisia administrativă</w:t>
      </w:r>
    </w:p>
    <w:p w:rsidR="00A30DE7" w:rsidRDefault="00A30DE7" w:rsidP="00A30DE7">
      <w:pPr>
        <w:jc w:val="center"/>
        <w:rPr>
          <w:b/>
          <w:sz w:val="24"/>
          <w:szCs w:val="24"/>
          <w:lang w:val="ro-RO"/>
        </w:rPr>
      </w:pPr>
      <w:r>
        <w:rPr>
          <w:b/>
          <w:sz w:val="24"/>
          <w:szCs w:val="24"/>
          <w:lang w:val="ro-RO"/>
        </w:rPr>
        <w:t>de pe lângă autoritatea executivă</w:t>
      </w:r>
      <w:r w:rsidR="00106418">
        <w:rPr>
          <w:b/>
          <w:sz w:val="24"/>
          <w:szCs w:val="24"/>
          <w:lang w:val="ro-RO"/>
        </w:rPr>
        <w:t xml:space="preserve"> a Consiliului Sătesc  Neculăieuca</w:t>
      </w:r>
    </w:p>
    <w:p w:rsidR="00A30DE7" w:rsidRDefault="00A30DE7" w:rsidP="00A30DE7">
      <w:pPr>
        <w:jc w:val="center"/>
        <w:rPr>
          <w:b/>
          <w:sz w:val="24"/>
          <w:szCs w:val="24"/>
          <w:lang w:val="ro-RO"/>
        </w:rPr>
      </w:pPr>
    </w:p>
    <w:p w:rsidR="00A30DE7" w:rsidRDefault="00106418" w:rsidP="00A30DE7">
      <w:pPr>
        <w:pStyle w:val="11"/>
        <w:numPr>
          <w:ilvl w:val="0"/>
          <w:numId w:val="10"/>
        </w:numPr>
        <w:spacing w:line="276" w:lineRule="auto"/>
        <w:jc w:val="both"/>
        <w:rPr>
          <w:rFonts w:ascii="Times New Roman" w:hAnsi="Times New Roman"/>
          <w:sz w:val="24"/>
          <w:szCs w:val="24"/>
          <w:lang w:val="ro-RO"/>
        </w:rPr>
      </w:pPr>
      <w:r>
        <w:rPr>
          <w:rFonts w:ascii="Times New Roman" w:hAnsi="Times New Roman"/>
          <w:sz w:val="24"/>
          <w:szCs w:val="24"/>
          <w:lang w:val="ro-RO"/>
        </w:rPr>
        <w:t>Bîscal  Violeta</w:t>
      </w:r>
      <w:r w:rsidR="00A30DE7">
        <w:rPr>
          <w:rFonts w:ascii="Times New Roman" w:hAnsi="Times New Roman"/>
          <w:sz w:val="24"/>
          <w:szCs w:val="24"/>
          <w:lang w:val="ro-RO"/>
        </w:rPr>
        <w:t xml:space="preserve">     -  președintele comisiei administra</w:t>
      </w:r>
      <w:r>
        <w:rPr>
          <w:rFonts w:ascii="Times New Roman" w:hAnsi="Times New Roman"/>
          <w:sz w:val="24"/>
          <w:szCs w:val="24"/>
          <w:lang w:val="ro-RO"/>
        </w:rPr>
        <w:t>tive, primarul  satului  Neculăieuca</w:t>
      </w:r>
      <w:r w:rsidR="00A30DE7">
        <w:rPr>
          <w:rFonts w:ascii="Times New Roman" w:hAnsi="Times New Roman"/>
          <w:sz w:val="24"/>
          <w:szCs w:val="24"/>
          <w:lang w:val="ro-RO"/>
        </w:rPr>
        <w:t>;</w:t>
      </w:r>
    </w:p>
    <w:p w:rsidR="00A30DE7" w:rsidRDefault="00A30DE7" w:rsidP="00A30DE7">
      <w:pPr>
        <w:pStyle w:val="11"/>
        <w:spacing w:line="276" w:lineRule="auto"/>
        <w:ind w:left="360"/>
        <w:jc w:val="both"/>
        <w:rPr>
          <w:rFonts w:ascii="Times New Roman" w:hAnsi="Times New Roman"/>
          <w:sz w:val="24"/>
          <w:szCs w:val="24"/>
          <w:lang w:val="ro-RO"/>
        </w:rPr>
      </w:pPr>
    </w:p>
    <w:p w:rsidR="00A30DE7" w:rsidRDefault="00A30DE7" w:rsidP="00A30DE7">
      <w:pPr>
        <w:jc w:val="both"/>
        <w:rPr>
          <w:sz w:val="24"/>
          <w:szCs w:val="24"/>
          <w:lang w:val="ro-RO"/>
        </w:rPr>
      </w:pPr>
    </w:p>
    <w:p w:rsidR="00A30DE7" w:rsidRDefault="00106418" w:rsidP="00A30DE7">
      <w:pPr>
        <w:pStyle w:val="11"/>
        <w:numPr>
          <w:ilvl w:val="0"/>
          <w:numId w:val="10"/>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_______________________</w:t>
      </w:r>
      <w:r w:rsidR="00A30DE7">
        <w:rPr>
          <w:rFonts w:ascii="Times New Roman" w:hAnsi="Times New Roman" w:cs="Times New Roman"/>
          <w:sz w:val="24"/>
          <w:szCs w:val="24"/>
          <w:lang w:val="ro-RO"/>
        </w:rPr>
        <w:t xml:space="preserve">          – vicepreședintele comisiei administrative, consilier;</w:t>
      </w:r>
    </w:p>
    <w:p w:rsidR="00A30DE7" w:rsidRDefault="00A30DE7" w:rsidP="00A30DE7">
      <w:pPr>
        <w:pStyle w:val="11"/>
        <w:spacing w:line="276" w:lineRule="auto"/>
        <w:ind w:left="360"/>
        <w:jc w:val="both"/>
        <w:rPr>
          <w:rFonts w:ascii="Times New Roman" w:hAnsi="Times New Roman"/>
          <w:sz w:val="24"/>
          <w:szCs w:val="24"/>
          <w:lang w:val="ro-RO"/>
        </w:rPr>
      </w:pPr>
    </w:p>
    <w:p w:rsidR="00A30DE7" w:rsidRDefault="00106418" w:rsidP="00A30DE7">
      <w:pPr>
        <w:numPr>
          <w:ilvl w:val="0"/>
          <w:numId w:val="10"/>
        </w:numPr>
        <w:spacing w:before="100" w:beforeAutospacing="1"/>
        <w:contextualSpacing/>
        <w:jc w:val="both"/>
        <w:rPr>
          <w:sz w:val="24"/>
          <w:szCs w:val="24"/>
          <w:lang w:val="ro-RO"/>
        </w:rPr>
      </w:pPr>
      <w:r>
        <w:rPr>
          <w:sz w:val="24"/>
          <w:szCs w:val="24"/>
          <w:lang w:val="ro-RO"/>
        </w:rPr>
        <w:t xml:space="preserve">________________________  </w:t>
      </w:r>
      <w:r w:rsidR="00A30DE7">
        <w:rPr>
          <w:sz w:val="24"/>
          <w:szCs w:val="24"/>
          <w:lang w:val="ro-RO"/>
        </w:rPr>
        <w:t xml:space="preserve">  </w:t>
      </w:r>
      <w:r w:rsidR="00040E25">
        <w:rPr>
          <w:sz w:val="24"/>
          <w:szCs w:val="24"/>
          <w:lang w:val="ro-RO"/>
        </w:rPr>
        <w:t xml:space="preserve">    </w:t>
      </w:r>
      <w:r w:rsidR="00A30DE7">
        <w:rPr>
          <w:sz w:val="24"/>
          <w:szCs w:val="24"/>
          <w:lang w:val="ro-RO"/>
        </w:rPr>
        <w:t>– secretarul comisiei administrativ</w:t>
      </w:r>
      <w:r w:rsidR="00040E25">
        <w:rPr>
          <w:sz w:val="24"/>
          <w:szCs w:val="24"/>
          <w:lang w:val="ro-RO"/>
        </w:rPr>
        <w:t>e, consilier</w:t>
      </w:r>
      <w:r w:rsidR="00A30DE7">
        <w:rPr>
          <w:sz w:val="24"/>
          <w:szCs w:val="24"/>
          <w:lang w:val="ro-RO"/>
        </w:rPr>
        <w:t>;</w:t>
      </w:r>
    </w:p>
    <w:p w:rsidR="00A30DE7" w:rsidRDefault="00A30DE7" w:rsidP="00A30DE7">
      <w:pPr>
        <w:spacing w:before="100" w:beforeAutospacing="1"/>
        <w:contextualSpacing/>
        <w:jc w:val="both"/>
        <w:rPr>
          <w:sz w:val="24"/>
          <w:szCs w:val="24"/>
          <w:lang w:val="ro-RO"/>
        </w:rPr>
      </w:pPr>
    </w:p>
    <w:p w:rsidR="00A30DE7" w:rsidRDefault="00A30DE7" w:rsidP="00A30DE7">
      <w:pPr>
        <w:spacing w:before="100" w:beforeAutospacing="1"/>
        <w:ind w:left="360"/>
        <w:contextualSpacing/>
        <w:jc w:val="both"/>
        <w:rPr>
          <w:sz w:val="24"/>
          <w:szCs w:val="24"/>
          <w:lang w:val="ro-RO"/>
        </w:rPr>
      </w:pPr>
    </w:p>
    <w:p w:rsidR="00A30DE7" w:rsidRDefault="00A30DE7" w:rsidP="00A30DE7">
      <w:pPr>
        <w:spacing w:before="100" w:beforeAutospacing="1" w:after="100" w:afterAutospacing="1"/>
        <w:rPr>
          <w:sz w:val="24"/>
          <w:szCs w:val="24"/>
          <w:lang w:val="ro-RO"/>
        </w:rPr>
      </w:pPr>
      <w:r>
        <w:rPr>
          <w:sz w:val="24"/>
          <w:szCs w:val="24"/>
          <w:lang w:val="ro-RO"/>
        </w:rPr>
        <w:t xml:space="preserve">                               membrii comisiei administrative</w:t>
      </w:r>
    </w:p>
    <w:p w:rsidR="00A30DE7" w:rsidRDefault="00A30DE7" w:rsidP="00A30DE7">
      <w:pPr>
        <w:spacing w:before="100" w:beforeAutospacing="1" w:after="100" w:afterAutospacing="1"/>
        <w:rPr>
          <w:sz w:val="24"/>
          <w:szCs w:val="24"/>
          <w:lang w:val="ro-RO"/>
        </w:rPr>
      </w:pPr>
    </w:p>
    <w:p w:rsidR="00A30DE7" w:rsidRDefault="003B2124" w:rsidP="003B2124">
      <w:pPr>
        <w:numPr>
          <w:ilvl w:val="0"/>
          <w:numId w:val="10"/>
        </w:numPr>
        <w:spacing w:before="100" w:beforeAutospacing="1"/>
        <w:contextualSpacing/>
        <w:jc w:val="both"/>
        <w:rPr>
          <w:sz w:val="24"/>
          <w:szCs w:val="24"/>
          <w:lang w:val="ro-RO"/>
        </w:rPr>
      </w:pPr>
      <w:r>
        <w:rPr>
          <w:sz w:val="24"/>
          <w:szCs w:val="24"/>
          <w:lang w:val="ro-RO"/>
        </w:rPr>
        <w:t>Șeful  de  post __________________________________________________________</w:t>
      </w:r>
    </w:p>
    <w:p w:rsidR="003B2124" w:rsidRPr="003B2124" w:rsidRDefault="003B2124" w:rsidP="003B2124">
      <w:pPr>
        <w:spacing w:before="100" w:beforeAutospacing="1"/>
        <w:ind w:left="720"/>
        <w:contextualSpacing/>
        <w:jc w:val="both"/>
        <w:rPr>
          <w:sz w:val="24"/>
          <w:szCs w:val="24"/>
          <w:lang w:val="ro-RO"/>
        </w:rPr>
      </w:pPr>
    </w:p>
    <w:p w:rsidR="00A30DE7" w:rsidRDefault="003B2124" w:rsidP="00A30DE7">
      <w:pPr>
        <w:numPr>
          <w:ilvl w:val="0"/>
          <w:numId w:val="10"/>
        </w:numPr>
        <w:spacing w:before="100" w:beforeAutospacing="1"/>
        <w:contextualSpacing/>
        <w:jc w:val="both"/>
        <w:rPr>
          <w:sz w:val="24"/>
          <w:szCs w:val="24"/>
          <w:lang w:val="ro-RO"/>
        </w:rPr>
      </w:pPr>
      <w:r>
        <w:rPr>
          <w:sz w:val="24"/>
          <w:szCs w:val="24"/>
          <w:lang w:val="ro-RO"/>
        </w:rPr>
        <w:t>Asistent  medical_______________________________________________________</w:t>
      </w:r>
    </w:p>
    <w:p w:rsidR="003B2124" w:rsidRPr="00951F13" w:rsidRDefault="003B2124" w:rsidP="00951F13">
      <w:pPr>
        <w:ind w:left="360"/>
        <w:rPr>
          <w:sz w:val="24"/>
          <w:szCs w:val="24"/>
          <w:lang w:val="ro-RO"/>
        </w:rPr>
      </w:pPr>
    </w:p>
    <w:p w:rsidR="00A30DE7" w:rsidRPr="00951F13" w:rsidRDefault="003B2124" w:rsidP="00A30DE7">
      <w:pPr>
        <w:numPr>
          <w:ilvl w:val="0"/>
          <w:numId w:val="10"/>
        </w:numPr>
        <w:spacing w:before="100" w:beforeAutospacing="1"/>
        <w:contextualSpacing/>
        <w:jc w:val="both"/>
        <w:rPr>
          <w:sz w:val="24"/>
          <w:szCs w:val="24"/>
          <w:lang w:val="ro-RO"/>
        </w:rPr>
      </w:pPr>
      <w:r>
        <w:rPr>
          <w:sz w:val="24"/>
          <w:szCs w:val="24"/>
          <w:lang w:val="ro-RO"/>
        </w:rPr>
        <w:t>Reprezentantul  societății  civile___________________________________________</w:t>
      </w:r>
    </w:p>
    <w:p w:rsidR="00A30DE7" w:rsidRDefault="00A30DE7" w:rsidP="00A30DE7">
      <w:pPr>
        <w:spacing w:before="100" w:beforeAutospacing="1"/>
        <w:ind w:left="360"/>
        <w:contextualSpacing/>
        <w:jc w:val="both"/>
        <w:rPr>
          <w:sz w:val="24"/>
          <w:szCs w:val="24"/>
          <w:lang w:val="ro-RO"/>
        </w:rPr>
      </w:pPr>
    </w:p>
    <w:p w:rsidR="00A30DE7" w:rsidRDefault="003B2124" w:rsidP="00A30DE7">
      <w:pPr>
        <w:numPr>
          <w:ilvl w:val="0"/>
          <w:numId w:val="10"/>
        </w:numPr>
        <w:spacing w:before="100" w:beforeAutospacing="1"/>
        <w:contextualSpacing/>
        <w:jc w:val="both"/>
        <w:rPr>
          <w:sz w:val="24"/>
          <w:szCs w:val="24"/>
          <w:lang w:val="ro-RO"/>
        </w:rPr>
      </w:pPr>
      <w:r>
        <w:rPr>
          <w:sz w:val="24"/>
          <w:szCs w:val="24"/>
          <w:lang w:val="ro-RO"/>
        </w:rPr>
        <w:t>Consilier_____________________________________________________________</w:t>
      </w:r>
    </w:p>
    <w:p w:rsidR="003B2124" w:rsidRDefault="003B2124" w:rsidP="003B2124">
      <w:pPr>
        <w:spacing w:before="100" w:beforeAutospacing="1"/>
        <w:contextualSpacing/>
        <w:jc w:val="both"/>
        <w:rPr>
          <w:sz w:val="24"/>
          <w:szCs w:val="24"/>
          <w:lang w:val="ro-RO"/>
        </w:rPr>
      </w:pPr>
    </w:p>
    <w:p w:rsidR="003B2124" w:rsidRDefault="003B2124" w:rsidP="003B2124">
      <w:pPr>
        <w:spacing w:before="100" w:beforeAutospacing="1"/>
        <w:contextualSpacing/>
        <w:jc w:val="both"/>
        <w:rPr>
          <w:sz w:val="24"/>
          <w:szCs w:val="24"/>
          <w:lang w:val="ro-RO"/>
        </w:rPr>
      </w:pPr>
    </w:p>
    <w:p w:rsidR="003B2124" w:rsidRPr="00951F13" w:rsidRDefault="003B2124" w:rsidP="00951F13">
      <w:pPr>
        <w:spacing w:before="100" w:beforeAutospacing="1"/>
        <w:jc w:val="both"/>
        <w:rPr>
          <w:sz w:val="24"/>
          <w:szCs w:val="24"/>
          <w:lang w:val="ro-RO"/>
        </w:rPr>
      </w:pPr>
    </w:p>
    <w:p w:rsidR="00A30DE7" w:rsidRDefault="00A30DE7" w:rsidP="00A30DE7">
      <w:pPr>
        <w:spacing w:before="100" w:beforeAutospacing="1"/>
        <w:contextualSpacing/>
        <w:jc w:val="both"/>
        <w:rPr>
          <w:sz w:val="24"/>
          <w:szCs w:val="24"/>
          <w:lang w:val="ro-RO"/>
        </w:rPr>
      </w:pPr>
    </w:p>
    <w:p w:rsidR="00A30DE7" w:rsidRDefault="00A30DE7" w:rsidP="00A30DE7">
      <w:pPr>
        <w:spacing w:before="100" w:beforeAutospacing="1"/>
        <w:contextualSpacing/>
        <w:jc w:val="both"/>
        <w:rPr>
          <w:sz w:val="24"/>
          <w:szCs w:val="24"/>
          <w:lang w:val="ro-RO"/>
        </w:rPr>
      </w:pPr>
    </w:p>
    <w:p w:rsidR="00A30DE7" w:rsidRDefault="00A30DE7" w:rsidP="003B2124">
      <w:pPr>
        <w:spacing w:before="100" w:beforeAutospacing="1"/>
        <w:ind w:left="720"/>
        <w:contextualSpacing/>
        <w:jc w:val="both"/>
        <w:rPr>
          <w:sz w:val="24"/>
          <w:szCs w:val="24"/>
          <w:lang w:val="ro-RO"/>
        </w:rPr>
      </w:pPr>
    </w:p>
    <w:p w:rsidR="00A30DE7" w:rsidRDefault="00A30DE7" w:rsidP="00A30DE7">
      <w:pPr>
        <w:pStyle w:val="Default"/>
        <w:pageBreakBefore/>
        <w:jc w:val="right"/>
        <w:rPr>
          <w:sz w:val="23"/>
          <w:szCs w:val="23"/>
          <w:lang w:val="en-US"/>
        </w:rPr>
      </w:pPr>
      <w:r>
        <w:rPr>
          <w:sz w:val="23"/>
          <w:szCs w:val="23"/>
          <w:lang w:val="en-US"/>
        </w:rPr>
        <w:lastRenderedPageBreak/>
        <w:t xml:space="preserve">Anexa nr.2 </w:t>
      </w:r>
    </w:p>
    <w:p w:rsidR="00A30DE7" w:rsidRDefault="00040E25" w:rsidP="00A30DE7">
      <w:pPr>
        <w:pStyle w:val="Default"/>
        <w:jc w:val="right"/>
        <w:rPr>
          <w:sz w:val="23"/>
          <w:szCs w:val="23"/>
          <w:lang w:val="en-US"/>
        </w:rPr>
      </w:pPr>
      <w:r>
        <w:rPr>
          <w:sz w:val="23"/>
          <w:szCs w:val="23"/>
          <w:lang w:val="en-US"/>
        </w:rPr>
        <w:t>la decizia Consiliului sătesc  Neculăieuca</w:t>
      </w:r>
    </w:p>
    <w:p w:rsidR="00A30DE7" w:rsidRDefault="00040E25" w:rsidP="00A30DE7">
      <w:pPr>
        <w:pStyle w:val="Default"/>
        <w:jc w:val="right"/>
        <w:rPr>
          <w:sz w:val="23"/>
          <w:szCs w:val="23"/>
          <w:lang w:val="en-US"/>
        </w:rPr>
      </w:pPr>
      <w:r>
        <w:rPr>
          <w:sz w:val="23"/>
          <w:szCs w:val="23"/>
          <w:lang w:val="en-US"/>
        </w:rPr>
        <w:t>nr.____</w:t>
      </w:r>
      <w:r w:rsidR="003B2124">
        <w:rPr>
          <w:sz w:val="23"/>
          <w:szCs w:val="23"/>
          <w:lang w:val="en-US"/>
        </w:rPr>
        <w:t xml:space="preserve">  din   ________</w:t>
      </w:r>
      <w:r w:rsidR="00A30DE7">
        <w:rPr>
          <w:sz w:val="23"/>
          <w:szCs w:val="23"/>
          <w:lang w:val="en-US"/>
        </w:rPr>
        <w:t xml:space="preserve">2020 </w:t>
      </w:r>
    </w:p>
    <w:p w:rsidR="00A30DE7" w:rsidRDefault="00A30DE7" w:rsidP="00A30DE7">
      <w:pPr>
        <w:tabs>
          <w:tab w:val="left" w:pos="7350"/>
        </w:tabs>
        <w:rPr>
          <w:sz w:val="20"/>
          <w:lang w:val="ro-RO"/>
        </w:rPr>
      </w:pPr>
    </w:p>
    <w:p w:rsidR="00A30DE7" w:rsidRDefault="00A30DE7" w:rsidP="00A30DE7">
      <w:pPr>
        <w:rPr>
          <w:lang w:val="ro-RO"/>
        </w:rPr>
      </w:pPr>
    </w:p>
    <w:p w:rsidR="00A30DE7" w:rsidRDefault="00A30DE7" w:rsidP="00A30DE7">
      <w:pPr>
        <w:pStyle w:val="Default"/>
        <w:jc w:val="center"/>
        <w:rPr>
          <w:b/>
          <w:bCs/>
          <w:lang w:val="en-US"/>
        </w:rPr>
      </w:pPr>
      <w:r>
        <w:rPr>
          <w:b/>
          <w:bCs/>
          <w:lang w:val="en-US"/>
        </w:rPr>
        <w:t>Regulamentul cu privire la constatarea, examinarea şi arhivarea cauzelor</w:t>
      </w:r>
    </w:p>
    <w:p w:rsidR="00A30DE7" w:rsidRDefault="00A30DE7" w:rsidP="00A30DE7">
      <w:pPr>
        <w:pStyle w:val="Default"/>
        <w:jc w:val="center"/>
        <w:rPr>
          <w:b/>
          <w:bCs/>
          <w:lang w:val="en-US"/>
        </w:rPr>
      </w:pPr>
      <w:r>
        <w:rPr>
          <w:b/>
          <w:bCs/>
          <w:lang w:val="en-US"/>
        </w:rPr>
        <w:t xml:space="preserve">contravenţionale pe teritoriul UAT </w:t>
      </w:r>
      <w:r w:rsidR="003B2124">
        <w:rPr>
          <w:b/>
          <w:bCs/>
          <w:lang w:val="en-US"/>
        </w:rPr>
        <w:t>Neculăieuca</w:t>
      </w:r>
    </w:p>
    <w:p w:rsidR="00A30DE7" w:rsidRDefault="00A30DE7" w:rsidP="00A30DE7">
      <w:pPr>
        <w:pStyle w:val="Default"/>
        <w:jc w:val="center"/>
        <w:rPr>
          <w:b/>
          <w:bCs/>
          <w:lang w:val="en-US"/>
        </w:rPr>
      </w:pPr>
    </w:p>
    <w:p w:rsidR="00A30DE7" w:rsidRDefault="00A30DE7" w:rsidP="00A30DE7">
      <w:pPr>
        <w:pStyle w:val="Default"/>
        <w:jc w:val="center"/>
        <w:rPr>
          <w:lang w:val="en-US"/>
        </w:rPr>
      </w:pPr>
      <w:r>
        <w:rPr>
          <w:b/>
          <w:bCs/>
          <w:lang w:val="en-US"/>
        </w:rPr>
        <w:t>I. NOŢIUNI GENERALE</w:t>
      </w:r>
    </w:p>
    <w:p w:rsidR="00A30DE7" w:rsidRDefault="00A30DE7" w:rsidP="00A30DE7">
      <w:pPr>
        <w:pStyle w:val="Default"/>
        <w:rPr>
          <w:lang w:val="en-US"/>
        </w:rPr>
      </w:pPr>
    </w:p>
    <w:p w:rsidR="00A30DE7" w:rsidRDefault="00A30DE7" w:rsidP="00A30DE7">
      <w:pPr>
        <w:pStyle w:val="Default"/>
        <w:numPr>
          <w:ilvl w:val="1"/>
          <w:numId w:val="11"/>
        </w:numPr>
        <w:jc w:val="both"/>
        <w:rPr>
          <w:lang w:val="en-US"/>
        </w:rPr>
      </w:pPr>
      <w:r>
        <w:rPr>
          <w:lang w:val="en-US"/>
        </w:rPr>
        <w:t>Prezentul Regulament este elaborat în conformitate cu prevederile Codului contravenţional nr. 218-XVI din 24.10.2008, cu modificările şi completările ulterioare, în conformitate cu prevederile Regulamentului comisiei administrative, aprobat prin Hotărîrea Parlamentului nr. 55 din 25.03.2010, cu scopul de a unifica practica de constatare şi examinare a cauzelor contravenţionale şi excluderea eventualelor încălcări ale drepturilor participanţilor la procesul contravenţional.</w:t>
      </w:r>
    </w:p>
    <w:p w:rsidR="00A30DE7" w:rsidRDefault="00A30DE7" w:rsidP="00A30DE7">
      <w:pPr>
        <w:pStyle w:val="Default"/>
        <w:numPr>
          <w:ilvl w:val="1"/>
          <w:numId w:val="11"/>
        </w:numPr>
        <w:jc w:val="both"/>
        <w:rPr>
          <w:lang w:val="en-US"/>
        </w:rPr>
      </w:pPr>
      <w:r>
        <w:rPr>
          <w:lang w:val="en-US"/>
        </w:rPr>
        <w:t xml:space="preserve">Prezentul Regulament stabileşte obligaţiile, responsabilităţile şi modul de realizare a funcţiilor pentru prevenirea şi depistarea cauzelor contravenţionale (în domeniul gospodăriei locativ – comunale, comerţului, prestării serviciilor și în domeniul construcţiilor) întru asigurarea executării legilor, Hotărîrilor Parlamentului şi Guvernului RMoldova, </w:t>
      </w:r>
      <w:r w:rsidR="003B2124">
        <w:rPr>
          <w:lang w:val="en-US"/>
        </w:rPr>
        <w:t>deciziilor Consiliului sătesc</w:t>
      </w:r>
      <w:r>
        <w:rPr>
          <w:lang w:val="en-US"/>
        </w:rPr>
        <w:t xml:space="preserve">, dispoziţiilor primarului şi altor acte normative. </w:t>
      </w:r>
    </w:p>
    <w:p w:rsidR="00A30DE7" w:rsidRDefault="00A30DE7" w:rsidP="00A30DE7">
      <w:pPr>
        <w:pStyle w:val="Default"/>
        <w:numPr>
          <w:ilvl w:val="1"/>
          <w:numId w:val="11"/>
        </w:numPr>
        <w:jc w:val="both"/>
        <w:rPr>
          <w:lang w:val="en-US"/>
        </w:rPr>
      </w:pPr>
      <w:r>
        <w:rPr>
          <w:lang w:val="ro-RO"/>
        </w:rPr>
        <w:t xml:space="preserve">Prevederile prezentului Regulament reglementează modalitatea de constatare a contravenţiilor, de încheiere a proceselor verbale cu privire la contravenţii (în continuare procese-verbale), examinarea cauzelor contravenționale, arhivare și aplicarea sancțiunilor în raza </w:t>
      </w:r>
      <w:r w:rsidR="00951F13">
        <w:rPr>
          <w:lang w:val="ro-RO"/>
        </w:rPr>
        <w:t>satului  Neculăieuca.</w:t>
      </w:r>
    </w:p>
    <w:p w:rsidR="00A30DE7" w:rsidRDefault="00A30DE7" w:rsidP="00A30DE7">
      <w:pPr>
        <w:pStyle w:val="Default"/>
        <w:numPr>
          <w:ilvl w:val="1"/>
          <w:numId w:val="11"/>
        </w:numPr>
        <w:jc w:val="both"/>
        <w:rPr>
          <w:lang w:val="en-US"/>
        </w:rPr>
      </w:pPr>
      <w:r>
        <w:rPr>
          <w:lang w:val="en-US"/>
        </w:rPr>
        <w:t xml:space="preserve">În sensul prezentului Regulament se utilizează următoarele noţiuni: </w:t>
      </w:r>
    </w:p>
    <w:p w:rsidR="00A30DE7" w:rsidRDefault="00A30DE7" w:rsidP="00A30DE7">
      <w:pPr>
        <w:pStyle w:val="Default"/>
        <w:jc w:val="both"/>
        <w:rPr>
          <w:lang w:val="en-US"/>
        </w:rPr>
      </w:pPr>
      <w:r>
        <w:rPr>
          <w:b/>
          <w:bCs/>
          <w:i/>
          <w:u w:val="single"/>
          <w:lang w:val="en-US"/>
        </w:rPr>
        <w:t>Contravenţie</w:t>
      </w:r>
      <w:r>
        <w:rPr>
          <w:b/>
          <w:bCs/>
          <w:lang w:val="en-US"/>
        </w:rPr>
        <w:t xml:space="preserve"> – </w:t>
      </w:r>
      <w:r>
        <w:rPr>
          <w:lang w:val="en-US"/>
        </w:rPr>
        <w:t>acţiunea sau inacţiunea</w:t>
      </w:r>
      <w:r w:rsidR="00951F13">
        <w:rPr>
          <w:lang w:val="en-US"/>
        </w:rPr>
        <w:t xml:space="preserve"> </w:t>
      </w:r>
      <w:r>
        <w:rPr>
          <w:lang w:val="en-US"/>
        </w:rPr>
        <w:t xml:space="preserve">- ilicită, cu un grad de pericol mai redus decît infracţiunea, săvîrşită cu vinovăţie, care atentează la valorile sociale ocrotite de lege, prevăzută de Codul Contravenţional nr.218-XVI din 24 octombrie 2008 şi este pasibilă de sancţiune contravenţională. </w:t>
      </w:r>
    </w:p>
    <w:p w:rsidR="00A30DE7" w:rsidRDefault="00A30DE7" w:rsidP="00A30DE7">
      <w:pPr>
        <w:pStyle w:val="Default"/>
        <w:jc w:val="both"/>
        <w:rPr>
          <w:lang w:val="en-US"/>
        </w:rPr>
      </w:pPr>
      <w:r>
        <w:rPr>
          <w:b/>
          <w:i/>
          <w:u w:val="single"/>
          <w:lang w:val="en-US"/>
        </w:rPr>
        <w:t>Contravenţia continuă</w:t>
      </w:r>
      <w:r>
        <w:rPr>
          <w:i/>
          <w:u w:val="single"/>
          <w:lang w:val="en-US"/>
        </w:rPr>
        <w:t xml:space="preserve"> </w:t>
      </w:r>
      <w:r>
        <w:rPr>
          <w:lang w:val="en-US"/>
        </w:rPr>
        <w:t>- se consideră contravenţie continuă fapta, care se caracterizează prin săvîrşirea neîntreruptă, timp nedeterminat, a activităţii contravenţionale. În cazul contravenţiei continue nu există pluralitate de contravenţii. Contravenţia continuă se consumă în momentul încetării acţiunii sau inacţiunii contravenţionale sau al survenirii unor evenimente care împiedică această activitate.</w:t>
      </w:r>
    </w:p>
    <w:p w:rsidR="00A30DE7" w:rsidRDefault="00A30DE7" w:rsidP="00A30DE7">
      <w:pPr>
        <w:pStyle w:val="Default"/>
        <w:jc w:val="both"/>
        <w:rPr>
          <w:lang w:val="en-US"/>
        </w:rPr>
      </w:pPr>
      <w:r>
        <w:rPr>
          <w:b/>
          <w:i/>
          <w:u w:val="single"/>
          <w:lang w:val="en-US"/>
        </w:rPr>
        <w:t>Contravenţie flagrantă</w:t>
      </w:r>
      <w:r>
        <w:rPr>
          <w:lang w:val="en-US"/>
        </w:rPr>
        <w:t xml:space="preserve"> - contravenţie descoperită de către agentul constatator în momentul săvîrşirii ei.</w:t>
      </w:r>
      <w:r>
        <w:rPr>
          <w:lang w:val="en-US"/>
        </w:rPr>
        <w:br/>
      </w:r>
      <w:r>
        <w:rPr>
          <w:b/>
          <w:i/>
          <w:u w:val="single"/>
          <w:lang w:val="en-US"/>
        </w:rPr>
        <w:t>Contravenţia prelungită</w:t>
      </w:r>
      <w:r>
        <w:rPr>
          <w:lang w:val="en-US"/>
        </w:rPr>
        <w:t xml:space="preserve"> - se consideră contravenţie prelungită fapta săvîrşită cu o unică intenţie, caracterizată prin două sau mai multe acţiuni şi/sau inacţiuni contravenţionale identice comise cu un singur scop, alcătuind în ansamblu o contravenţie. Contravenţia prelungită se consumă în momentul săvîrşirii ultimei acţiuni sau inacţiuni contravenţionale.</w:t>
      </w:r>
    </w:p>
    <w:p w:rsidR="00A30DE7" w:rsidRDefault="00A30DE7" w:rsidP="00A30DE7">
      <w:pPr>
        <w:pStyle w:val="Default"/>
        <w:jc w:val="both"/>
        <w:rPr>
          <w:lang w:val="en-US"/>
        </w:rPr>
      </w:pPr>
      <w:r>
        <w:rPr>
          <w:b/>
          <w:bCs/>
          <w:i/>
          <w:u w:val="single"/>
          <w:lang w:val="en-US"/>
        </w:rPr>
        <w:t>Sancțiune contravențională</w:t>
      </w:r>
      <w:r>
        <w:rPr>
          <w:b/>
          <w:bCs/>
          <w:lang w:val="en-US"/>
        </w:rPr>
        <w:t xml:space="preserve"> – </w:t>
      </w:r>
      <w:r>
        <w:rPr>
          <w:lang w:val="en-US"/>
        </w:rPr>
        <w:t xml:space="preserve">este o măsură de constrîngere statală și un mijloc de corectare și reeducare ce se aplică, în numele legii, persoanei care a săvîrșit o contravenție. Sancțiunile contravenționale aplicabile de către agentul constatator persoanelor fizice și juridice sunt avertismentul, amenda. </w:t>
      </w:r>
    </w:p>
    <w:p w:rsidR="00A30DE7" w:rsidRDefault="00A30DE7" w:rsidP="00A30DE7">
      <w:pPr>
        <w:pStyle w:val="Default"/>
        <w:jc w:val="both"/>
        <w:rPr>
          <w:bCs/>
          <w:lang w:val="en-US"/>
        </w:rPr>
      </w:pPr>
      <w:r>
        <w:rPr>
          <w:b/>
          <w:bCs/>
          <w:i/>
          <w:iCs/>
          <w:u w:val="single"/>
          <w:lang w:val="en-US"/>
        </w:rPr>
        <w:t>Tentativă</w:t>
      </w:r>
      <w:r>
        <w:rPr>
          <w:b/>
          <w:bCs/>
          <w:lang w:val="en-US"/>
        </w:rPr>
        <w:t xml:space="preserve"> - </w:t>
      </w:r>
      <w:r>
        <w:rPr>
          <w:bCs/>
          <w:lang w:val="en-US"/>
        </w:rPr>
        <w:t>se consideră tentativă de contravenţie acţiunea sau inacţiunea intenţionată, îndreptată nemijlocit spre săvârşirea unei contravenţii care, din cauze independente de voinţa făptuitorului, nu şi-a produs efectul.</w:t>
      </w:r>
    </w:p>
    <w:p w:rsidR="00A30DE7" w:rsidRDefault="00A30DE7" w:rsidP="00A30DE7">
      <w:pPr>
        <w:pStyle w:val="Default"/>
        <w:jc w:val="both"/>
        <w:rPr>
          <w:b/>
          <w:bCs/>
          <w:lang w:val="en-US"/>
        </w:rPr>
      </w:pPr>
      <w:r>
        <w:rPr>
          <w:b/>
          <w:bCs/>
          <w:i/>
          <w:iCs/>
          <w:u w:val="single"/>
          <w:lang w:val="en-US"/>
        </w:rPr>
        <w:t>Domiciliu</w:t>
      </w:r>
      <w:r>
        <w:rPr>
          <w:b/>
          <w:bCs/>
          <w:iCs/>
          <w:lang w:val="en-US"/>
        </w:rPr>
        <w:t xml:space="preserve"> </w:t>
      </w:r>
      <w:r>
        <w:rPr>
          <w:b/>
          <w:bCs/>
          <w:i/>
          <w:iCs/>
          <w:lang w:val="en-US"/>
        </w:rPr>
        <w:t>-</w:t>
      </w:r>
      <w:r>
        <w:rPr>
          <w:b/>
          <w:bCs/>
          <w:lang w:val="en-US"/>
        </w:rPr>
        <w:t xml:space="preserve"> </w:t>
      </w:r>
      <w:r>
        <w:rPr>
          <w:bCs/>
          <w:lang w:val="en-US"/>
        </w:rPr>
        <w:t xml:space="preserve">locuinţă sau construcţie destinată locuirii permanente sau temporare (casă, apartament, </w:t>
      </w:r>
      <w:smartTag w:uri="urn:schemas-microsoft-com:office:smarttags" w:element="place">
        <w:smartTag w:uri="urn:schemas-microsoft-com:office:smarttags" w:element="City">
          <w:r>
            <w:rPr>
              <w:bCs/>
              <w:lang w:val="en-US"/>
            </w:rPr>
            <w:t>vilă</w:t>
          </w:r>
        </w:smartTag>
      </w:smartTag>
      <w:r>
        <w:rPr>
          <w:bCs/>
          <w:lang w:val="en-US"/>
        </w:rPr>
        <w:t>, cameră la hotel, cabină pe o navă maritimă sau fluvială), anexele lor nemijlocite constituind partea lor indivizibilă (verandă, terasă, mansardă, balcon, beci, un alt loc de uz comun). Prin domiciliu se înţelege şi orice teren privat, vehicul, navă maritimă sau fluvială privată, birou.</w:t>
      </w:r>
    </w:p>
    <w:p w:rsidR="00A30DE7" w:rsidRDefault="00A30DE7" w:rsidP="00A30DE7">
      <w:pPr>
        <w:pStyle w:val="Default"/>
        <w:jc w:val="both"/>
        <w:rPr>
          <w:b/>
          <w:bCs/>
          <w:lang w:val="en-US"/>
        </w:rPr>
      </w:pPr>
    </w:p>
    <w:p w:rsidR="00A30DE7" w:rsidRDefault="00A30DE7" w:rsidP="00A30DE7">
      <w:pPr>
        <w:pStyle w:val="Default"/>
        <w:jc w:val="both"/>
        <w:rPr>
          <w:lang w:val="en-US"/>
        </w:rPr>
      </w:pPr>
      <w:r>
        <w:rPr>
          <w:b/>
          <w:bCs/>
          <w:i/>
          <w:u w:val="single"/>
          <w:lang w:val="en-US"/>
        </w:rPr>
        <w:t>Participanți la procesul contravențional</w:t>
      </w:r>
      <w:r>
        <w:rPr>
          <w:b/>
          <w:bCs/>
          <w:lang w:val="en-US"/>
        </w:rPr>
        <w:t xml:space="preserve"> – </w:t>
      </w:r>
      <w:r>
        <w:rPr>
          <w:lang w:val="en-US"/>
        </w:rPr>
        <w:t xml:space="preserve">persoana în a cărei privință a fost pornit proces contravențional, agentul constatator și comisia administrativă. </w:t>
      </w:r>
    </w:p>
    <w:p w:rsidR="00A30DE7" w:rsidRDefault="00A30DE7" w:rsidP="00A30DE7">
      <w:pPr>
        <w:pStyle w:val="Default"/>
        <w:jc w:val="both"/>
        <w:rPr>
          <w:lang w:val="en-US"/>
        </w:rPr>
      </w:pPr>
      <w:r>
        <w:rPr>
          <w:b/>
          <w:bCs/>
          <w:i/>
          <w:u w:val="single"/>
          <w:lang w:val="en-US"/>
        </w:rPr>
        <w:t>Agentul constatator</w:t>
      </w:r>
      <w:r>
        <w:rPr>
          <w:b/>
          <w:bCs/>
          <w:lang w:val="en-US"/>
        </w:rPr>
        <w:t xml:space="preserve"> – </w:t>
      </w:r>
      <w:r>
        <w:rPr>
          <w:lang w:val="en-US"/>
        </w:rPr>
        <w:t xml:space="preserve">este reprezentantul autorității publice locale care constată, în limitele competenței sale, cauza contravențională în modul stabilit de Codul contravențional. În calitate de agent constatator sunt desemnați funcționarii autorității publice locale și/sau serviciilor comunale, împuterniciți cu atribuții de constatare a contravenției și/sau de sancționare. </w:t>
      </w:r>
    </w:p>
    <w:p w:rsidR="00A30DE7" w:rsidRDefault="00A30DE7" w:rsidP="00A30DE7">
      <w:pPr>
        <w:pStyle w:val="Default"/>
        <w:jc w:val="both"/>
        <w:rPr>
          <w:lang w:val="en-US"/>
        </w:rPr>
      </w:pPr>
      <w:r>
        <w:rPr>
          <w:b/>
          <w:i/>
          <w:u w:val="single"/>
          <w:lang w:val="en-US"/>
        </w:rPr>
        <w:lastRenderedPageBreak/>
        <w:t>Contravenient</w:t>
      </w:r>
      <w:r>
        <w:rPr>
          <w:lang w:val="en-US"/>
        </w:rPr>
        <w:t xml:space="preserve"> – persoană fizică, persoană cu funcţie de răspundere sau persoană juridică care a comis o contravenţie.</w:t>
      </w:r>
    </w:p>
    <w:p w:rsidR="00A30DE7" w:rsidRDefault="00A30DE7" w:rsidP="00A30DE7">
      <w:pPr>
        <w:pStyle w:val="Default"/>
        <w:jc w:val="both"/>
        <w:rPr>
          <w:lang w:val="en-US"/>
        </w:rPr>
      </w:pPr>
      <w:r>
        <w:rPr>
          <w:b/>
          <w:bCs/>
          <w:i/>
          <w:u w:val="single"/>
          <w:lang w:val="en-US"/>
        </w:rPr>
        <w:t>Comisia administrativă</w:t>
      </w:r>
      <w:r>
        <w:rPr>
          <w:b/>
          <w:bCs/>
          <w:lang w:val="en-US"/>
        </w:rPr>
        <w:t xml:space="preserve"> </w:t>
      </w:r>
      <w:r>
        <w:rPr>
          <w:lang w:val="en-US"/>
        </w:rPr>
        <w:t>–comisia de pe lîngă autoritatea executivă a administraţiei publice locale care se formează de către consiliul local, în componența preşedintelui, vicepreşedintelui, secretarului comisiei şi 4 membri (funcționari din cadrul autorității publice locale</w:t>
      </w:r>
      <w:r w:rsidR="00951F13">
        <w:rPr>
          <w:lang w:val="en-US"/>
        </w:rPr>
        <w:t>, reprezentant al  societății  civile, ș.a.</w:t>
      </w:r>
      <w:r>
        <w:rPr>
          <w:lang w:val="en-US"/>
        </w:rPr>
        <w:t xml:space="preserve">). </w:t>
      </w:r>
    </w:p>
    <w:p w:rsidR="00A30DE7" w:rsidRDefault="00A30DE7" w:rsidP="00A30DE7">
      <w:pPr>
        <w:pStyle w:val="Default"/>
        <w:jc w:val="both"/>
        <w:rPr>
          <w:lang w:val="en-US"/>
        </w:rPr>
      </w:pPr>
      <w:r>
        <w:rPr>
          <w:lang w:val="en-US"/>
        </w:rPr>
        <w:t>Comisia administrativă examinează contravenţiile prevăzute de art. 126</w:t>
      </w:r>
      <w:r>
        <w:rPr>
          <w:vertAlign w:val="superscript"/>
          <w:lang w:val="en-US"/>
        </w:rPr>
        <w:t>1</w:t>
      </w:r>
      <w:r>
        <w:rPr>
          <w:lang w:val="en-US"/>
        </w:rPr>
        <w:t>, 154, art. 157 alin. (7) și (8), art. 273 pct. 9), 9</w:t>
      </w:r>
      <w:r>
        <w:rPr>
          <w:vertAlign w:val="superscript"/>
          <w:lang w:val="en-US"/>
        </w:rPr>
        <w:t>1</w:t>
      </w:r>
      <w:r>
        <w:rPr>
          <w:lang w:val="en-US"/>
        </w:rPr>
        <w:t>), 11), 15) și 16) din Codul Contravenţional.</w:t>
      </w:r>
    </w:p>
    <w:p w:rsidR="00A30DE7" w:rsidRDefault="00A30DE7" w:rsidP="00A30DE7">
      <w:pPr>
        <w:pStyle w:val="Default"/>
        <w:jc w:val="both"/>
        <w:rPr>
          <w:lang w:val="en-US"/>
        </w:rPr>
      </w:pPr>
      <w:r>
        <w:rPr>
          <w:b/>
          <w:bCs/>
          <w:i/>
          <w:u w:val="single"/>
          <w:lang w:val="en-US"/>
        </w:rPr>
        <w:t>Servicii publice de gospodărie comunală</w:t>
      </w:r>
      <w:r>
        <w:rPr>
          <w:b/>
          <w:bCs/>
          <w:lang w:val="en-US"/>
        </w:rPr>
        <w:t xml:space="preserve"> </w:t>
      </w:r>
      <w:r>
        <w:rPr>
          <w:lang w:val="en-US"/>
        </w:rPr>
        <w:t>– Î.M.”Servi</w:t>
      </w:r>
      <w:r w:rsidR="00951F13">
        <w:rPr>
          <w:lang w:val="en-US"/>
        </w:rPr>
        <w:t>cii Comunale Neculăieuca</w:t>
      </w:r>
      <w:r>
        <w:rPr>
          <w:lang w:val="en-US"/>
        </w:rPr>
        <w:t>” – compartiment de specialitate al administraţiei publice locale, constată contravenţiile prevăzute la art.170–175, 180, 181 Cod Contravențional.</w:t>
      </w:r>
    </w:p>
    <w:p w:rsidR="00A30DE7" w:rsidRDefault="00A30DE7" w:rsidP="00A30DE7">
      <w:pPr>
        <w:pStyle w:val="Default"/>
        <w:jc w:val="both"/>
        <w:rPr>
          <w:lang w:val="en-US"/>
        </w:rPr>
      </w:pPr>
      <w:r>
        <w:rPr>
          <w:b/>
          <w:bCs/>
          <w:i/>
          <w:u w:val="single"/>
          <w:lang w:val="en-US"/>
        </w:rPr>
        <w:t>Procesul-verbal cu privire la contravenţie</w:t>
      </w:r>
      <w:r>
        <w:rPr>
          <w:b/>
          <w:bCs/>
          <w:lang w:val="en-US"/>
        </w:rPr>
        <w:t xml:space="preserve"> </w:t>
      </w:r>
      <w:r>
        <w:rPr>
          <w:lang w:val="en-US"/>
        </w:rPr>
        <w:t xml:space="preserve">– este un act prin care se individualizează fapta ilicită şi se identifică făptuitorul. Procesul-verbal se încheie de agentul constatator pe baza constatărilor personale şi a probelor acumulate, în prezenţa făptuitorului sau în absenţa lui. </w:t>
      </w:r>
    </w:p>
    <w:p w:rsidR="00A30DE7" w:rsidRDefault="00A30DE7" w:rsidP="00A30DE7">
      <w:pPr>
        <w:pStyle w:val="Default"/>
        <w:jc w:val="both"/>
        <w:rPr>
          <w:lang w:val="en-US"/>
        </w:rPr>
      </w:pPr>
      <w:r>
        <w:rPr>
          <w:lang w:val="en-US"/>
        </w:rPr>
        <w:t xml:space="preserve">    În cazul pluralităţii de contravenţii săvîrşite de aceeaşi persoană, constatate în acelaşi timp de acelaşi agent, a căror soluţionare ţine de competenţa aceluiaşi organ, se încheie un singur proces-verbal.</w:t>
      </w:r>
    </w:p>
    <w:p w:rsidR="00A30DE7" w:rsidRDefault="00A30DE7" w:rsidP="00A30DE7">
      <w:pPr>
        <w:pStyle w:val="Default"/>
        <w:jc w:val="both"/>
        <w:rPr>
          <w:lang w:val="en-US"/>
        </w:rPr>
      </w:pPr>
      <w:r>
        <w:rPr>
          <w:lang w:val="en-US"/>
        </w:rPr>
        <w:t>Neconsemnarea în procesul-verbal cu privire la contravenţie a datelor şi faptelor indicate la art. 443 din Codul contravenţional aduce la nulitatea acestuia.</w:t>
      </w:r>
    </w:p>
    <w:p w:rsidR="00A30DE7" w:rsidRDefault="00A30DE7" w:rsidP="00A30DE7">
      <w:pPr>
        <w:pStyle w:val="Default"/>
        <w:jc w:val="both"/>
        <w:rPr>
          <w:lang w:val="en-US"/>
        </w:rPr>
      </w:pPr>
      <w:r>
        <w:rPr>
          <w:b/>
          <w:bCs/>
          <w:i/>
          <w:u w:val="single"/>
          <w:lang w:val="en-US"/>
        </w:rPr>
        <w:t>Constatarea faptei contravenționale</w:t>
      </w:r>
      <w:r>
        <w:rPr>
          <w:b/>
          <w:bCs/>
          <w:lang w:val="en-US"/>
        </w:rPr>
        <w:t xml:space="preserve"> – </w:t>
      </w:r>
      <w:r>
        <w:rPr>
          <w:lang w:val="en-US"/>
        </w:rPr>
        <w:t xml:space="preserve">activitate desfășurată de agentul constatator, de colectare și de administrare a probelor privind existența contravenției, de încheiere a procesului – verbal cu privire la contravenție, de aplicare a sancțiunii contravenționale sau de transmitere a dosarului, după caz, comisiei administrative, în instanța de judecată sau în alt organ spre soluționare. </w:t>
      </w:r>
    </w:p>
    <w:p w:rsidR="00A30DE7" w:rsidRDefault="00A30DE7" w:rsidP="00A30DE7">
      <w:pPr>
        <w:pStyle w:val="Default"/>
        <w:jc w:val="both"/>
        <w:rPr>
          <w:lang w:val="en-US"/>
        </w:rPr>
      </w:pPr>
      <w:r>
        <w:rPr>
          <w:b/>
          <w:i/>
          <w:u w:val="single"/>
          <w:lang w:val="en-US"/>
        </w:rPr>
        <w:t>Unitate convenţională</w:t>
      </w:r>
      <w:r>
        <w:rPr>
          <w:lang w:val="en-US"/>
        </w:rPr>
        <w:t xml:space="preserve"> – măsură de stabilire a amenzii, care este egală cu 50 lei.</w:t>
      </w:r>
    </w:p>
    <w:p w:rsidR="00A30DE7" w:rsidRDefault="00A30DE7" w:rsidP="00A30DE7">
      <w:pPr>
        <w:pStyle w:val="Default"/>
        <w:jc w:val="both"/>
        <w:rPr>
          <w:lang w:val="en-US"/>
        </w:rPr>
      </w:pPr>
      <w:r>
        <w:rPr>
          <w:b/>
          <w:i/>
          <w:u w:val="single"/>
          <w:lang w:val="en-US"/>
        </w:rPr>
        <w:t>Sancţiunea contravenţională</w:t>
      </w:r>
      <w:r>
        <w:rPr>
          <w:lang w:val="en-US"/>
        </w:rPr>
        <w:t xml:space="preserve"> - măsură de constrângere statală şi un mijloc de corectare şi reeducare ce se aplică, în numele legii, persoanei care a săvârşit o contravenţie.</w:t>
      </w:r>
    </w:p>
    <w:p w:rsidR="00A30DE7" w:rsidRDefault="00A30DE7" w:rsidP="00A30DE7">
      <w:pPr>
        <w:pStyle w:val="Default"/>
        <w:jc w:val="both"/>
        <w:rPr>
          <w:lang w:val="en-US"/>
        </w:rPr>
      </w:pPr>
      <w:r>
        <w:rPr>
          <w:b/>
          <w:i/>
          <w:u w:val="single"/>
          <w:lang w:val="en-US"/>
        </w:rPr>
        <w:t>Amendă</w:t>
      </w:r>
      <w:r>
        <w:rPr>
          <w:lang w:val="en-US"/>
        </w:rPr>
        <w:t xml:space="preserve"> – este o sancţiune pecuniară care se aplică contravenientului în cazurile şi în limitele prevăzute de Codul Contravenţional.</w:t>
      </w:r>
    </w:p>
    <w:p w:rsidR="00A30DE7" w:rsidRDefault="00A30DE7" w:rsidP="00A30DE7">
      <w:pPr>
        <w:pStyle w:val="Default"/>
        <w:jc w:val="both"/>
        <w:rPr>
          <w:lang w:val="en-US"/>
        </w:rPr>
      </w:pPr>
      <w:r>
        <w:rPr>
          <w:b/>
          <w:i/>
          <w:u w:val="single"/>
          <w:lang w:val="en-US"/>
        </w:rPr>
        <w:t>Persoana cu funcţie de răspundere</w:t>
      </w:r>
      <w:r>
        <w:rPr>
          <w:lang w:val="en-US"/>
        </w:rPr>
        <w:t xml:space="preserve"> - se înţelege persoana căreia, într-o întreprindere, instituţie, organizaţie ori într-o subdiviziune a lor, i se acordă, permanent sau provizoriu, prin stipularea legii, prin numire, alegere sau în virtutea unei însărcinări, anumite drepturi şi obligaţii în vederea exercitării funcţiilor/ acţiunilor administrative de dispoziţie ori organizatorico-economice.</w:t>
      </w:r>
    </w:p>
    <w:p w:rsidR="00A30DE7" w:rsidRDefault="00A30DE7" w:rsidP="00A30DE7">
      <w:pPr>
        <w:pStyle w:val="Default"/>
        <w:jc w:val="both"/>
        <w:rPr>
          <w:bCs/>
          <w:lang w:val="en-US"/>
        </w:rPr>
      </w:pPr>
      <w:r>
        <w:rPr>
          <w:b/>
          <w:bCs/>
          <w:i/>
          <w:u w:val="single"/>
          <w:lang w:val="en-US"/>
        </w:rPr>
        <w:t>Pluralitatea de contravenţii</w:t>
      </w:r>
      <w:r>
        <w:rPr>
          <w:b/>
          <w:bCs/>
          <w:lang w:val="en-US"/>
        </w:rPr>
        <w:t xml:space="preserve"> - </w:t>
      </w:r>
      <w:r>
        <w:rPr>
          <w:bCs/>
          <w:lang w:val="en-US"/>
        </w:rPr>
        <w:t>situaţia în care o persoană săvârşeşte două sau mai multe contravenţii.</w:t>
      </w:r>
    </w:p>
    <w:p w:rsidR="00A30DE7" w:rsidRDefault="00A30DE7" w:rsidP="00A30DE7">
      <w:pPr>
        <w:pStyle w:val="Default"/>
        <w:jc w:val="both"/>
        <w:rPr>
          <w:bCs/>
          <w:lang w:val="en-US"/>
        </w:rPr>
      </w:pPr>
      <w:r>
        <w:rPr>
          <w:b/>
          <w:bCs/>
          <w:i/>
          <w:u w:val="single"/>
          <w:lang w:val="en-US"/>
        </w:rPr>
        <w:t>Presupunere rezonabilă</w:t>
      </w:r>
      <w:r>
        <w:rPr>
          <w:b/>
          <w:bCs/>
          <w:lang w:val="en-US"/>
        </w:rPr>
        <w:t xml:space="preserve"> - </w:t>
      </w:r>
      <w:r>
        <w:rPr>
          <w:bCs/>
          <w:lang w:val="en-US"/>
        </w:rPr>
        <w:t>situaţia în care agentul constatator dispune de anumite informaţii referitor la locul aflării instrumentelor ce au servit la săvârşirea contravenţiei, precum şi obiectele sau documentele care pot avea importanţă pentru cauză.</w:t>
      </w:r>
    </w:p>
    <w:p w:rsidR="00A30DE7" w:rsidRDefault="00A30DE7" w:rsidP="00A30DE7">
      <w:pPr>
        <w:pStyle w:val="Default"/>
        <w:jc w:val="both"/>
        <w:rPr>
          <w:bCs/>
          <w:lang w:val="en-US"/>
        </w:rPr>
      </w:pPr>
      <w:r>
        <w:rPr>
          <w:b/>
          <w:bCs/>
          <w:i/>
          <w:u w:val="single"/>
          <w:lang w:val="en-US"/>
        </w:rPr>
        <w:t>Proces contravenţional</w:t>
      </w:r>
      <w:r>
        <w:rPr>
          <w:b/>
          <w:bCs/>
          <w:lang w:val="en-US"/>
        </w:rPr>
        <w:t xml:space="preserve"> - </w:t>
      </w:r>
      <w:r>
        <w:rPr>
          <w:bCs/>
          <w:lang w:val="en-US"/>
        </w:rPr>
        <w:t>activitatea desfăşurată de către agenţii constatatori, cu participarea părţilor şi a altor persoane titulare de drepturi şi de obligaţii, avînd ca scop constatarea contravenţiei, examinarea şi soluţionarea cauzei contravenţionale, constatarea cauzelor care au contribuit la săvîrşirea contravenţiei.</w:t>
      </w:r>
    </w:p>
    <w:p w:rsidR="00A30DE7" w:rsidRDefault="00A30DE7" w:rsidP="00951F13">
      <w:pPr>
        <w:pStyle w:val="Default"/>
        <w:pageBreakBefore/>
        <w:jc w:val="center"/>
        <w:rPr>
          <w:lang w:val="en-US"/>
        </w:rPr>
      </w:pPr>
      <w:r>
        <w:rPr>
          <w:b/>
          <w:bCs/>
          <w:lang w:val="en-US"/>
        </w:rPr>
        <w:lastRenderedPageBreak/>
        <w:t>II. PROCESUL CONTRAVENȚIONAL</w:t>
      </w:r>
    </w:p>
    <w:p w:rsidR="00A30DE7" w:rsidRDefault="00A30DE7" w:rsidP="00A30DE7">
      <w:pPr>
        <w:pStyle w:val="Default"/>
        <w:jc w:val="both"/>
        <w:rPr>
          <w:lang w:val="en-US"/>
        </w:rPr>
      </w:pPr>
      <w:r>
        <w:rPr>
          <w:lang w:val="en-US"/>
        </w:rPr>
        <w:t>2.1. Procesul contravențional este activitatea desfășurată de autoritatea competentă, cu participarea părților și a altor persoane titulare de drepturi și de obligații, avînd ca scop constatarea contravenției, examinarea și soluționarea cauzei contravenționale, constatarea cauzelor și condițiilor care au contribuit la săvîrșirea contravenției. Procesul de constatare a faptei contravenționale reprezintă activitate desfășurată de agentul constatator, de colectare și de administrare a probelor privind existența contravenției, de încheiere a procesului–verbal cu privire la contravenție, de aplicare a sancțiunii contravenționale sau de transmitere a dosarului, după caz, comisiei administrative, în instanța de judecată sau în alt organ spre soluționare.</w:t>
      </w:r>
    </w:p>
    <w:p w:rsidR="00A30DE7" w:rsidRDefault="00A30DE7" w:rsidP="00A30DE7">
      <w:pPr>
        <w:pStyle w:val="Default"/>
        <w:jc w:val="both"/>
        <w:rPr>
          <w:lang w:val="en-US"/>
        </w:rPr>
      </w:pPr>
      <w:r>
        <w:rPr>
          <w:lang w:val="en-US"/>
        </w:rPr>
        <w:t xml:space="preserve">2.2. Procesul contravențional începe de drept din momentul sesizării sau al autosesizării agentului constatator privind săvîrșirea contravenției. </w:t>
      </w:r>
    </w:p>
    <w:p w:rsidR="00A30DE7" w:rsidRDefault="00A30DE7" w:rsidP="00A30DE7">
      <w:pPr>
        <w:pStyle w:val="Default"/>
        <w:jc w:val="both"/>
        <w:rPr>
          <w:lang w:val="en-US"/>
        </w:rPr>
      </w:pPr>
      <w:r>
        <w:rPr>
          <w:lang w:val="en-US"/>
        </w:rPr>
        <w:t xml:space="preserve">2.3. Procesul contravențional se desfășoară pe principii generale de drept contravențional, în temeiul Constituției și Codului contravențional. </w:t>
      </w:r>
    </w:p>
    <w:p w:rsidR="00A30DE7" w:rsidRDefault="00A30DE7" w:rsidP="00A30DE7">
      <w:pPr>
        <w:pStyle w:val="Default"/>
        <w:jc w:val="both"/>
        <w:rPr>
          <w:lang w:val="en-US"/>
        </w:rPr>
      </w:pPr>
      <w:r>
        <w:rPr>
          <w:lang w:val="en-US"/>
        </w:rPr>
        <w:t xml:space="preserve">2.4. În cazul procesului contravențional, prelucrarea datelor cu caracter personal se efectuează conform prevederilor Legii nr.133/2011 privind protecția datelor cu caracter personal. </w:t>
      </w:r>
    </w:p>
    <w:p w:rsidR="00A30DE7" w:rsidRDefault="00A30DE7" w:rsidP="00A30DE7">
      <w:pPr>
        <w:pStyle w:val="Default"/>
        <w:jc w:val="both"/>
        <w:rPr>
          <w:lang w:val="en-US"/>
        </w:rPr>
      </w:pPr>
    </w:p>
    <w:p w:rsidR="00A30DE7" w:rsidRDefault="00A30DE7" w:rsidP="00A30DE7">
      <w:pPr>
        <w:pStyle w:val="Default"/>
        <w:jc w:val="center"/>
        <w:rPr>
          <w:b/>
          <w:bCs/>
          <w:lang w:val="en-US"/>
        </w:rPr>
      </w:pPr>
      <w:r>
        <w:rPr>
          <w:b/>
          <w:bCs/>
          <w:lang w:val="en-US"/>
        </w:rPr>
        <w:t>Principiile de desfăşurare a procesului contravenţional</w:t>
      </w:r>
    </w:p>
    <w:p w:rsidR="00A30DE7" w:rsidRDefault="00A30DE7" w:rsidP="00A30DE7">
      <w:pPr>
        <w:pStyle w:val="Default"/>
        <w:numPr>
          <w:ilvl w:val="0"/>
          <w:numId w:val="12"/>
        </w:numPr>
        <w:jc w:val="both"/>
        <w:rPr>
          <w:lang w:val="en-US"/>
        </w:rPr>
      </w:pPr>
      <w:r>
        <w:rPr>
          <w:lang w:val="en-US"/>
        </w:rPr>
        <w:t>La baza desfăşurării procesului contravenţional stau următoarele principii: principiul legalităţii, principiul egalităţii în faţa legii, principiul dreptăţii, principiul caracterului personal al răspunderii contravenţionale; principiul individualizării răspunderii contravenţionale şi sancţiunii contravenţionale, menţionate la art. 5-9 din Codul contravenţional.</w:t>
      </w:r>
    </w:p>
    <w:p w:rsidR="00A30DE7" w:rsidRDefault="00A30DE7" w:rsidP="00A30DE7">
      <w:pPr>
        <w:pStyle w:val="Default"/>
        <w:numPr>
          <w:ilvl w:val="0"/>
          <w:numId w:val="12"/>
        </w:numPr>
        <w:jc w:val="both"/>
        <w:rPr>
          <w:lang w:val="en-US"/>
        </w:rPr>
      </w:pPr>
      <w:r>
        <w:rPr>
          <w:lang w:val="en-US"/>
        </w:rPr>
        <w:t>Persoana este supusă răspunderii contravenţionale numai pentru faptele săvârşite cu vinovăţie. Astfel este supusă răspunderii contravenţionale numai persoana care a săvârşit cu intenţie sau din imprudenţă o faptă prevăzută de Codul contravenţional.</w:t>
      </w:r>
    </w:p>
    <w:p w:rsidR="00A30DE7" w:rsidRDefault="00A30DE7" w:rsidP="00A30DE7">
      <w:pPr>
        <w:pStyle w:val="Default"/>
        <w:numPr>
          <w:ilvl w:val="0"/>
          <w:numId w:val="12"/>
        </w:numPr>
        <w:jc w:val="both"/>
        <w:rPr>
          <w:lang w:val="en-US"/>
        </w:rPr>
      </w:pPr>
      <w:r>
        <w:rPr>
          <w:lang w:val="en-US"/>
        </w:rPr>
        <w:t>Prezumţia de nevinovăţie, se exprimă prin:</w:t>
      </w:r>
    </w:p>
    <w:p w:rsidR="00A30DE7" w:rsidRDefault="00A30DE7" w:rsidP="00A30DE7">
      <w:pPr>
        <w:pStyle w:val="Default"/>
        <w:numPr>
          <w:ilvl w:val="0"/>
          <w:numId w:val="13"/>
        </w:numPr>
        <w:jc w:val="both"/>
        <w:rPr>
          <w:lang w:val="en-US"/>
        </w:rPr>
      </w:pPr>
      <w:r>
        <w:rPr>
          <w:lang w:val="en-US"/>
        </w:rPr>
        <w:t>persoana acuzată de săvârşirea unei contravenţii se consideră nevinovată atât timp cât vinovăţia sa nu este dovedită în modul prevăzut de Codul contravenţional;</w:t>
      </w:r>
    </w:p>
    <w:p w:rsidR="00A30DE7" w:rsidRDefault="00A30DE7" w:rsidP="00A30DE7">
      <w:pPr>
        <w:pStyle w:val="Default"/>
        <w:numPr>
          <w:ilvl w:val="0"/>
          <w:numId w:val="13"/>
        </w:numPr>
        <w:jc w:val="both"/>
        <w:rPr>
          <w:lang w:val="en-US"/>
        </w:rPr>
      </w:pPr>
      <w:r>
        <w:rPr>
          <w:lang w:val="en-US"/>
        </w:rPr>
        <w:t>nimeni nu este obligat să dovedească nevinovăţia sa;</w:t>
      </w:r>
    </w:p>
    <w:p w:rsidR="00A30DE7" w:rsidRDefault="00A30DE7" w:rsidP="00A30DE7">
      <w:pPr>
        <w:pStyle w:val="Default"/>
        <w:numPr>
          <w:ilvl w:val="0"/>
          <w:numId w:val="13"/>
        </w:numPr>
        <w:jc w:val="both"/>
        <w:rPr>
          <w:lang w:val="en-US"/>
        </w:rPr>
      </w:pPr>
      <w:r>
        <w:rPr>
          <w:lang w:val="en-US"/>
        </w:rPr>
        <w:t>concluziile despre vinovăţia persoanei în săvârşirea contravenţiei nu pot fi întemeiate pe presupuneri. Toate dubiile în probarea învinuirii care nu pot fi înlăturate în condiţiile Codului contravenţional, se interpretează în favoarea persoanei în a cărei privinţă a fost pornit procesul contravenţional.</w:t>
      </w:r>
    </w:p>
    <w:p w:rsidR="00A30DE7" w:rsidRDefault="00A30DE7" w:rsidP="00A30DE7">
      <w:pPr>
        <w:pStyle w:val="Default"/>
        <w:numPr>
          <w:ilvl w:val="0"/>
          <w:numId w:val="12"/>
        </w:numPr>
        <w:jc w:val="both"/>
        <w:rPr>
          <w:lang w:val="en-US"/>
        </w:rPr>
      </w:pPr>
      <w:r>
        <w:rPr>
          <w:lang w:val="en-US"/>
        </w:rPr>
        <w:t>Este pasibilă de răspundere contravenţională persoana fizică cu capacitatea de exerciţiu deplină care, în momentul săvârşirii contravenţiei, are împlinită vârsta de 18 ani sau persoana juridică în condiţiile Codului Contravenţional.</w:t>
      </w:r>
    </w:p>
    <w:p w:rsidR="00A30DE7" w:rsidRDefault="00A30DE7" w:rsidP="00A30DE7">
      <w:pPr>
        <w:pStyle w:val="Default"/>
        <w:jc w:val="both"/>
        <w:rPr>
          <w:lang w:val="en-US"/>
        </w:rPr>
      </w:pPr>
      <w:r>
        <w:rPr>
          <w:lang w:val="en-US"/>
        </w:rPr>
        <w:t xml:space="preserve">  Persoana fizică cu vârsta între 16 şi 18 ani este pasibilă de răspundere contravenţională pentru contravenţiile indicate la art. 16 alin. (2) din Codul contravenţional.</w:t>
      </w:r>
    </w:p>
    <w:p w:rsidR="00A30DE7" w:rsidRDefault="00A30DE7" w:rsidP="00A30DE7">
      <w:pPr>
        <w:pStyle w:val="Default"/>
        <w:rPr>
          <w:b/>
          <w:bCs/>
          <w:lang w:val="en-US"/>
        </w:rPr>
      </w:pPr>
    </w:p>
    <w:p w:rsidR="00A30DE7" w:rsidRDefault="00A30DE7" w:rsidP="00A30DE7">
      <w:pPr>
        <w:keepNext/>
        <w:keepLines/>
        <w:widowControl w:val="0"/>
        <w:spacing w:after="71" w:line="240" w:lineRule="exact"/>
        <w:jc w:val="center"/>
        <w:outlineLvl w:val="1"/>
        <w:rPr>
          <w:b/>
          <w:bCs/>
          <w:sz w:val="24"/>
          <w:szCs w:val="24"/>
          <w:lang w:val="en-US"/>
        </w:rPr>
      </w:pPr>
      <w:r>
        <w:rPr>
          <w:b/>
          <w:bCs/>
          <w:sz w:val="24"/>
          <w:szCs w:val="24"/>
          <w:lang w:val="en-US"/>
        </w:rPr>
        <w:t>Capitolul III. Constatarea cauzei contravenţionale şi întocmirea procesului-verbal cu privire la contravenţie</w:t>
      </w:r>
    </w:p>
    <w:p w:rsidR="00A30DE7" w:rsidRDefault="00A30DE7" w:rsidP="00A30DE7">
      <w:pPr>
        <w:widowControl w:val="0"/>
        <w:tabs>
          <w:tab w:val="left" w:pos="1048"/>
        </w:tabs>
        <w:spacing w:line="335" w:lineRule="exact"/>
        <w:ind w:left="760"/>
        <w:jc w:val="both"/>
        <w:rPr>
          <w:color w:val="000000"/>
          <w:sz w:val="24"/>
          <w:szCs w:val="24"/>
          <w:lang w:val="ro-RO" w:eastAsia="ro-RO"/>
        </w:rPr>
      </w:pPr>
      <w:r>
        <w:rPr>
          <w:color w:val="000000"/>
          <w:sz w:val="24"/>
          <w:szCs w:val="24"/>
          <w:lang w:val="ro-RO" w:eastAsia="ro-RO"/>
        </w:rPr>
        <w:t>3.1. Constatarea faptei contravenţionale reprezintă activitatea, desfăşurată de agenţii constatatori, de colectare şi de administrare a probelor privind existenţa contravenţiei, de întocmire a procesului-verbal cu privire la contravenţie, de aplicare a sancţiunii contravenţionale sau de trimitere, după caz, a dosarului funcţionarului abilitat să examineze cauza contravenţională, din cadrul autorităţii din care face parte agentul constatator, în instanţa de judecată sau în alt organ spre soluţionare, care prezumă întocmirea actelor procedurale aprobate în ordinea stabilită.</w:t>
      </w:r>
    </w:p>
    <w:p w:rsidR="00A30DE7" w:rsidRDefault="00A30DE7" w:rsidP="00A30DE7">
      <w:pPr>
        <w:widowControl w:val="0"/>
        <w:tabs>
          <w:tab w:val="left" w:pos="1019"/>
        </w:tabs>
        <w:spacing w:line="335" w:lineRule="exact"/>
        <w:ind w:left="760"/>
        <w:jc w:val="both"/>
        <w:rPr>
          <w:color w:val="000000"/>
          <w:sz w:val="24"/>
          <w:szCs w:val="24"/>
          <w:lang w:val="ro-RO" w:eastAsia="ro-RO"/>
        </w:rPr>
      </w:pPr>
      <w:r>
        <w:rPr>
          <w:color w:val="000000"/>
          <w:sz w:val="24"/>
          <w:szCs w:val="24"/>
          <w:lang w:val="ro-RO" w:eastAsia="ro-RO"/>
        </w:rPr>
        <w:t>3.2. Contravențiile prevăzute la art. 104</w:t>
      </w:r>
      <w:r>
        <w:rPr>
          <w:color w:val="000000"/>
          <w:sz w:val="24"/>
          <w:szCs w:val="24"/>
          <w:vertAlign w:val="superscript"/>
          <w:lang w:val="ro-RO" w:eastAsia="ro-RO"/>
        </w:rPr>
        <w:t>1</w:t>
      </w:r>
      <w:r>
        <w:rPr>
          <w:color w:val="000000"/>
          <w:sz w:val="24"/>
          <w:szCs w:val="24"/>
          <w:lang w:val="ro-RO" w:eastAsia="ro-RO"/>
        </w:rPr>
        <w:t>, 126</w:t>
      </w:r>
      <w:r>
        <w:rPr>
          <w:color w:val="000000"/>
          <w:sz w:val="24"/>
          <w:szCs w:val="24"/>
          <w:vertAlign w:val="superscript"/>
          <w:lang w:val="ro-RO" w:eastAsia="ro-RO"/>
        </w:rPr>
        <w:t>1</w:t>
      </w:r>
      <w:r>
        <w:rPr>
          <w:color w:val="000000"/>
          <w:sz w:val="24"/>
          <w:szCs w:val="24"/>
          <w:lang w:val="ro-RO" w:eastAsia="ro-RO"/>
        </w:rPr>
        <w:t>, 154, art. 157 alin. (1)-(3), (5)-(10), art. 178, 179, 180</w:t>
      </w:r>
      <w:r>
        <w:rPr>
          <w:color w:val="000000"/>
          <w:sz w:val="24"/>
          <w:szCs w:val="24"/>
          <w:vertAlign w:val="superscript"/>
          <w:lang w:val="ro-RO" w:eastAsia="ro-RO"/>
        </w:rPr>
        <w:t>1</w:t>
      </w:r>
      <w:r>
        <w:rPr>
          <w:color w:val="000000"/>
          <w:sz w:val="24"/>
          <w:szCs w:val="24"/>
          <w:lang w:val="ro-RO" w:eastAsia="ro-RO"/>
        </w:rPr>
        <w:t>, 181, art. 273 pct. 9), 9</w:t>
      </w:r>
      <w:r>
        <w:rPr>
          <w:color w:val="000000"/>
          <w:sz w:val="24"/>
          <w:szCs w:val="24"/>
          <w:vertAlign w:val="superscript"/>
          <w:lang w:val="ro-RO" w:eastAsia="ro-RO"/>
        </w:rPr>
        <w:t>1</w:t>
      </w:r>
      <w:r>
        <w:rPr>
          <w:color w:val="000000"/>
          <w:sz w:val="24"/>
          <w:szCs w:val="24"/>
          <w:lang w:val="ro-RO" w:eastAsia="ro-RO"/>
        </w:rPr>
        <w:t>), 11), 15) și 16), art.326 alin.(1) și (1</w:t>
      </w:r>
      <w:r>
        <w:rPr>
          <w:color w:val="000000"/>
          <w:sz w:val="24"/>
          <w:szCs w:val="24"/>
          <w:vertAlign w:val="superscript"/>
          <w:lang w:val="ro-RO" w:eastAsia="ro-RO"/>
        </w:rPr>
        <w:t>1</w:t>
      </w:r>
      <w:r>
        <w:rPr>
          <w:color w:val="000000"/>
          <w:sz w:val="24"/>
          <w:szCs w:val="24"/>
          <w:lang w:val="ro-RO" w:eastAsia="ro-RO"/>
        </w:rPr>
        <w:t xml:space="preserve">), art.364 alin.(1) se constată de către organele specializate ale administrației publice locale. </w:t>
      </w:r>
    </w:p>
    <w:p w:rsidR="00A30DE7" w:rsidRDefault="00A30DE7" w:rsidP="00A30DE7">
      <w:pPr>
        <w:widowControl w:val="0"/>
        <w:tabs>
          <w:tab w:val="left" w:pos="1019"/>
        </w:tabs>
        <w:spacing w:line="335" w:lineRule="exact"/>
        <w:ind w:left="760"/>
        <w:jc w:val="both"/>
        <w:rPr>
          <w:color w:val="000000"/>
          <w:sz w:val="24"/>
          <w:szCs w:val="24"/>
          <w:lang w:val="ro-RO" w:eastAsia="ro-RO"/>
        </w:rPr>
      </w:pPr>
      <w:r>
        <w:rPr>
          <w:color w:val="000000"/>
          <w:sz w:val="24"/>
          <w:szCs w:val="24"/>
          <w:lang w:val="ro-RO" w:eastAsia="ro-RO"/>
        </w:rPr>
        <w:t>3</w:t>
      </w:r>
      <w:r w:rsidR="000F58A7">
        <w:rPr>
          <w:color w:val="000000"/>
          <w:sz w:val="24"/>
          <w:szCs w:val="24"/>
          <w:lang w:val="ro-RO" w:eastAsia="ro-RO"/>
        </w:rPr>
        <w:t>.2.1. Sâ</w:t>
      </w:r>
      <w:r>
        <w:rPr>
          <w:color w:val="000000"/>
          <w:sz w:val="24"/>
          <w:szCs w:val="24"/>
          <w:lang w:val="ro-RO" w:eastAsia="ro-RO"/>
        </w:rPr>
        <w:t>nt în drept să constate contravenții şi să încheie procese-verbale primarul, șefii ai subdiviziunilor specializate din cadrul APL, specialiștii principali și specialiştii superiori din cadrul acestora desemnați de către primar.</w:t>
      </w:r>
    </w:p>
    <w:p w:rsidR="00A30DE7" w:rsidRDefault="00A30DE7" w:rsidP="00A30DE7">
      <w:pPr>
        <w:widowControl w:val="0"/>
        <w:tabs>
          <w:tab w:val="left" w:pos="1019"/>
        </w:tabs>
        <w:spacing w:line="335" w:lineRule="exact"/>
        <w:ind w:left="760"/>
        <w:jc w:val="both"/>
        <w:rPr>
          <w:color w:val="000000"/>
          <w:sz w:val="24"/>
          <w:szCs w:val="24"/>
          <w:lang w:val="ro-RO" w:eastAsia="ro-RO"/>
        </w:rPr>
      </w:pPr>
      <w:r>
        <w:rPr>
          <w:color w:val="000000"/>
          <w:sz w:val="24"/>
          <w:szCs w:val="24"/>
          <w:lang w:val="ro-RO" w:eastAsia="ro-RO"/>
        </w:rPr>
        <w:lastRenderedPageBreak/>
        <w:t xml:space="preserve"> 3.2.2. Procesele-verbale cu privire la contravențiile prevăzute la art. 126</w:t>
      </w:r>
      <w:r>
        <w:rPr>
          <w:color w:val="000000"/>
          <w:sz w:val="24"/>
          <w:szCs w:val="24"/>
          <w:vertAlign w:val="superscript"/>
          <w:lang w:val="ro-RO" w:eastAsia="ro-RO"/>
        </w:rPr>
        <w:t>1</w:t>
      </w:r>
      <w:r>
        <w:rPr>
          <w:color w:val="000000"/>
          <w:sz w:val="24"/>
          <w:szCs w:val="24"/>
          <w:lang w:val="ro-RO" w:eastAsia="ro-RO"/>
        </w:rPr>
        <w:t>, 154, art. 157 alin. (7) și (8), art. 273 pct. 9), 9</w:t>
      </w:r>
      <w:r>
        <w:rPr>
          <w:color w:val="000000"/>
          <w:sz w:val="24"/>
          <w:szCs w:val="24"/>
          <w:vertAlign w:val="superscript"/>
          <w:lang w:val="ro-RO" w:eastAsia="ro-RO"/>
        </w:rPr>
        <w:t>1</w:t>
      </w:r>
      <w:r>
        <w:rPr>
          <w:color w:val="000000"/>
          <w:sz w:val="24"/>
          <w:szCs w:val="24"/>
          <w:lang w:val="ro-RO" w:eastAsia="ro-RO"/>
        </w:rPr>
        <w:t>), 11), 15) și 16) se remit spre examinare comisiei administrative, iar procesele-verbale cu privire la contravențiile prevăzute la art.104</w:t>
      </w:r>
      <w:r>
        <w:rPr>
          <w:color w:val="000000"/>
          <w:sz w:val="24"/>
          <w:szCs w:val="24"/>
          <w:vertAlign w:val="superscript"/>
          <w:lang w:val="ro-RO" w:eastAsia="ro-RO"/>
        </w:rPr>
        <w:t>1</w:t>
      </w:r>
      <w:r>
        <w:rPr>
          <w:color w:val="000000"/>
          <w:sz w:val="24"/>
          <w:szCs w:val="24"/>
          <w:lang w:val="ro-RO" w:eastAsia="ro-RO"/>
        </w:rPr>
        <w:t>, 178 și 179 se remit spre examinare în fond instanței de judecată competente.</w:t>
      </w:r>
    </w:p>
    <w:p w:rsidR="00A30DE7" w:rsidRDefault="00A30DE7" w:rsidP="00A30DE7">
      <w:pPr>
        <w:widowControl w:val="0"/>
        <w:tabs>
          <w:tab w:val="left" w:pos="1019"/>
        </w:tabs>
        <w:spacing w:line="335" w:lineRule="exact"/>
        <w:ind w:left="760"/>
        <w:jc w:val="both"/>
        <w:rPr>
          <w:color w:val="000000"/>
          <w:sz w:val="24"/>
          <w:szCs w:val="24"/>
          <w:lang w:val="ro-RO" w:eastAsia="ro-RO"/>
        </w:rPr>
      </w:pPr>
      <w:r>
        <w:rPr>
          <w:color w:val="000000"/>
          <w:sz w:val="24"/>
          <w:szCs w:val="24"/>
          <w:lang w:val="ro-RO" w:eastAsia="ro-RO"/>
        </w:rPr>
        <w:t xml:space="preserve"> 3.2.3. În cazul constatării contravențiilor prevăzute la art. 178 și 179, agentul constatator este în drept să dispună sistarea executării lucrărilor de construcție și să solicite instanței de judecată aplicarea măsurii de siguranță prevăzute la art. 439</w:t>
      </w:r>
      <w:r>
        <w:rPr>
          <w:color w:val="000000"/>
          <w:sz w:val="24"/>
          <w:szCs w:val="24"/>
          <w:vertAlign w:val="superscript"/>
          <w:lang w:val="ro-RO" w:eastAsia="ro-RO"/>
        </w:rPr>
        <w:t>6</w:t>
      </w:r>
      <w:r>
        <w:rPr>
          <w:color w:val="000000"/>
          <w:sz w:val="24"/>
          <w:szCs w:val="24"/>
          <w:lang w:val="ro-RO" w:eastAsia="ro-RO"/>
        </w:rPr>
        <w:t>.</w:t>
      </w:r>
    </w:p>
    <w:p w:rsidR="00A30DE7" w:rsidRDefault="00A30DE7" w:rsidP="00A30DE7">
      <w:pPr>
        <w:widowControl w:val="0"/>
        <w:tabs>
          <w:tab w:val="left" w:pos="1019"/>
        </w:tabs>
        <w:spacing w:line="335" w:lineRule="exact"/>
        <w:ind w:left="760"/>
        <w:jc w:val="both"/>
        <w:rPr>
          <w:color w:val="000000"/>
          <w:sz w:val="24"/>
          <w:szCs w:val="24"/>
          <w:lang w:val="ro-RO" w:eastAsia="ro-RO"/>
        </w:rPr>
      </w:pPr>
      <w:r>
        <w:rPr>
          <w:color w:val="000000"/>
          <w:sz w:val="24"/>
          <w:szCs w:val="24"/>
          <w:lang w:val="ro-RO" w:eastAsia="ro-RO"/>
        </w:rPr>
        <w:t>3.3. Agentul constatator, în procesul de constatare a faptei contravenţionale va identifica norma contravenţională, în baza căreia persoana vinovată este trasă la răspundere contravenţională, prin încadrarea juridică a contravenţiei care trebuie să fie temeinică (motivată de starea de fapt stabilită) şi legală (motivată de starea de drept apreciată). încadrarea juridică a contravenţiei se realizează prin indicarea corectă şi precisă a normei din partea specială şi, după caz, din partea generală a Codului contravenţional, precum determinarea şi constatarea juridică a corespunderii exacte între semnele faptei prejudiciabile reţinute în procesul-verbal cu privire la contravenţie şi indicii calificativi a componenţei contravenţiei. Temeinicia învinuirii bazate se stabileşte prin identificarea stării de fapt a faptei contravenţionale, bazate pe probele dobândite în modul stabilit, care servesc la constatarea existenţei sau inexistenţei contravenţiei la identificarea făptuitorului, la constatarea vinovăţiei şi la cunoaşterea altor circumstanţe importante pentru justa soluţionare a cauzei.</w:t>
      </w:r>
    </w:p>
    <w:p w:rsidR="00A30DE7" w:rsidRDefault="00A30DE7" w:rsidP="00A30DE7">
      <w:pPr>
        <w:widowControl w:val="0"/>
        <w:tabs>
          <w:tab w:val="left" w:pos="1200"/>
        </w:tabs>
        <w:spacing w:line="331" w:lineRule="exact"/>
        <w:ind w:left="760"/>
        <w:jc w:val="both"/>
        <w:rPr>
          <w:color w:val="000000"/>
          <w:sz w:val="24"/>
          <w:szCs w:val="24"/>
          <w:lang w:val="ro-RO" w:eastAsia="ro-RO"/>
        </w:rPr>
      </w:pPr>
      <w:r>
        <w:rPr>
          <w:color w:val="000000"/>
          <w:sz w:val="24"/>
          <w:szCs w:val="24"/>
          <w:lang w:val="ro-RO" w:eastAsia="ro-RO"/>
        </w:rPr>
        <w:t>3.4. Funcţionarul care constată săvârşirea unei contravenţii întocmeşte procesul-verbal cu privire la contravenţie.</w:t>
      </w:r>
    </w:p>
    <w:p w:rsidR="00A30DE7" w:rsidRDefault="00A30DE7" w:rsidP="00A30DE7">
      <w:pPr>
        <w:widowControl w:val="0"/>
        <w:tabs>
          <w:tab w:val="left" w:pos="1182"/>
        </w:tabs>
        <w:spacing w:line="331" w:lineRule="exact"/>
        <w:ind w:left="760"/>
        <w:jc w:val="both"/>
        <w:rPr>
          <w:color w:val="000000"/>
          <w:sz w:val="24"/>
          <w:szCs w:val="24"/>
          <w:lang w:val="ro-RO" w:eastAsia="ro-RO"/>
        </w:rPr>
      </w:pPr>
      <w:r>
        <w:rPr>
          <w:color w:val="000000"/>
          <w:sz w:val="24"/>
          <w:szCs w:val="24"/>
          <w:lang w:val="ro-RO" w:eastAsia="ro-RO"/>
        </w:rPr>
        <w:t>3.5. Procesul-verbal cu privire la contravenţie se întocmeşte în două exemplare, dintre care primul rămâne în gestiunea agentului constatator, iar al doilea este înmânat contravenientului.</w:t>
      </w:r>
    </w:p>
    <w:p w:rsidR="00A30DE7" w:rsidRDefault="00A30DE7" w:rsidP="00A30DE7">
      <w:pPr>
        <w:widowControl w:val="0"/>
        <w:tabs>
          <w:tab w:val="left" w:pos="1200"/>
        </w:tabs>
        <w:spacing w:line="331" w:lineRule="exact"/>
        <w:ind w:left="760"/>
        <w:jc w:val="both"/>
        <w:rPr>
          <w:color w:val="000000"/>
          <w:sz w:val="24"/>
          <w:szCs w:val="24"/>
          <w:lang w:val="ro-RO" w:eastAsia="ro-RO"/>
        </w:rPr>
      </w:pPr>
      <w:r>
        <w:rPr>
          <w:color w:val="000000"/>
          <w:sz w:val="24"/>
          <w:szCs w:val="24"/>
          <w:lang w:val="ro-RO" w:eastAsia="ro-RO"/>
        </w:rPr>
        <w:t>3.6. În procesul-verbal cu privire la contravenţie nu se admit rectificări, adăugiri, alte modificări. în cazul necesităţii unor astfel de acţiuni, se întocmeşte un nou proces - verbal, în care se face consemnarea respectivă.</w:t>
      </w:r>
    </w:p>
    <w:p w:rsidR="00A30DE7" w:rsidRDefault="00A30DE7" w:rsidP="00A30DE7">
      <w:pPr>
        <w:widowControl w:val="0"/>
        <w:tabs>
          <w:tab w:val="left" w:pos="1193"/>
        </w:tabs>
        <w:spacing w:line="331" w:lineRule="exact"/>
        <w:ind w:left="760"/>
        <w:jc w:val="both"/>
        <w:rPr>
          <w:color w:val="000000"/>
          <w:sz w:val="24"/>
          <w:szCs w:val="24"/>
          <w:lang w:val="ro-RO" w:eastAsia="ro-RO"/>
        </w:rPr>
      </w:pPr>
      <w:r>
        <w:rPr>
          <w:color w:val="000000"/>
          <w:sz w:val="24"/>
          <w:szCs w:val="24"/>
          <w:lang w:val="ro-RO" w:eastAsia="ro-RO"/>
        </w:rPr>
        <w:t>3.7. În procesul-verbal cu privire la contravenţie vor fi incluse următoarele date, conform ordinii expuse:</w:t>
      </w:r>
    </w:p>
    <w:p w:rsidR="00A30DE7" w:rsidRDefault="000F58A7" w:rsidP="000F58A7">
      <w:pPr>
        <w:pStyle w:val="11"/>
        <w:keepNext/>
        <w:keepLines/>
        <w:widowControl w:val="0"/>
        <w:tabs>
          <w:tab w:val="left" w:pos="1348"/>
        </w:tabs>
        <w:spacing w:line="331" w:lineRule="exact"/>
        <w:ind w:left="0"/>
        <w:jc w:val="both"/>
        <w:outlineLvl w:val="1"/>
        <w:rPr>
          <w:rFonts w:ascii="Times New Roman" w:hAnsi="Times New Roman"/>
          <w:b/>
          <w:bCs/>
          <w:sz w:val="24"/>
          <w:szCs w:val="24"/>
          <w:lang w:val="en-US"/>
        </w:rPr>
      </w:pPr>
      <w:r>
        <w:rPr>
          <w:rFonts w:ascii="Times New Roman" w:hAnsi="Times New Roman"/>
          <w:b/>
          <w:bCs/>
          <w:sz w:val="24"/>
          <w:szCs w:val="24"/>
          <w:lang w:val="en-US"/>
        </w:rPr>
        <w:t>1.</w:t>
      </w:r>
      <w:r w:rsidR="00A30DE7">
        <w:rPr>
          <w:rFonts w:ascii="Times New Roman" w:hAnsi="Times New Roman"/>
          <w:b/>
          <w:bCs/>
          <w:sz w:val="24"/>
          <w:szCs w:val="24"/>
          <w:lang w:val="en-US"/>
        </w:rPr>
        <w:t>Data, ora şi locul întocmirii procesului-verbal;</w:t>
      </w:r>
    </w:p>
    <w:p w:rsidR="00A30DE7" w:rsidRDefault="000F58A7" w:rsidP="000F58A7">
      <w:pPr>
        <w:pStyle w:val="11"/>
        <w:keepNext/>
        <w:keepLines/>
        <w:widowControl w:val="0"/>
        <w:tabs>
          <w:tab w:val="left" w:pos="1348"/>
        </w:tabs>
        <w:spacing w:line="331" w:lineRule="exact"/>
        <w:ind w:left="0"/>
        <w:jc w:val="both"/>
        <w:outlineLvl w:val="1"/>
        <w:rPr>
          <w:rFonts w:ascii="Times New Roman" w:hAnsi="Times New Roman"/>
          <w:b/>
          <w:bCs/>
          <w:sz w:val="24"/>
          <w:szCs w:val="24"/>
          <w:lang w:val="en-US"/>
        </w:rPr>
      </w:pPr>
      <w:r>
        <w:rPr>
          <w:rFonts w:ascii="Times New Roman" w:hAnsi="Times New Roman"/>
          <w:b/>
          <w:bCs/>
          <w:sz w:val="24"/>
          <w:szCs w:val="24"/>
          <w:lang w:val="en-US"/>
        </w:rPr>
        <w:t>2.</w:t>
      </w:r>
      <w:r w:rsidR="00A30DE7">
        <w:rPr>
          <w:rFonts w:ascii="Times New Roman" w:hAnsi="Times New Roman"/>
          <w:b/>
          <w:bCs/>
          <w:sz w:val="24"/>
          <w:szCs w:val="24"/>
          <w:lang w:val="en-US"/>
        </w:rPr>
        <w:t>Numele, prenumele agentului constatator;</w:t>
      </w:r>
    </w:p>
    <w:p w:rsidR="00A30DE7" w:rsidRDefault="000F58A7" w:rsidP="000F58A7">
      <w:pPr>
        <w:pStyle w:val="11"/>
        <w:keepNext/>
        <w:keepLines/>
        <w:widowControl w:val="0"/>
        <w:tabs>
          <w:tab w:val="left" w:pos="1348"/>
        </w:tabs>
        <w:spacing w:line="331" w:lineRule="exact"/>
        <w:ind w:left="0"/>
        <w:jc w:val="both"/>
        <w:outlineLvl w:val="1"/>
        <w:rPr>
          <w:rFonts w:ascii="Times New Roman" w:hAnsi="Times New Roman"/>
          <w:b/>
          <w:bCs/>
          <w:sz w:val="24"/>
          <w:szCs w:val="24"/>
          <w:lang w:val="en-US"/>
        </w:rPr>
      </w:pPr>
      <w:r>
        <w:rPr>
          <w:rFonts w:ascii="Times New Roman" w:hAnsi="Times New Roman"/>
          <w:b/>
          <w:bCs/>
          <w:sz w:val="24"/>
          <w:szCs w:val="24"/>
          <w:lang w:val="en-US"/>
        </w:rPr>
        <w:t>3.</w:t>
      </w:r>
      <w:r w:rsidR="00A30DE7">
        <w:rPr>
          <w:rFonts w:ascii="Times New Roman" w:hAnsi="Times New Roman"/>
          <w:b/>
          <w:bCs/>
          <w:sz w:val="24"/>
          <w:szCs w:val="24"/>
          <w:lang w:val="en-US"/>
        </w:rPr>
        <w:t>Denumirea şi adresa juridică a autorităţii pe care o reprezintă agentul constatator   care a constatat contravenţia</w:t>
      </w:r>
      <w:r w:rsidR="00A30DE7">
        <w:rPr>
          <w:rFonts w:ascii="Times New Roman" w:hAnsi="Times New Roman"/>
          <w:color w:val="000000"/>
          <w:sz w:val="24"/>
          <w:szCs w:val="24"/>
          <w:shd w:val="clear" w:color="auto" w:fill="FFFFFF"/>
          <w:lang w:val="ro-RO" w:eastAsia="ro-RO"/>
        </w:rPr>
        <w:t>;</w:t>
      </w:r>
    </w:p>
    <w:p w:rsidR="00A30DE7" w:rsidRDefault="000F58A7" w:rsidP="000F58A7">
      <w:pPr>
        <w:pStyle w:val="11"/>
        <w:keepNext/>
        <w:keepLines/>
        <w:widowControl w:val="0"/>
        <w:tabs>
          <w:tab w:val="left" w:pos="1348"/>
        </w:tabs>
        <w:spacing w:line="331" w:lineRule="exact"/>
        <w:ind w:left="0"/>
        <w:jc w:val="both"/>
        <w:outlineLvl w:val="1"/>
        <w:rPr>
          <w:rFonts w:ascii="Times New Roman" w:hAnsi="Times New Roman"/>
          <w:b/>
          <w:bCs/>
          <w:sz w:val="24"/>
          <w:szCs w:val="24"/>
          <w:lang w:val="en-US"/>
        </w:rPr>
      </w:pPr>
      <w:r>
        <w:rPr>
          <w:rFonts w:ascii="Times New Roman" w:hAnsi="Times New Roman"/>
          <w:b/>
          <w:bCs/>
          <w:sz w:val="24"/>
          <w:szCs w:val="24"/>
          <w:lang w:val="en-US"/>
        </w:rPr>
        <w:t>4.</w:t>
      </w:r>
      <w:r w:rsidR="00A30DE7">
        <w:rPr>
          <w:rFonts w:ascii="Times New Roman" w:hAnsi="Times New Roman"/>
          <w:b/>
          <w:bCs/>
          <w:sz w:val="24"/>
          <w:szCs w:val="24"/>
          <w:lang w:val="en-US"/>
        </w:rPr>
        <w:t>Date despre persoana în a cărei privinţă a fost pornit procesul contravenţional:</w:t>
      </w:r>
    </w:p>
    <w:p w:rsidR="00A30DE7" w:rsidRDefault="00A30DE7" w:rsidP="00A30DE7">
      <w:pPr>
        <w:widowControl w:val="0"/>
        <w:numPr>
          <w:ilvl w:val="0"/>
          <w:numId w:val="15"/>
        </w:numPr>
        <w:tabs>
          <w:tab w:val="left" w:pos="1458"/>
        </w:tabs>
        <w:spacing w:line="331" w:lineRule="exact"/>
        <w:ind w:firstLine="760"/>
        <w:jc w:val="both"/>
        <w:rPr>
          <w:color w:val="000000"/>
          <w:sz w:val="24"/>
          <w:szCs w:val="24"/>
          <w:lang w:val="ro-RO" w:eastAsia="ro-RO"/>
        </w:rPr>
      </w:pPr>
      <w:r>
        <w:rPr>
          <w:rFonts w:eastAsia="Arial Unicode MS"/>
          <w:color w:val="000000"/>
          <w:sz w:val="24"/>
          <w:szCs w:val="24"/>
          <w:u w:val="single"/>
          <w:lang w:val="ro-RO" w:eastAsia="ro-RO"/>
        </w:rPr>
        <w:t>în cazul persoanei fizice:</w:t>
      </w:r>
    </w:p>
    <w:p w:rsidR="00A30DE7" w:rsidRDefault="00A30DE7" w:rsidP="00A30DE7">
      <w:pPr>
        <w:widowControl w:val="0"/>
        <w:numPr>
          <w:ilvl w:val="0"/>
          <w:numId w:val="16"/>
        </w:numPr>
        <w:tabs>
          <w:tab w:val="left" w:pos="1024"/>
        </w:tabs>
        <w:spacing w:line="331" w:lineRule="exact"/>
        <w:ind w:firstLine="760"/>
        <w:jc w:val="both"/>
        <w:rPr>
          <w:color w:val="000000"/>
          <w:sz w:val="24"/>
          <w:szCs w:val="24"/>
          <w:lang w:val="ro-RO" w:eastAsia="ro-RO"/>
        </w:rPr>
      </w:pPr>
      <w:r>
        <w:rPr>
          <w:color w:val="000000"/>
          <w:sz w:val="24"/>
          <w:szCs w:val="24"/>
          <w:lang w:val="ro-RO" w:eastAsia="ro-RO"/>
        </w:rPr>
        <w:t>numele, prenumele, patronimicul;</w:t>
      </w:r>
    </w:p>
    <w:p w:rsidR="00A30DE7" w:rsidRDefault="00A30DE7" w:rsidP="00A30DE7">
      <w:pPr>
        <w:widowControl w:val="0"/>
        <w:numPr>
          <w:ilvl w:val="0"/>
          <w:numId w:val="16"/>
        </w:numPr>
        <w:tabs>
          <w:tab w:val="left" w:pos="1024"/>
        </w:tabs>
        <w:spacing w:line="331" w:lineRule="exact"/>
        <w:ind w:firstLine="760"/>
        <w:jc w:val="both"/>
        <w:rPr>
          <w:color w:val="000000"/>
          <w:sz w:val="24"/>
          <w:szCs w:val="24"/>
          <w:lang w:val="ro-RO" w:eastAsia="ro-RO"/>
        </w:rPr>
      </w:pPr>
      <w:r>
        <w:rPr>
          <w:color w:val="000000"/>
          <w:sz w:val="24"/>
          <w:szCs w:val="24"/>
          <w:lang w:val="ro-RO" w:eastAsia="ro-RO"/>
        </w:rPr>
        <w:t>locul naşterii, data naşterii, cetăţenia, sexul;</w:t>
      </w:r>
    </w:p>
    <w:p w:rsidR="00A30DE7" w:rsidRDefault="00A30DE7" w:rsidP="00A30DE7">
      <w:pPr>
        <w:widowControl w:val="0"/>
        <w:numPr>
          <w:ilvl w:val="0"/>
          <w:numId w:val="16"/>
        </w:numPr>
        <w:tabs>
          <w:tab w:val="left" w:pos="970"/>
        </w:tabs>
        <w:spacing w:line="331" w:lineRule="exact"/>
        <w:ind w:firstLine="760"/>
        <w:jc w:val="both"/>
        <w:rPr>
          <w:color w:val="000000"/>
          <w:sz w:val="24"/>
          <w:szCs w:val="24"/>
          <w:lang w:val="ro-RO" w:eastAsia="ro-RO"/>
        </w:rPr>
      </w:pPr>
      <w:r>
        <w:rPr>
          <w:color w:val="000000"/>
          <w:sz w:val="24"/>
          <w:szCs w:val="24"/>
          <w:lang w:val="ro-RO" w:eastAsia="ro-RO"/>
        </w:rPr>
        <w:t>tipul actului de identitate (buletin, paşaport), seria, numărul, eliberat de oficiul, la data, IDNP compus din 13 cifre;</w:t>
      </w:r>
    </w:p>
    <w:p w:rsidR="00A30DE7" w:rsidRDefault="00A30DE7" w:rsidP="00A30DE7">
      <w:pPr>
        <w:widowControl w:val="0"/>
        <w:numPr>
          <w:ilvl w:val="0"/>
          <w:numId w:val="16"/>
        </w:numPr>
        <w:tabs>
          <w:tab w:val="left" w:pos="1024"/>
        </w:tabs>
        <w:spacing w:line="331" w:lineRule="exact"/>
        <w:ind w:firstLine="760"/>
        <w:jc w:val="both"/>
        <w:rPr>
          <w:color w:val="000000"/>
          <w:sz w:val="24"/>
          <w:szCs w:val="24"/>
          <w:lang w:val="ro-RO" w:eastAsia="ro-RO"/>
        </w:rPr>
      </w:pPr>
      <w:r>
        <w:rPr>
          <w:color w:val="000000"/>
          <w:sz w:val="24"/>
          <w:szCs w:val="24"/>
          <w:lang w:val="ro-RO" w:eastAsia="ro-RO"/>
        </w:rPr>
        <w:t>domiciliul: ţara, localitatea, strada, blocul şi numărul apartamentului;</w:t>
      </w:r>
    </w:p>
    <w:p w:rsidR="00A30DE7" w:rsidRDefault="00A30DE7" w:rsidP="00A30DE7">
      <w:pPr>
        <w:widowControl w:val="0"/>
        <w:numPr>
          <w:ilvl w:val="0"/>
          <w:numId w:val="16"/>
        </w:numPr>
        <w:tabs>
          <w:tab w:val="left" w:pos="1024"/>
        </w:tabs>
        <w:spacing w:line="331" w:lineRule="exact"/>
        <w:ind w:firstLine="760"/>
        <w:jc w:val="both"/>
        <w:rPr>
          <w:color w:val="000000"/>
          <w:sz w:val="24"/>
          <w:szCs w:val="24"/>
          <w:lang w:val="ro-RO" w:eastAsia="ro-RO"/>
        </w:rPr>
      </w:pPr>
      <w:r>
        <w:rPr>
          <w:color w:val="000000"/>
          <w:sz w:val="24"/>
          <w:szCs w:val="24"/>
          <w:lang w:val="ro-RO" w:eastAsia="ro-RO"/>
        </w:rPr>
        <w:t>locul de muncă, ocupaţia, numărul de telefon şi adresa de e-mail.</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 xml:space="preserve">în cazul în care persoana nu are actele de identitate la sine sau dacă refuză să le prezinte, se va solicita suportul colaboratorilor MAI, conform prevederilor art.440 alin.(6) din Codul contravenţional, care prevede că, </w:t>
      </w:r>
      <w:r>
        <w:rPr>
          <w:rFonts w:eastAsia="Arial Unicode MS"/>
          <w:i/>
          <w:iCs/>
          <w:color w:val="000000"/>
          <w:sz w:val="24"/>
          <w:szCs w:val="24"/>
          <w:lang w:val="ro-RO" w:eastAsia="ro-RO"/>
        </w:rPr>
        <w:t>la solicitarea unor alţi agenţi constatatori, angajatul cu statut special al Ministerului Afacerilor Interne este obligat să le acorde ajutor la constatarea contravenţiei.</w:t>
      </w:r>
    </w:p>
    <w:p w:rsidR="00A30DE7" w:rsidRDefault="00A30DE7" w:rsidP="00A30DE7">
      <w:pPr>
        <w:widowControl w:val="0"/>
        <w:spacing w:line="331" w:lineRule="exact"/>
        <w:ind w:firstLine="760"/>
        <w:jc w:val="both"/>
        <w:rPr>
          <w:color w:val="000000"/>
          <w:sz w:val="24"/>
          <w:szCs w:val="24"/>
          <w:lang w:val="ro-RO" w:eastAsia="ro-RO"/>
        </w:rPr>
      </w:pPr>
      <w:r>
        <w:rPr>
          <w:rFonts w:eastAsia="Arial Unicode MS"/>
          <w:color w:val="000000"/>
          <w:sz w:val="24"/>
          <w:szCs w:val="24"/>
          <w:u w:val="single"/>
          <w:lang w:val="ro-RO" w:eastAsia="ro-RO"/>
        </w:rPr>
        <w:t>bl în cazul persoanei juridice:</w:t>
      </w:r>
    </w:p>
    <w:p w:rsidR="00A30DE7" w:rsidRDefault="00A30DE7" w:rsidP="00A30DE7">
      <w:pPr>
        <w:widowControl w:val="0"/>
        <w:numPr>
          <w:ilvl w:val="0"/>
          <w:numId w:val="16"/>
        </w:numPr>
        <w:tabs>
          <w:tab w:val="left" w:pos="1024"/>
        </w:tabs>
        <w:spacing w:line="331" w:lineRule="exact"/>
        <w:ind w:firstLine="760"/>
        <w:jc w:val="both"/>
        <w:rPr>
          <w:color w:val="000000"/>
          <w:sz w:val="24"/>
          <w:szCs w:val="24"/>
          <w:lang w:val="ro-RO" w:eastAsia="ro-RO"/>
        </w:rPr>
      </w:pPr>
      <w:r>
        <w:rPr>
          <w:color w:val="000000"/>
          <w:sz w:val="24"/>
          <w:szCs w:val="24"/>
          <w:lang w:val="ro-RO" w:eastAsia="ro-RO"/>
        </w:rPr>
        <w:t>denumirea, codul fiscal al persoanei juridice;</w:t>
      </w:r>
    </w:p>
    <w:p w:rsidR="00A30DE7" w:rsidRDefault="00A30DE7" w:rsidP="00A30DE7">
      <w:pPr>
        <w:widowControl w:val="0"/>
        <w:numPr>
          <w:ilvl w:val="0"/>
          <w:numId w:val="16"/>
        </w:numPr>
        <w:tabs>
          <w:tab w:val="left" w:pos="1031"/>
        </w:tabs>
        <w:spacing w:line="331" w:lineRule="exact"/>
        <w:ind w:firstLine="760"/>
        <w:jc w:val="both"/>
        <w:rPr>
          <w:color w:val="000000"/>
          <w:sz w:val="24"/>
          <w:szCs w:val="24"/>
          <w:lang w:val="ro-RO" w:eastAsia="ro-RO"/>
        </w:rPr>
      </w:pPr>
      <w:r>
        <w:rPr>
          <w:color w:val="000000"/>
          <w:sz w:val="24"/>
          <w:szCs w:val="24"/>
          <w:lang w:val="ro-RO" w:eastAsia="ro-RO"/>
        </w:rPr>
        <w:lastRenderedPageBreak/>
        <w:t>sediul (adresa juridică);</w:t>
      </w:r>
    </w:p>
    <w:p w:rsidR="00A30DE7" w:rsidRDefault="00A30DE7" w:rsidP="00A30DE7">
      <w:pPr>
        <w:widowControl w:val="0"/>
        <w:numPr>
          <w:ilvl w:val="0"/>
          <w:numId w:val="16"/>
        </w:numPr>
        <w:tabs>
          <w:tab w:val="left" w:pos="977"/>
        </w:tabs>
        <w:spacing w:line="331" w:lineRule="exact"/>
        <w:ind w:firstLine="760"/>
        <w:jc w:val="both"/>
        <w:rPr>
          <w:color w:val="000000"/>
          <w:sz w:val="24"/>
          <w:szCs w:val="24"/>
          <w:lang w:val="ro-RO" w:eastAsia="ro-RO"/>
        </w:rPr>
      </w:pPr>
      <w:r>
        <w:rPr>
          <w:color w:val="000000"/>
          <w:sz w:val="24"/>
          <w:szCs w:val="24"/>
          <w:lang w:val="ro-RO" w:eastAsia="ro-RO"/>
        </w:rPr>
        <w:t>numele, prenumele, funcţia şi numărul de telefon al persoanei cu funcţie de răspundere şi/sau reprezentantului care reprezintă interesele persoanei juridice.</w:t>
      </w:r>
    </w:p>
    <w:p w:rsidR="00A30DE7" w:rsidRDefault="000F58A7" w:rsidP="000F58A7">
      <w:pPr>
        <w:widowControl w:val="0"/>
        <w:tabs>
          <w:tab w:val="left" w:pos="1315"/>
        </w:tabs>
        <w:spacing w:line="331" w:lineRule="exact"/>
        <w:jc w:val="both"/>
        <w:rPr>
          <w:color w:val="000000"/>
          <w:sz w:val="24"/>
          <w:szCs w:val="24"/>
          <w:lang w:val="ro-RO" w:eastAsia="ro-RO"/>
        </w:rPr>
      </w:pPr>
      <w:r>
        <w:rPr>
          <w:rFonts w:eastAsia="Arial Unicode MS"/>
          <w:b/>
          <w:bCs/>
          <w:color w:val="000000"/>
          <w:sz w:val="24"/>
          <w:szCs w:val="24"/>
          <w:lang w:val="ro-RO" w:eastAsia="ro-RO"/>
        </w:rPr>
        <w:t>5.</w:t>
      </w:r>
      <w:r w:rsidR="00A30DE7">
        <w:rPr>
          <w:rFonts w:eastAsia="Arial Unicode MS"/>
          <w:b/>
          <w:bCs/>
          <w:color w:val="000000"/>
          <w:sz w:val="24"/>
          <w:szCs w:val="24"/>
          <w:lang w:val="ro-RO" w:eastAsia="ro-RO"/>
        </w:rPr>
        <w:t xml:space="preserve">Timpul comiterii contravenţiei, </w:t>
      </w:r>
      <w:r w:rsidR="00A30DE7">
        <w:rPr>
          <w:color w:val="000000"/>
          <w:sz w:val="24"/>
          <w:szCs w:val="24"/>
          <w:lang w:val="ro-RO" w:eastAsia="ro-RO"/>
        </w:rPr>
        <w:t>cu specificarea datei, lunii, anului, orei comiterii (sau perioada cuprinsă între);</w:t>
      </w:r>
    </w:p>
    <w:p w:rsidR="00A30DE7" w:rsidRDefault="00AC18AE" w:rsidP="00AC18AE">
      <w:pPr>
        <w:widowControl w:val="0"/>
        <w:tabs>
          <w:tab w:val="left" w:pos="1270"/>
        </w:tabs>
        <w:spacing w:line="331" w:lineRule="exact"/>
        <w:jc w:val="both"/>
        <w:rPr>
          <w:color w:val="000000"/>
          <w:sz w:val="24"/>
          <w:szCs w:val="24"/>
          <w:lang w:val="ro-RO" w:eastAsia="ro-RO"/>
        </w:rPr>
      </w:pPr>
      <w:r>
        <w:rPr>
          <w:rFonts w:eastAsia="Arial Unicode MS"/>
          <w:b/>
          <w:bCs/>
          <w:color w:val="000000"/>
          <w:sz w:val="24"/>
          <w:szCs w:val="24"/>
          <w:lang w:val="ro-RO" w:eastAsia="ro-RO"/>
        </w:rPr>
        <w:t>6.</w:t>
      </w:r>
      <w:r w:rsidR="00A30DE7">
        <w:rPr>
          <w:rFonts w:eastAsia="Arial Unicode MS"/>
          <w:b/>
          <w:bCs/>
          <w:color w:val="000000"/>
          <w:sz w:val="24"/>
          <w:szCs w:val="24"/>
          <w:lang w:val="ro-RO" w:eastAsia="ro-RO"/>
        </w:rPr>
        <w:t xml:space="preserve">Locul comiterii contravenţiei, </w:t>
      </w:r>
      <w:r w:rsidR="00A30DE7">
        <w:rPr>
          <w:color w:val="000000"/>
          <w:sz w:val="24"/>
          <w:szCs w:val="24"/>
          <w:lang w:val="ro-RO" w:eastAsia="ro-RO"/>
        </w:rPr>
        <w:t>fiind inclusă localitatea, strada şi numărul corespunzător;</w:t>
      </w:r>
    </w:p>
    <w:p w:rsidR="00A30DE7" w:rsidRDefault="00AC18AE" w:rsidP="00AC18AE">
      <w:pPr>
        <w:widowControl w:val="0"/>
        <w:tabs>
          <w:tab w:val="left" w:pos="1278"/>
        </w:tabs>
        <w:spacing w:line="331" w:lineRule="exact"/>
        <w:jc w:val="both"/>
        <w:rPr>
          <w:color w:val="000000"/>
          <w:sz w:val="24"/>
          <w:szCs w:val="24"/>
          <w:lang w:val="ro-RO" w:eastAsia="ro-RO"/>
        </w:rPr>
      </w:pPr>
      <w:r>
        <w:rPr>
          <w:rFonts w:eastAsia="Arial Unicode MS"/>
          <w:b/>
          <w:bCs/>
          <w:color w:val="000000"/>
          <w:sz w:val="24"/>
          <w:szCs w:val="24"/>
          <w:lang w:val="ro-RO" w:eastAsia="ro-RO"/>
        </w:rPr>
        <w:t>7.</w:t>
      </w:r>
      <w:r w:rsidR="00A30DE7">
        <w:rPr>
          <w:rFonts w:eastAsia="Arial Unicode MS"/>
          <w:b/>
          <w:bCs/>
          <w:color w:val="000000"/>
          <w:sz w:val="24"/>
          <w:szCs w:val="24"/>
          <w:lang w:val="ro-RO" w:eastAsia="ro-RO"/>
        </w:rPr>
        <w:t xml:space="preserve">Fapta contravenţională care a fost săvârşită </w:t>
      </w:r>
      <w:r w:rsidR="00A30DE7">
        <w:rPr>
          <w:color w:val="000000"/>
          <w:sz w:val="24"/>
          <w:szCs w:val="24"/>
          <w:lang w:val="ro-RO" w:eastAsia="ro-RO"/>
        </w:rPr>
        <w:t>la care se vor indica elementele constitutive ale contravenţiei, circumstanţele cauzei care au importanţă pentru stabilirea faptelor şi consecinţelor lor juridice, precum şi se vor specifica eventualele pagube cauzate de contravenţie. Totodată, se va indica încadrarea juridică a faptei prin consemnarea normei materiale contravenţionale încălcate, conform articolelor respective din Codul contravenţional;</w:t>
      </w:r>
    </w:p>
    <w:p w:rsidR="00A30DE7" w:rsidRDefault="00AC18AE" w:rsidP="00AC18AE">
      <w:pPr>
        <w:widowControl w:val="0"/>
        <w:tabs>
          <w:tab w:val="left" w:pos="1278"/>
        </w:tabs>
        <w:spacing w:line="331" w:lineRule="exact"/>
        <w:jc w:val="both"/>
        <w:rPr>
          <w:color w:val="000000"/>
          <w:sz w:val="24"/>
          <w:szCs w:val="24"/>
          <w:lang w:val="ro-RO" w:eastAsia="ro-RO"/>
        </w:rPr>
      </w:pPr>
      <w:r>
        <w:rPr>
          <w:rFonts w:eastAsia="Arial Unicode MS"/>
          <w:b/>
          <w:bCs/>
          <w:color w:val="000000"/>
          <w:sz w:val="24"/>
          <w:szCs w:val="24"/>
          <w:lang w:val="ro-RO" w:eastAsia="ro-RO"/>
        </w:rPr>
        <w:t>8.</w:t>
      </w:r>
      <w:r w:rsidR="00A30DE7">
        <w:rPr>
          <w:rFonts w:eastAsia="Arial Unicode MS"/>
          <w:b/>
          <w:bCs/>
          <w:color w:val="000000"/>
          <w:sz w:val="24"/>
          <w:szCs w:val="24"/>
          <w:lang w:val="ro-RO" w:eastAsia="ro-RO"/>
        </w:rPr>
        <w:t xml:space="preserve">Explicaţiile contravenientului, </w:t>
      </w:r>
      <w:r w:rsidR="00A30DE7">
        <w:rPr>
          <w:color w:val="000000"/>
          <w:sz w:val="24"/>
          <w:szCs w:val="24"/>
          <w:lang w:val="ro-RO" w:eastAsia="ro-RO"/>
        </w:rPr>
        <w:t>cu precizarea obiecţiilor, probelor şi completărilor pe care le aduce în apărarea sa.</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în cazul în care contravenientul nu are obiecţii, acest fapt urmează a fi indicat în procesul</w:t>
      </w:r>
      <w:r w:rsidR="000F58A7">
        <w:rPr>
          <w:color w:val="000000"/>
          <w:sz w:val="24"/>
          <w:szCs w:val="24"/>
          <w:lang w:val="ro-RO" w:eastAsia="ro-RO"/>
        </w:rPr>
        <w:t xml:space="preserve"> </w:t>
      </w:r>
      <w:r>
        <w:rPr>
          <w:color w:val="000000"/>
          <w:sz w:val="24"/>
          <w:szCs w:val="24"/>
          <w:lang w:val="ro-RO" w:eastAsia="ro-RO"/>
        </w:rPr>
        <w:t>- verbal cu privire la contravenţie cu aplicarea semnăturii contravenientului;</w:t>
      </w:r>
    </w:p>
    <w:p w:rsidR="00A30DE7" w:rsidRDefault="00AC18AE" w:rsidP="00AC18AE">
      <w:pPr>
        <w:widowControl w:val="0"/>
        <w:tabs>
          <w:tab w:val="left" w:pos="1393"/>
        </w:tabs>
        <w:spacing w:line="331" w:lineRule="exact"/>
        <w:jc w:val="both"/>
        <w:rPr>
          <w:color w:val="000000"/>
          <w:sz w:val="24"/>
          <w:szCs w:val="24"/>
          <w:lang w:val="ro-RO" w:eastAsia="ro-RO"/>
        </w:rPr>
      </w:pPr>
      <w:r>
        <w:rPr>
          <w:rFonts w:eastAsia="Arial Unicode MS"/>
          <w:b/>
          <w:bCs/>
          <w:color w:val="000000"/>
          <w:sz w:val="24"/>
          <w:szCs w:val="24"/>
          <w:lang w:val="ro-RO" w:eastAsia="ro-RO"/>
        </w:rPr>
        <w:t>9.</w:t>
      </w:r>
      <w:r w:rsidR="00A30DE7">
        <w:rPr>
          <w:rFonts w:eastAsia="Arial Unicode MS"/>
          <w:b/>
          <w:bCs/>
          <w:color w:val="000000"/>
          <w:sz w:val="24"/>
          <w:szCs w:val="24"/>
          <w:lang w:val="ro-RO" w:eastAsia="ro-RO"/>
        </w:rPr>
        <w:t xml:space="preserve">Date despre reprezentant: </w:t>
      </w:r>
      <w:r w:rsidR="00A30DE7">
        <w:rPr>
          <w:color w:val="000000"/>
          <w:sz w:val="24"/>
          <w:szCs w:val="24"/>
          <w:lang w:val="ro-RO" w:eastAsia="ro-RO"/>
        </w:rPr>
        <w:t>numele, prenumele, domiciliul părinţilor sau ai altor reprezentanţi legali.</w:t>
      </w:r>
    </w:p>
    <w:p w:rsidR="00A30DE7" w:rsidRDefault="000F58A7" w:rsidP="00A30DE7">
      <w:pPr>
        <w:widowControl w:val="0"/>
        <w:spacing w:line="331" w:lineRule="exact"/>
        <w:ind w:firstLine="740"/>
        <w:jc w:val="both"/>
        <w:rPr>
          <w:color w:val="000000"/>
          <w:sz w:val="24"/>
          <w:szCs w:val="24"/>
          <w:lang w:val="ro-RO" w:eastAsia="ro-RO"/>
        </w:rPr>
      </w:pPr>
      <w:r>
        <w:rPr>
          <w:color w:val="000000"/>
          <w:sz w:val="24"/>
          <w:szCs w:val="24"/>
          <w:lang w:val="ro-RO" w:eastAsia="ro-RO"/>
        </w:rPr>
        <w:t>Aceste date vor fi</w:t>
      </w:r>
      <w:r w:rsidR="00A30DE7">
        <w:rPr>
          <w:color w:val="000000"/>
          <w:sz w:val="24"/>
          <w:szCs w:val="24"/>
          <w:lang w:val="ro-RO" w:eastAsia="ro-RO"/>
        </w:rPr>
        <w:t xml:space="preserve"> incluse în cazul în care persoana în a cărei privinţă a fost pornit procesul contravenţional este un minor.</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De reţinut la acest capitol că, la întocmirea procesului verbal cu privire la contravenţie împotriva unui minor se va ţine cont de prevederile art. 16 din Codul contravenţional, conform cărora este pasibilă de răspundere contravenţională persoana fizică responsabilă care, în momentul săvârşirii contravenţiei, are împlinită vârsta de 18 ani.</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În cazul minorului care a săvârşit o faptă ce se încadrează în dispoziţia normei din partea specială a cărţii întâi, agentul constatator va expedia materialele cauzei contravenţionale autorităţii administraţiei publice locale pentru problemele minorilor. La demersul agentului constatator, instanţa de judecată poate aplica faţă de minor măsuri de constrângere cu caracter educativ conform art. 104 din Codul penal.</w:t>
      </w:r>
    </w:p>
    <w:p w:rsidR="00A30DE7" w:rsidRDefault="00AC18AE" w:rsidP="00AC18AE">
      <w:pPr>
        <w:widowControl w:val="0"/>
        <w:tabs>
          <w:tab w:val="left" w:pos="1420"/>
        </w:tabs>
        <w:spacing w:line="331" w:lineRule="exact"/>
        <w:jc w:val="both"/>
        <w:rPr>
          <w:b/>
          <w:bCs/>
          <w:sz w:val="24"/>
          <w:szCs w:val="24"/>
          <w:lang w:val="en-US" w:eastAsia="ru-RU"/>
        </w:rPr>
      </w:pPr>
      <w:r>
        <w:rPr>
          <w:b/>
          <w:bCs/>
          <w:sz w:val="24"/>
          <w:szCs w:val="24"/>
          <w:lang w:val="en-US"/>
        </w:rPr>
        <w:t>10.</w:t>
      </w:r>
      <w:r w:rsidR="00A30DE7">
        <w:rPr>
          <w:b/>
          <w:bCs/>
          <w:sz w:val="24"/>
          <w:szCs w:val="24"/>
          <w:lang w:val="en-US"/>
        </w:rPr>
        <w:t xml:space="preserve">Informaţia privind probele administrate </w:t>
      </w:r>
      <w:r w:rsidR="00A30DE7">
        <w:rPr>
          <w:color w:val="000000"/>
          <w:sz w:val="24"/>
          <w:szCs w:val="24"/>
          <w:shd w:val="clear" w:color="auto" w:fill="FFFFFF"/>
          <w:lang w:val="ro-RO" w:eastAsia="ro-RO"/>
        </w:rPr>
        <w:t>(în cazul în care există).</w:t>
      </w:r>
    </w:p>
    <w:p w:rsidR="00A30DE7" w:rsidRDefault="00A30DE7" w:rsidP="00A30DE7">
      <w:pPr>
        <w:widowControl w:val="0"/>
        <w:tabs>
          <w:tab w:val="left" w:pos="1420"/>
        </w:tabs>
        <w:spacing w:line="331" w:lineRule="exact"/>
        <w:ind w:left="740"/>
        <w:jc w:val="both"/>
        <w:rPr>
          <w:b/>
          <w:bCs/>
          <w:sz w:val="24"/>
          <w:szCs w:val="24"/>
          <w:lang w:val="en-US"/>
        </w:rPr>
      </w:pP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en-US" w:eastAsia="ro-RO"/>
        </w:rPr>
        <w:t>3.8. Î</w:t>
      </w:r>
      <w:r>
        <w:rPr>
          <w:color w:val="000000"/>
          <w:sz w:val="24"/>
          <w:szCs w:val="24"/>
          <w:lang w:val="ro-RO" w:eastAsia="ro-RO"/>
        </w:rPr>
        <w:t>n procesul administrării probelor, Agentul constatator va ţine cont de prevederile art. 425 din Codul contravenţional prin descrierea probelor şi mijloacele de acumulare a acestora.</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3.9. În calitate de probe se admit elementele de fapt constatate prin intermediul următoarelor mijloace: procesul-verbal cu privire la contravenţie, procesul-verbal de ridicare a obiectelor şi documentelor, procesul-verbal de percheziţie, procesul-verbal privind cercetarea la faţa locului, procesele-verbale privind alte acţiuni procesuale efectuate în conformitate cu prezentul cod, explicaţiile persoanei în a cărei privinţă a fost pornit proces contravenţional, depoziţiile victimei, ale martorilor, înscrisurile, înregistrările audio sau video, fotografiile, corpurile delicte, obiectele şi documentele ridicate, constatările tehnico-ştiinţifice şi medico-legale, raportul de expertiză.</w:t>
      </w:r>
    </w:p>
    <w:p w:rsidR="00A30DE7" w:rsidRDefault="00A30DE7" w:rsidP="00A30DE7">
      <w:pPr>
        <w:widowControl w:val="0"/>
        <w:spacing w:line="331" w:lineRule="exact"/>
        <w:ind w:left="1100" w:hanging="360"/>
        <w:jc w:val="both"/>
        <w:rPr>
          <w:color w:val="000000"/>
          <w:sz w:val="24"/>
          <w:szCs w:val="24"/>
          <w:lang w:val="ro-RO" w:eastAsia="ro-RO"/>
        </w:rPr>
      </w:pPr>
      <w:r>
        <w:rPr>
          <w:color w:val="000000"/>
          <w:sz w:val="24"/>
          <w:szCs w:val="24"/>
          <w:lang w:val="ro-RO" w:eastAsia="ro-RO"/>
        </w:rPr>
        <w:t>3.10. Nu pot fi admise ca probe datele care au fost obţinute:</w:t>
      </w:r>
    </w:p>
    <w:p w:rsidR="00A30DE7" w:rsidRDefault="00A30DE7" w:rsidP="00A30DE7">
      <w:pPr>
        <w:widowControl w:val="0"/>
        <w:numPr>
          <w:ilvl w:val="0"/>
          <w:numId w:val="17"/>
        </w:numPr>
        <w:tabs>
          <w:tab w:val="left" w:pos="1066"/>
        </w:tabs>
        <w:spacing w:line="331" w:lineRule="exact"/>
        <w:ind w:left="1100" w:hanging="360"/>
        <w:jc w:val="both"/>
        <w:rPr>
          <w:color w:val="000000"/>
          <w:sz w:val="24"/>
          <w:szCs w:val="24"/>
          <w:lang w:val="ro-RO" w:eastAsia="ro-RO"/>
        </w:rPr>
      </w:pPr>
      <w:r>
        <w:rPr>
          <w:color w:val="000000"/>
          <w:sz w:val="24"/>
          <w:szCs w:val="24"/>
          <w:lang w:val="ro-RO" w:eastAsia="ro-RO"/>
        </w:rPr>
        <w:t>prin violenţă, ameninţări sau prin alte mijloace de constrângere;</w:t>
      </w:r>
    </w:p>
    <w:p w:rsidR="00A30DE7" w:rsidRDefault="00A30DE7" w:rsidP="00A30DE7">
      <w:pPr>
        <w:widowControl w:val="0"/>
        <w:numPr>
          <w:ilvl w:val="0"/>
          <w:numId w:val="17"/>
        </w:numPr>
        <w:tabs>
          <w:tab w:val="left" w:pos="1088"/>
        </w:tabs>
        <w:spacing w:line="331" w:lineRule="exact"/>
        <w:ind w:left="1100" w:hanging="360"/>
        <w:jc w:val="both"/>
        <w:rPr>
          <w:color w:val="000000"/>
          <w:sz w:val="24"/>
          <w:szCs w:val="24"/>
          <w:lang w:val="ro-RO" w:eastAsia="ro-RO"/>
        </w:rPr>
      </w:pPr>
      <w:r>
        <w:rPr>
          <w:color w:val="000000"/>
          <w:sz w:val="24"/>
          <w:szCs w:val="24"/>
          <w:lang w:val="ro-RO" w:eastAsia="ro-RO"/>
        </w:rPr>
        <w:t>prin metode ce contravin prevederilor în vigoare;</w:t>
      </w:r>
    </w:p>
    <w:p w:rsidR="00A30DE7" w:rsidRDefault="00A30DE7" w:rsidP="00A30DE7">
      <w:pPr>
        <w:widowControl w:val="0"/>
        <w:numPr>
          <w:ilvl w:val="0"/>
          <w:numId w:val="17"/>
        </w:numPr>
        <w:tabs>
          <w:tab w:val="left" w:pos="1050"/>
        </w:tabs>
        <w:spacing w:line="331" w:lineRule="exact"/>
        <w:ind w:firstLine="740"/>
        <w:jc w:val="both"/>
        <w:rPr>
          <w:color w:val="000000"/>
          <w:sz w:val="24"/>
          <w:szCs w:val="24"/>
          <w:lang w:val="ro-RO" w:eastAsia="ro-RO"/>
        </w:rPr>
      </w:pPr>
      <w:r>
        <w:rPr>
          <w:color w:val="000000"/>
          <w:sz w:val="24"/>
          <w:szCs w:val="24"/>
          <w:lang w:val="ro-RO" w:eastAsia="ro-RO"/>
        </w:rPr>
        <w:t>prin încălcarea esenţială a drepturilor şi libertăţilor constituţionale ale persoanei, inclusiv a dreptului la apărare sau a dreptului la interpret/traducător.</w:t>
      </w:r>
    </w:p>
    <w:p w:rsidR="00A30DE7" w:rsidRDefault="00A30DE7" w:rsidP="00A30DE7">
      <w:pPr>
        <w:widowControl w:val="0"/>
        <w:spacing w:line="331" w:lineRule="exact"/>
        <w:ind w:left="1100" w:hanging="360"/>
        <w:jc w:val="both"/>
        <w:rPr>
          <w:color w:val="000000"/>
          <w:sz w:val="24"/>
          <w:szCs w:val="24"/>
          <w:lang w:val="ro-RO" w:eastAsia="ro-RO"/>
        </w:rPr>
      </w:pPr>
      <w:r>
        <w:rPr>
          <w:color w:val="000000"/>
          <w:sz w:val="24"/>
          <w:szCs w:val="24"/>
          <w:lang w:val="ro-RO" w:eastAsia="ro-RO"/>
        </w:rPr>
        <w:t xml:space="preserve">3.11. </w:t>
      </w:r>
      <w:r>
        <w:rPr>
          <w:rFonts w:eastAsia="Arial Unicode MS"/>
          <w:b/>
          <w:bCs/>
          <w:color w:val="000000"/>
          <w:sz w:val="24"/>
          <w:szCs w:val="24"/>
          <w:lang w:val="ro-RO" w:eastAsia="ro-RO"/>
        </w:rPr>
        <w:t xml:space="preserve">Informaţii privind corpurile delicte </w:t>
      </w:r>
      <w:r>
        <w:rPr>
          <w:color w:val="000000"/>
          <w:sz w:val="24"/>
          <w:szCs w:val="24"/>
          <w:lang w:val="ro-RO" w:eastAsia="ro-RO"/>
        </w:rPr>
        <w:t>(în cazul în care au fost ridicate).</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În acest sens, se vor individualiza corpurile delicte, prin descrierea formei, mărimii, culorii, greutăţii, alte caracteristici care permit individualizarea lor, indicându-se datele proprietarului şi, după caz, măsurile luate pentru valorificarea sau conservarea lor.</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lastRenderedPageBreak/>
        <w:t>În procesul de ridicare a corpurilor delicte, agentul constatator va întreprinde următoarele:</w:t>
      </w:r>
    </w:p>
    <w:p w:rsidR="00A30DE7" w:rsidRDefault="00A30DE7" w:rsidP="00A30DE7">
      <w:pPr>
        <w:widowControl w:val="0"/>
        <w:numPr>
          <w:ilvl w:val="0"/>
          <w:numId w:val="18"/>
        </w:numPr>
        <w:tabs>
          <w:tab w:val="left" w:pos="1050"/>
        </w:tabs>
        <w:ind w:left="740" w:hanging="360"/>
        <w:rPr>
          <w:w w:val="150"/>
          <w:sz w:val="24"/>
          <w:szCs w:val="24"/>
          <w:lang w:val="en-US" w:eastAsia="ru-RU"/>
        </w:rPr>
      </w:pPr>
      <w:r>
        <w:rPr>
          <w:color w:val="000000"/>
          <w:sz w:val="24"/>
          <w:szCs w:val="24"/>
          <w:lang w:val="ro-RO" w:eastAsia="ro-RO"/>
        </w:rPr>
        <w:t>Va individualiza corpurile delicte şi va înscrie informaţia despre acestea în procesul- verbal, prin descrierea succintă.</w:t>
      </w:r>
    </w:p>
    <w:p w:rsidR="00A30DE7" w:rsidRDefault="00A30DE7" w:rsidP="00A30DE7">
      <w:pPr>
        <w:widowControl w:val="0"/>
        <w:ind w:firstLine="740"/>
        <w:jc w:val="both"/>
        <w:rPr>
          <w:color w:val="000000"/>
          <w:sz w:val="24"/>
          <w:szCs w:val="24"/>
          <w:lang w:val="ro-RO" w:eastAsia="ro-RO"/>
        </w:rPr>
      </w:pPr>
      <w:r>
        <w:rPr>
          <w:color w:val="000000"/>
          <w:sz w:val="24"/>
          <w:szCs w:val="24"/>
          <w:lang w:val="en-US" w:eastAsia="ro-RO"/>
        </w:rPr>
        <w:t>În cazul în care au fost ridicate corpuri delicte, iar spaţiul din procesul-verbal nu este suficient pentru specificarea tuturor corpurilor delicte, se va întocmi un act de ridicare, care urmează a fi semnat de agentul constatator şi contravenient, în care se vor specifica detaliat corpurile delicte ridicate (forma, mărimea, culoarea, greutatea, alte caracteristici care permit individualizarea lor, datele proprietarului şi, după caz, măsurile luate pentru valorificarea sau conservarea lor).</w:t>
      </w:r>
      <w:r>
        <w:rPr>
          <w:color w:val="000000"/>
          <w:sz w:val="24"/>
          <w:szCs w:val="24"/>
          <w:lang w:val="ro-RO" w:eastAsia="ro-RO"/>
        </w:rPr>
        <w:t xml:space="preserve"> în această situaţie, în procesul-verbal cu privire la contravenţie, agentul constatator va specifica faptul că actul de ridicare nr.___din _____________este parte componentă a procesului-verbal cu privire la contravenţie.</w:t>
      </w:r>
    </w:p>
    <w:p w:rsidR="00A30DE7" w:rsidRDefault="00A30DE7" w:rsidP="00A30DE7">
      <w:pPr>
        <w:widowControl w:val="0"/>
        <w:numPr>
          <w:ilvl w:val="0"/>
          <w:numId w:val="18"/>
        </w:numPr>
        <w:tabs>
          <w:tab w:val="left" w:pos="1052"/>
        </w:tabs>
        <w:spacing w:line="331" w:lineRule="exact"/>
        <w:ind w:left="1100" w:hanging="360"/>
        <w:rPr>
          <w:color w:val="000000"/>
          <w:sz w:val="24"/>
          <w:szCs w:val="24"/>
          <w:lang w:val="ro-RO" w:eastAsia="ro-RO"/>
        </w:rPr>
      </w:pPr>
      <w:r>
        <w:rPr>
          <w:color w:val="000000"/>
          <w:sz w:val="24"/>
          <w:szCs w:val="24"/>
          <w:lang w:val="ro-RO" w:eastAsia="ro-RO"/>
        </w:rPr>
        <w:t>Va anexa corpurile delicte la procesul-verbal cu privire la contravenţie sau la actul de ridicare, după caz.</w:t>
      </w:r>
    </w:p>
    <w:p w:rsidR="00A30DE7" w:rsidRDefault="00A30DE7" w:rsidP="00A30DE7">
      <w:pPr>
        <w:widowControl w:val="0"/>
        <w:numPr>
          <w:ilvl w:val="0"/>
          <w:numId w:val="18"/>
        </w:numPr>
        <w:spacing w:line="331" w:lineRule="exact"/>
        <w:ind w:left="1100" w:hanging="360"/>
        <w:jc w:val="both"/>
        <w:rPr>
          <w:color w:val="000000"/>
          <w:sz w:val="24"/>
          <w:szCs w:val="24"/>
          <w:lang w:val="ro-RO" w:eastAsia="ro-RO"/>
        </w:rPr>
      </w:pPr>
      <w:r>
        <w:rPr>
          <w:color w:val="000000"/>
          <w:sz w:val="24"/>
          <w:szCs w:val="24"/>
          <w:lang w:val="ro-RO" w:eastAsia="ro-RO"/>
        </w:rPr>
        <w:t xml:space="preserve"> Corpurile delicte care, din cauza volumului sau din alte motive nu pot fi păstrate, urmează a fi sigilate şi lăsate la păstrare la proprietar sau alt posesor legal, fotografiate, iar fotografiile anexate la procesul-verbal.</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În acest caz, agentul constatator va înscrie în procesul-verbal faptul că, corpurile delicte au fost fotografiate, iar fotografiile (se va indica numărul acestora) sunt anexate la procesul-verbal.</w:t>
      </w:r>
    </w:p>
    <w:p w:rsidR="00A30DE7" w:rsidRDefault="00A30DE7" w:rsidP="00A30DE7">
      <w:pPr>
        <w:widowControl w:val="0"/>
        <w:numPr>
          <w:ilvl w:val="0"/>
          <w:numId w:val="18"/>
        </w:numPr>
        <w:tabs>
          <w:tab w:val="left" w:pos="1052"/>
        </w:tabs>
        <w:ind w:left="1100" w:hanging="360"/>
        <w:jc w:val="both"/>
        <w:rPr>
          <w:color w:val="000000"/>
          <w:sz w:val="24"/>
          <w:szCs w:val="24"/>
          <w:lang w:val="ro-RO" w:eastAsia="ro-RO"/>
        </w:rPr>
      </w:pPr>
      <w:r>
        <w:rPr>
          <w:color w:val="000000"/>
          <w:sz w:val="24"/>
          <w:szCs w:val="24"/>
          <w:lang w:val="ro-RO" w:eastAsia="ro-RO"/>
        </w:rPr>
        <w:t>în cazul în care în calitate de corpuri delicte sunt bunuri uşor alterabile, acestea vor fi lăsate la păstrare la proprietar sau alt posesor legal şi va fi confiscată contravaloarea acestora.</w:t>
      </w:r>
    </w:p>
    <w:p w:rsidR="00A30DE7" w:rsidRDefault="00A30DE7" w:rsidP="00A30DE7">
      <w:pPr>
        <w:widowControl w:val="0"/>
        <w:ind w:left="740"/>
        <w:rPr>
          <w:w w:val="150"/>
          <w:sz w:val="24"/>
          <w:szCs w:val="24"/>
          <w:lang w:val="en-US" w:eastAsia="ru-RU"/>
        </w:rPr>
      </w:pPr>
    </w:p>
    <w:p w:rsidR="00A30DE7" w:rsidRDefault="00A30DE7" w:rsidP="00A30DE7">
      <w:pPr>
        <w:widowControl w:val="0"/>
        <w:ind w:firstLine="740"/>
        <w:jc w:val="both"/>
        <w:rPr>
          <w:color w:val="000000"/>
          <w:sz w:val="24"/>
          <w:szCs w:val="24"/>
          <w:lang w:val="ro-RO" w:eastAsia="ro-RO"/>
        </w:rPr>
      </w:pPr>
      <w:r>
        <w:rPr>
          <w:color w:val="000000"/>
          <w:sz w:val="24"/>
          <w:szCs w:val="24"/>
          <w:lang w:val="en-US" w:eastAsia="ro-RO"/>
        </w:rPr>
        <w:t>Î</w:t>
      </w:r>
      <w:r>
        <w:rPr>
          <w:color w:val="000000"/>
          <w:sz w:val="24"/>
          <w:szCs w:val="24"/>
          <w:lang w:val="ro-RO" w:eastAsia="ro-RO"/>
        </w:rPr>
        <w:t>n situaţia respectivă, agentul constatator va face menţiunea în procesul-verbal că a fost confiscată contravaloarea bunurilor (cu indicarea acestora) în mărimea corespunzătoare.</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Contravaloarea bunurilor confiscate (bancnotele) se va anexa la procesul-verbal cu privire la contravenţie.</w:t>
      </w:r>
    </w:p>
    <w:p w:rsidR="00A30DE7" w:rsidRDefault="00A30DE7" w:rsidP="00A30DE7">
      <w:pPr>
        <w:widowControl w:val="0"/>
        <w:numPr>
          <w:ilvl w:val="0"/>
          <w:numId w:val="18"/>
        </w:numPr>
        <w:tabs>
          <w:tab w:val="left" w:pos="1092"/>
        </w:tabs>
        <w:spacing w:line="331" w:lineRule="exact"/>
        <w:ind w:left="1100" w:hanging="360"/>
        <w:jc w:val="both"/>
        <w:rPr>
          <w:color w:val="000000"/>
          <w:sz w:val="24"/>
          <w:szCs w:val="24"/>
          <w:lang w:val="ro-RO" w:eastAsia="ro-RO"/>
        </w:rPr>
      </w:pPr>
      <w:r>
        <w:rPr>
          <w:color w:val="000000"/>
          <w:sz w:val="24"/>
          <w:szCs w:val="24"/>
          <w:lang w:val="ro-RO" w:eastAsia="ro-RO"/>
        </w:rPr>
        <w:t xml:space="preserve">în situaţiile descrise la pct.3) şi 4), cînd bunurile, sunt uşor alterabile, din cauza volumului sau din alte motive, se lasă la păstrare la proprietar sau alt posesor legal, agentul constatator va face menţiunea corespunzătoare </w:t>
      </w:r>
      <w:r>
        <w:rPr>
          <w:rFonts w:eastAsia="Arial Unicode MS"/>
          <w:i/>
          <w:iCs/>
          <w:color w:val="000000"/>
          <w:sz w:val="24"/>
          <w:szCs w:val="24"/>
          <w:lang w:val="ro-RO" w:eastAsia="ro-RO"/>
        </w:rPr>
        <w:t>{bunurile se lasă la păstrare şi se indică numele, prenumele persoaneidomiciliul, precum şi datele identificare a acesteia</w:t>
      </w:r>
      <w:r>
        <w:rPr>
          <w:color w:val="000000"/>
          <w:sz w:val="24"/>
          <w:szCs w:val="24"/>
          <w:lang w:val="ro-RO" w:eastAsia="ro-RO"/>
        </w:rPr>
        <w:t>) în proce</w:t>
      </w:r>
      <w:r w:rsidR="004F13A2">
        <w:rPr>
          <w:color w:val="000000"/>
          <w:sz w:val="24"/>
          <w:szCs w:val="24"/>
          <w:lang w:val="ro-RO" w:eastAsia="ro-RO"/>
        </w:rPr>
        <w:t>sul-verbal la compartimentul cor</w:t>
      </w:r>
      <w:r>
        <w:rPr>
          <w:color w:val="000000"/>
          <w:sz w:val="24"/>
          <w:szCs w:val="24"/>
          <w:lang w:val="ro-RO" w:eastAsia="ro-RO"/>
        </w:rPr>
        <w:t>puri delicte sau în actul de ridicare, după caz.</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Concomitent, agentul constatator va informa persoana la care au fost lăsate la păstrare bunurile despre răspunderea care o poartă potrivit art.251 din Codul penal pentru înstrăinarea, tănuirea bunurilor încredinţate (corpurilor delicte). Persoana va semna în acest sens, sub menţiunea “</w:t>
      </w:r>
      <w:r>
        <w:rPr>
          <w:rFonts w:eastAsia="Arial Unicode MS"/>
          <w:i/>
          <w:iCs/>
          <w:color w:val="000000"/>
          <w:sz w:val="24"/>
          <w:szCs w:val="24"/>
          <w:lang w:val="ro-RO" w:eastAsia="ro-RO"/>
        </w:rPr>
        <w:t>despre răspunderea pe care o port conform art.251 din Codul penal am fost informat, pentru ce semnez</w:t>
      </w:r>
      <w:r>
        <w:rPr>
          <w:color w:val="000000"/>
          <w:sz w:val="24"/>
          <w:szCs w:val="24"/>
          <w:lang w:val="ro-RO" w:eastAsia="ro-RO"/>
        </w:rPr>
        <w:t>.”</w:t>
      </w:r>
    </w:p>
    <w:p w:rsidR="00A30DE7" w:rsidRDefault="00A30DE7" w:rsidP="00A30DE7">
      <w:pPr>
        <w:widowControl w:val="0"/>
        <w:numPr>
          <w:ilvl w:val="0"/>
          <w:numId w:val="18"/>
        </w:numPr>
        <w:tabs>
          <w:tab w:val="left" w:pos="1092"/>
        </w:tabs>
        <w:spacing w:line="331" w:lineRule="exact"/>
        <w:ind w:left="1100" w:hanging="360"/>
        <w:jc w:val="both"/>
        <w:rPr>
          <w:color w:val="000000"/>
          <w:sz w:val="24"/>
          <w:szCs w:val="24"/>
          <w:lang w:val="ro-RO" w:eastAsia="ro-RO"/>
        </w:rPr>
      </w:pPr>
      <w:r>
        <w:rPr>
          <w:color w:val="000000"/>
          <w:sz w:val="24"/>
          <w:szCs w:val="24"/>
          <w:lang w:val="ro-RO" w:eastAsia="ro-RO"/>
        </w:rPr>
        <w:t>Dacă bunurile rezultate din săvârşirea contravenţiei şi veniturile de la aceste bunuri au fost comasate cu bunurile dobândite legal, se va confisca acea parte din bunuri sau contravaloarea acestora care corespunde valorii bunurilor rezultate din săvârşirea contravenţiei şi a veniturilor de la aceste bunuri.</w:t>
      </w:r>
    </w:p>
    <w:p w:rsidR="00A30DE7" w:rsidRDefault="00A30DE7" w:rsidP="00A30DE7">
      <w:pPr>
        <w:widowControl w:val="0"/>
        <w:numPr>
          <w:ilvl w:val="0"/>
          <w:numId w:val="18"/>
        </w:numPr>
        <w:tabs>
          <w:tab w:val="left" w:pos="1092"/>
        </w:tabs>
        <w:spacing w:line="331" w:lineRule="exact"/>
        <w:ind w:left="1100" w:hanging="360"/>
        <w:jc w:val="both"/>
        <w:rPr>
          <w:color w:val="000000"/>
          <w:sz w:val="24"/>
          <w:szCs w:val="24"/>
          <w:lang w:val="ro-RO" w:eastAsia="ro-RO"/>
        </w:rPr>
      </w:pPr>
      <w:r>
        <w:rPr>
          <w:color w:val="000000"/>
          <w:sz w:val="24"/>
          <w:szCs w:val="24"/>
          <w:lang w:val="ro-RO" w:eastAsia="ro-RO"/>
        </w:rPr>
        <w:t>Dacă bunurile utilizate sau destinate pentru săvârşirea unei contravenţii sau rezultate din săvârşirea contravenţiei, precum şi orice venituri generate de aceste bunuri, aparţin sau au fost transferate oneros unei persoane care nu ştia şi nici nu trebuia să ştie despre scopul utilizării sau originea bunurilor, se confiscă contravaloarea acestora. Dacă bunurile respective au fost transferate cu titlu gratuit unei persoane care nu ştia şi nici nu trebuia să ştie despre scopul utilizării sau originea acestora, bunurile se confiscă.</w:t>
      </w:r>
    </w:p>
    <w:p w:rsidR="00A30DE7" w:rsidRDefault="00A30DE7" w:rsidP="00A30DE7">
      <w:pPr>
        <w:widowControl w:val="0"/>
        <w:numPr>
          <w:ilvl w:val="0"/>
          <w:numId w:val="18"/>
        </w:numPr>
        <w:tabs>
          <w:tab w:val="left" w:pos="1092"/>
        </w:tabs>
        <w:spacing w:line="331" w:lineRule="exact"/>
        <w:ind w:left="1100" w:hanging="360"/>
        <w:jc w:val="both"/>
        <w:rPr>
          <w:color w:val="000000"/>
          <w:sz w:val="24"/>
          <w:szCs w:val="24"/>
          <w:lang w:val="ro-RO" w:eastAsia="ro-RO"/>
        </w:rPr>
      </w:pPr>
      <w:r>
        <w:rPr>
          <w:color w:val="000000"/>
          <w:sz w:val="24"/>
          <w:szCs w:val="24"/>
          <w:lang w:val="ro-RO" w:eastAsia="ro-RO"/>
        </w:rPr>
        <w:t>în cazul în care corpurile delicte au fost ridicate (fără a fi lăsate la păstrare), în cazul ridicării corpurilor delicte cu transmiterea ulterioară pentru efectuarea expertizei sau a constatării tehnico-ştiinţifice sau medico-legale, urmează a fi asigurată paza bunurilor ridicate.</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 xml:space="preserve">Astfel, la păstrarea corpurilor delicte şi a altor obiecte, la transmiterea lor pentru efectuarea expertizei sau a constatării tehnico-ştiinţifice sau medico-legale, precum şi la transmiterea cauzei altui </w:t>
      </w:r>
      <w:r>
        <w:rPr>
          <w:color w:val="000000"/>
          <w:sz w:val="24"/>
          <w:szCs w:val="24"/>
          <w:lang w:val="ro-RO" w:eastAsia="ro-RO"/>
        </w:rPr>
        <w:lastRenderedPageBreak/>
        <w:t>organ sau instanţei judecătoreşti, agentul constatator trebuie să ia măsuri pentru a preveni pierderea, deteriorarea, alterarea, atingerea între ele sau amestecul corpurilor delicte ori al altor obiecte.</w:t>
      </w:r>
    </w:p>
    <w:p w:rsidR="00A30DE7" w:rsidRDefault="00A30DE7" w:rsidP="00A30DE7">
      <w:pPr>
        <w:widowControl w:val="0"/>
        <w:numPr>
          <w:ilvl w:val="0"/>
          <w:numId w:val="18"/>
        </w:numPr>
        <w:tabs>
          <w:tab w:val="left" w:pos="1092"/>
        </w:tabs>
        <w:spacing w:line="331" w:lineRule="exact"/>
        <w:ind w:firstLine="740"/>
        <w:jc w:val="both"/>
        <w:rPr>
          <w:color w:val="000000"/>
          <w:sz w:val="24"/>
          <w:szCs w:val="24"/>
          <w:lang w:val="ro-RO" w:eastAsia="ro-RO"/>
        </w:rPr>
      </w:pPr>
      <w:r>
        <w:rPr>
          <w:color w:val="000000"/>
          <w:sz w:val="24"/>
          <w:szCs w:val="24"/>
          <w:lang w:val="ro-RO" w:eastAsia="ro-RO"/>
        </w:rPr>
        <w:t>Corpurile delicte ridicate se păstrează pînă la soluţionarea cauzei contravenţionale.</w:t>
      </w:r>
    </w:p>
    <w:p w:rsidR="00A30DE7" w:rsidRDefault="00A30DE7" w:rsidP="00A30DE7">
      <w:pPr>
        <w:widowControl w:val="0"/>
        <w:numPr>
          <w:ilvl w:val="0"/>
          <w:numId w:val="18"/>
        </w:numPr>
        <w:tabs>
          <w:tab w:val="left" w:pos="1154"/>
        </w:tabs>
        <w:spacing w:line="331" w:lineRule="exact"/>
        <w:ind w:left="1100" w:hanging="360"/>
        <w:jc w:val="both"/>
        <w:rPr>
          <w:color w:val="000000"/>
          <w:sz w:val="24"/>
          <w:szCs w:val="24"/>
          <w:lang w:val="ro-RO" w:eastAsia="ro-RO"/>
        </w:rPr>
      </w:pPr>
      <w:r>
        <w:rPr>
          <w:color w:val="000000"/>
          <w:sz w:val="24"/>
          <w:szCs w:val="24"/>
          <w:lang w:val="ro-RO" w:eastAsia="ro-RO"/>
        </w:rPr>
        <w:t>În toate cazurile în care agentul constatator a ridicat corpuri delicte (cu lăsarea la păstrare sau ridicarea fizică a acestora), va transmite procesul-verbal cu privire la contravenţie în instanţa de judecată.</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Agentul constatator va face menţiunea corespunzătoare în procesul-verbal sau în actul de ridicare (cu respectarea regulilor sus-menţionate), nu va adopta decizia asupra contravenţiei, dar va remite procesul-verbal însoţit, după caz, de actul de ridicare, în instanţa de judecată pentru aplicarea sancţiunii şi a se decide asupra corpurilor delicte ridicate.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Potrivit art. 431 alin. (4) din Codul contravenţional, la judecarea cauzei contravenţionale, instanţa hotărăşte asupra corpurilor delicte potrivit art. 439</w:t>
      </w:r>
      <w:r>
        <w:rPr>
          <w:color w:val="000000"/>
          <w:sz w:val="24"/>
          <w:szCs w:val="24"/>
          <w:vertAlign w:val="superscript"/>
          <w:lang w:val="ro-RO" w:eastAsia="ro-RO"/>
        </w:rPr>
        <w:t>7</w:t>
      </w:r>
      <w:r>
        <w:rPr>
          <w:color w:val="000000"/>
          <w:sz w:val="24"/>
          <w:szCs w:val="24"/>
          <w:lang w:val="ro-RO" w:eastAsia="ro-RO"/>
        </w:rPr>
        <w:t xml:space="preserve"> din Codul contravenţional şi prevederilor art, 162 din Codul de procedură penală, care se aplică în mod corespunzător în procesul contravenţional.</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Potrivit art. 431 din Codul contravenţional şi Recomandării Curţii Supreme de Justiţie nr. 57 din 29.11.2013 cu privire la examinarea cauzei contravenţionale - în cazul existenţei corpurilor delicte, agentul constatator urmează să expedieze cauza contravenţională în original pentru judecare în instanţa de judecată cu păstrarea unei copii a acesteia.</w:t>
      </w:r>
    </w:p>
    <w:p w:rsidR="00A30DE7" w:rsidRDefault="00A30DE7" w:rsidP="00A30DE7">
      <w:pPr>
        <w:widowControl w:val="0"/>
        <w:numPr>
          <w:ilvl w:val="0"/>
          <w:numId w:val="18"/>
        </w:numPr>
        <w:tabs>
          <w:tab w:val="left" w:pos="1134"/>
        </w:tabs>
        <w:spacing w:line="331" w:lineRule="exact"/>
        <w:ind w:firstLine="760"/>
        <w:jc w:val="both"/>
        <w:rPr>
          <w:color w:val="000000"/>
          <w:sz w:val="24"/>
          <w:szCs w:val="24"/>
          <w:lang w:val="ro-RO" w:eastAsia="ro-RO"/>
        </w:rPr>
      </w:pPr>
      <w:r>
        <w:rPr>
          <w:color w:val="000000"/>
          <w:sz w:val="24"/>
          <w:szCs w:val="24"/>
          <w:lang w:val="ro-RO" w:eastAsia="ro-RO"/>
        </w:rPr>
        <w:t>Agentul constatator care a întocmit procesul-verbal cu privire la contravenţie va participa în instanţa de judecată în calitate de reprezentant.</w:t>
      </w:r>
    </w:p>
    <w:p w:rsidR="00A30DE7" w:rsidRDefault="00A30DE7" w:rsidP="00A30DE7">
      <w:pPr>
        <w:widowControl w:val="0"/>
        <w:spacing w:line="331" w:lineRule="exact"/>
        <w:ind w:firstLine="760"/>
        <w:jc w:val="both"/>
        <w:rPr>
          <w:color w:val="000000"/>
          <w:sz w:val="24"/>
          <w:szCs w:val="24"/>
          <w:lang w:val="ro-RO" w:eastAsia="ro-RO"/>
        </w:rPr>
      </w:pPr>
      <w:r>
        <w:rPr>
          <w:b/>
          <w:color w:val="000000"/>
          <w:sz w:val="24"/>
          <w:szCs w:val="24"/>
          <w:lang w:val="ro-RO" w:eastAsia="ro-RO"/>
        </w:rPr>
        <w:t xml:space="preserve">3.12. </w:t>
      </w:r>
      <w:r>
        <w:rPr>
          <w:color w:val="000000"/>
          <w:sz w:val="24"/>
          <w:szCs w:val="24"/>
          <w:lang w:val="ro-RO" w:eastAsia="ro-RO"/>
        </w:rPr>
        <w:t>În cazul în care contravenientul refuză să semneze în procesul-verbal cu privire la contravenţie, acest fapt va fi consemnat în procesul-verbal şi va fi certificat, în mod obligator, prin semnătura cel puţin a unui martor. În acest caz, în procesul-verbal se va indica numele, prenumele, patronimicul şi IDNP-ul martorului.</w:t>
      </w:r>
    </w:p>
    <w:p w:rsidR="00A30DE7" w:rsidRDefault="00A30DE7" w:rsidP="00A30DE7">
      <w:pPr>
        <w:pStyle w:val="Default"/>
        <w:jc w:val="center"/>
        <w:rPr>
          <w:b/>
          <w:bCs/>
          <w:lang w:val="en-US"/>
        </w:rPr>
      </w:pPr>
    </w:p>
    <w:p w:rsidR="00A30DE7" w:rsidRDefault="00A30DE7" w:rsidP="00A30DE7">
      <w:pPr>
        <w:pStyle w:val="Default"/>
        <w:jc w:val="center"/>
        <w:rPr>
          <w:lang w:val="en-US"/>
        </w:rPr>
      </w:pPr>
      <w:r>
        <w:rPr>
          <w:b/>
          <w:bCs/>
          <w:lang w:val="en-US"/>
        </w:rPr>
        <w:t>IV. AGENTUL CONSTATATOR</w:t>
      </w:r>
    </w:p>
    <w:p w:rsidR="00A30DE7" w:rsidRDefault="00A30DE7" w:rsidP="00A30DE7">
      <w:pPr>
        <w:pStyle w:val="Default"/>
        <w:jc w:val="center"/>
        <w:rPr>
          <w:b/>
          <w:bCs/>
          <w:lang w:val="en-US"/>
        </w:rPr>
      </w:pPr>
      <w:r>
        <w:rPr>
          <w:b/>
          <w:bCs/>
          <w:lang w:val="en-US"/>
        </w:rPr>
        <w:t>ȘI COMPETENȚA ACESTUIA</w:t>
      </w:r>
    </w:p>
    <w:p w:rsidR="00A30DE7" w:rsidRDefault="00A30DE7" w:rsidP="00A30DE7">
      <w:pPr>
        <w:pStyle w:val="Default"/>
        <w:jc w:val="center"/>
        <w:rPr>
          <w:lang w:val="en-US"/>
        </w:rPr>
      </w:pPr>
    </w:p>
    <w:p w:rsidR="00A30DE7" w:rsidRDefault="00A30DE7" w:rsidP="00A30DE7">
      <w:pPr>
        <w:pStyle w:val="Default"/>
        <w:jc w:val="both"/>
        <w:rPr>
          <w:lang w:val="en-US"/>
        </w:rPr>
      </w:pPr>
      <w:r>
        <w:rPr>
          <w:lang w:val="en-US"/>
        </w:rPr>
        <w:t>4.1. În cadrul Administrației Pu</w:t>
      </w:r>
      <w:r w:rsidR="00AC18AE">
        <w:rPr>
          <w:lang w:val="en-US"/>
        </w:rPr>
        <w:t>blice Locale a satului  Neculăieuca</w:t>
      </w:r>
      <w:r>
        <w:rPr>
          <w:lang w:val="en-US"/>
        </w:rPr>
        <w:t xml:space="preserve">,  autoritățile competente să soluționeze cauzele contravenționale sunt: </w:t>
      </w:r>
    </w:p>
    <w:p w:rsidR="00A30DE7" w:rsidRDefault="00A30DE7" w:rsidP="00A30DE7">
      <w:pPr>
        <w:pStyle w:val="Default"/>
        <w:jc w:val="both"/>
        <w:rPr>
          <w:lang w:val="en-US"/>
        </w:rPr>
      </w:pPr>
      <w:r>
        <w:rPr>
          <w:lang w:val="en-US"/>
        </w:rPr>
        <w:t xml:space="preserve">a) comisia administrativă; </w:t>
      </w:r>
    </w:p>
    <w:p w:rsidR="00A30DE7" w:rsidRDefault="00A30DE7" w:rsidP="00A30DE7">
      <w:pPr>
        <w:pStyle w:val="Default"/>
        <w:jc w:val="both"/>
        <w:rPr>
          <w:lang w:val="en-US"/>
        </w:rPr>
      </w:pPr>
      <w:r>
        <w:rPr>
          <w:lang w:val="en-US"/>
        </w:rPr>
        <w:t>b) agentul constatator .</w:t>
      </w:r>
    </w:p>
    <w:p w:rsidR="00A30DE7" w:rsidRDefault="00A30DE7" w:rsidP="00A30DE7">
      <w:pPr>
        <w:pStyle w:val="Default"/>
        <w:jc w:val="both"/>
        <w:rPr>
          <w:lang w:val="en-US"/>
        </w:rPr>
      </w:pPr>
      <w:r>
        <w:rPr>
          <w:lang w:val="en-US"/>
        </w:rPr>
        <w:t>4.2. Contravenţiile prevăzute la art.126</w:t>
      </w:r>
      <w:r>
        <w:rPr>
          <w:vertAlign w:val="superscript"/>
          <w:lang w:val="en-US"/>
        </w:rPr>
        <w:t>1</w:t>
      </w:r>
      <w:r>
        <w:rPr>
          <w:lang w:val="en-US"/>
        </w:rPr>
        <w:t>,154, art.157 alin.(7) și (8), art.178, 179, art.273 pct.9),9</w:t>
      </w:r>
      <w:r>
        <w:rPr>
          <w:vertAlign w:val="superscript"/>
          <w:lang w:val="en-US"/>
        </w:rPr>
        <w:t>1</w:t>
      </w:r>
      <w:r>
        <w:rPr>
          <w:lang w:val="en-US"/>
        </w:rPr>
        <w:t>),11),15) și 16) din Codul contravenţional se constată de către agentul constatator.</w:t>
      </w:r>
    </w:p>
    <w:p w:rsidR="00A30DE7" w:rsidRDefault="00A30DE7" w:rsidP="00A30DE7">
      <w:pPr>
        <w:pStyle w:val="Default"/>
        <w:jc w:val="both"/>
        <w:rPr>
          <w:lang w:val="en-US"/>
        </w:rPr>
      </w:pPr>
      <w:r>
        <w:rPr>
          <w:lang w:val="en-US"/>
        </w:rPr>
        <w:t>4.3. Desemnarea agenților constatatori are loc prin dispoziția Primarului și/sau conducătorilor ÎM „Serv</w:t>
      </w:r>
      <w:r w:rsidR="00AC18AE">
        <w:rPr>
          <w:lang w:val="en-US"/>
        </w:rPr>
        <w:t>icii Comunale Neculăieuca</w:t>
      </w:r>
      <w:r>
        <w:rPr>
          <w:lang w:val="en-US"/>
        </w:rPr>
        <w:t>”.</w:t>
      </w:r>
    </w:p>
    <w:p w:rsidR="00A30DE7" w:rsidRDefault="00A30DE7" w:rsidP="00A30DE7">
      <w:pPr>
        <w:pStyle w:val="Default"/>
        <w:jc w:val="both"/>
        <w:rPr>
          <w:lang w:val="en-US"/>
        </w:rPr>
      </w:pPr>
      <w:r>
        <w:rPr>
          <w:lang w:val="en-US"/>
        </w:rPr>
        <w:t xml:space="preserve">4.4. Agentul constatator poate constata contravenții ale căror constatare, soluționare și sancționare sunt atribuite competenței unor alte organe. În astfel de cazuri, agentul va  remite organelor respective procesele – verbale de constatare a contravențiilor. </w:t>
      </w:r>
    </w:p>
    <w:p w:rsidR="00A30DE7" w:rsidRDefault="00A30DE7" w:rsidP="00A30DE7">
      <w:pPr>
        <w:pStyle w:val="Default"/>
        <w:jc w:val="both"/>
        <w:rPr>
          <w:lang w:val="en-US"/>
        </w:rPr>
      </w:pPr>
      <w:r>
        <w:rPr>
          <w:bCs/>
          <w:lang w:val="en-US"/>
        </w:rPr>
        <w:t>4.5</w:t>
      </w:r>
      <w:r w:rsidR="00AC18AE">
        <w:rPr>
          <w:b/>
          <w:bCs/>
          <w:lang w:val="en-US"/>
        </w:rPr>
        <w:t>. ÎM „Servicii  Comunale  Neculăieuca”</w:t>
      </w:r>
      <w:r>
        <w:rPr>
          <w:b/>
          <w:bCs/>
          <w:lang w:val="en-US"/>
        </w:rPr>
        <w:t xml:space="preserve"> </w:t>
      </w:r>
      <w:r>
        <w:rPr>
          <w:lang w:val="en-US"/>
        </w:rPr>
        <w:t xml:space="preserve">constată contravenţiile prevăzute la: </w:t>
      </w:r>
    </w:p>
    <w:p w:rsidR="00A30DE7" w:rsidRDefault="00A30DE7" w:rsidP="00A30DE7">
      <w:pPr>
        <w:pStyle w:val="Default"/>
        <w:jc w:val="both"/>
        <w:rPr>
          <w:lang w:val="en-US"/>
        </w:rPr>
      </w:pPr>
      <w:r>
        <w:rPr>
          <w:lang w:val="en-US"/>
        </w:rPr>
        <w:t xml:space="preserve">art.154 - Încălcarea regulilor de gestionare a deșeurilor; </w:t>
      </w:r>
    </w:p>
    <w:p w:rsidR="00A30DE7" w:rsidRDefault="00A30DE7" w:rsidP="00A30DE7">
      <w:pPr>
        <w:pStyle w:val="Default"/>
        <w:jc w:val="both"/>
        <w:rPr>
          <w:lang w:val="en-US"/>
        </w:rPr>
      </w:pPr>
      <w:r>
        <w:rPr>
          <w:lang w:val="en-US"/>
        </w:rPr>
        <w:t>art.157 alin.(7) - Omiterea colectării deșeurilor provenite de la animalul plimbat în spațiul public</w:t>
      </w:r>
    </w:p>
    <w:p w:rsidR="00A30DE7" w:rsidRDefault="00A30DE7" w:rsidP="00A30DE7">
      <w:pPr>
        <w:pStyle w:val="Default"/>
        <w:jc w:val="both"/>
        <w:rPr>
          <w:lang w:val="en-US"/>
        </w:rPr>
      </w:pPr>
      <w:r>
        <w:rPr>
          <w:lang w:val="en-US"/>
        </w:rPr>
        <w:t xml:space="preserve">art.157 alin. (8)– Refuzul de a elimina animalul mort sau îngroparea acestuia în loc neautorizat; </w:t>
      </w:r>
    </w:p>
    <w:p w:rsidR="00A30DE7" w:rsidRDefault="00A30DE7" w:rsidP="00A30DE7">
      <w:pPr>
        <w:pStyle w:val="Default"/>
        <w:jc w:val="both"/>
        <w:rPr>
          <w:lang w:val="en-US"/>
        </w:rPr>
      </w:pPr>
      <w:r>
        <w:rPr>
          <w:lang w:val="en-US"/>
        </w:rPr>
        <w:t xml:space="preserve">art.180 – Încălcarea legislației cu privire la locuințe; </w:t>
      </w:r>
    </w:p>
    <w:p w:rsidR="00A30DE7" w:rsidRDefault="00A30DE7" w:rsidP="00A30DE7">
      <w:pPr>
        <w:pStyle w:val="Default"/>
        <w:jc w:val="both"/>
        <w:rPr>
          <w:lang w:val="en-US"/>
        </w:rPr>
      </w:pPr>
      <w:r>
        <w:rPr>
          <w:lang w:val="en-US"/>
        </w:rPr>
        <w:t xml:space="preserve">art.170 - Conectarea neautorizată la sistemul de alimentare cu apă și la sistemul de canalizare; </w:t>
      </w:r>
    </w:p>
    <w:p w:rsidR="00A30DE7" w:rsidRDefault="00A30DE7" w:rsidP="00A30DE7">
      <w:pPr>
        <w:pStyle w:val="Default"/>
        <w:jc w:val="both"/>
        <w:rPr>
          <w:lang w:val="en-US"/>
        </w:rPr>
      </w:pPr>
      <w:r>
        <w:rPr>
          <w:lang w:val="en-US"/>
        </w:rPr>
        <w:t xml:space="preserve">art.171- Deteriorarea intenționată a sistemului de alimentare cu apă și la sistemul de canalizare la efectuarea de lucrări; </w:t>
      </w:r>
    </w:p>
    <w:p w:rsidR="00A30DE7" w:rsidRDefault="00A30DE7" w:rsidP="00A30DE7">
      <w:pPr>
        <w:pStyle w:val="Default"/>
        <w:jc w:val="both"/>
        <w:rPr>
          <w:lang w:val="en-US"/>
        </w:rPr>
      </w:pPr>
      <w:r>
        <w:rPr>
          <w:lang w:val="en-US"/>
        </w:rPr>
        <w:t xml:space="preserve">art.172 - Încălcarea regulilor privind zonele de protecție a rețelelor de conducte de apă și a instalațiilor de alimentare cu apă și de canalizare; </w:t>
      </w:r>
    </w:p>
    <w:p w:rsidR="00A30DE7" w:rsidRDefault="00A30DE7" w:rsidP="00A30DE7">
      <w:pPr>
        <w:rPr>
          <w:sz w:val="24"/>
          <w:szCs w:val="24"/>
          <w:lang w:val="en-US"/>
        </w:rPr>
      </w:pPr>
      <w:r>
        <w:rPr>
          <w:sz w:val="24"/>
          <w:szCs w:val="24"/>
          <w:lang w:val="en-US"/>
        </w:rPr>
        <w:t>art.173- Deconectarea neautorizată a consumatorilor de la sistemul de alimentare cu apă și de la sistemul de canalizare;</w:t>
      </w:r>
    </w:p>
    <w:p w:rsidR="00A30DE7" w:rsidRDefault="00A30DE7" w:rsidP="00A30DE7">
      <w:pPr>
        <w:rPr>
          <w:sz w:val="24"/>
          <w:szCs w:val="24"/>
          <w:lang w:val="en-US"/>
        </w:rPr>
      </w:pPr>
      <w:r>
        <w:rPr>
          <w:color w:val="000000"/>
          <w:sz w:val="24"/>
          <w:szCs w:val="24"/>
          <w:lang w:val="en-US"/>
        </w:rPr>
        <w:lastRenderedPageBreak/>
        <w:t>art.174 - Deteriorarea intenționată a aparatelor de evidență a consumului de apă potabilă și a volumului de apă uzată evacuată;</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art.175- Prezentarea datelor eronate privind consumul de apă potabilă și volumul de apă uzată evacuată în sistemul public de canalizare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Procesele-verbale de constatare a contravenției se remit spre examinare comisiei administrative de pe lîn</w:t>
      </w:r>
      <w:r w:rsidR="004F13A2">
        <w:rPr>
          <w:color w:val="000000"/>
          <w:sz w:val="24"/>
          <w:szCs w:val="24"/>
          <w:lang w:val="en-US"/>
        </w:rPr>
        <w:t>gă Primăria satului  Neculăieuca</w:t>
      </w:r>
      <w:r>
        <w:rPr>
          <w:color w:val="000000"/>
          <w:sz w:val="24"/>
          <w:szCs w:val="24"/>
          <w:lang w:val="en-US"/>
        </w:rPr>
        <w:t xml:space="preserve"> . </w:t>
      </w:r>
    </w:p>
    <w:p w:rsidR="00A30DE7" w:rsidRDefault="00A30DE7" w:rsidP="00A30DE7">
      <w:pPr>
        <w:autoSpaceDE w:val="0"/>
        <w:autoSpaceDN w:val="0"/>
        <w:adjustRightInd w:val="0"/>
        <w:jc w:val="both"/>
        <w:rPr>
          <w:color w:val="000000"/>
          <w:sz w:val="24"/>
          <w:szCs w:val="24"/>
          <w:lang w:val="en-US"/>
        </w:rPr>
      </w:pPr>
    </w:p>
    <w:p w:rsidR="00A30DE7" w:rsidRDefault="00AC18AE" w:rsidP="00A30DE7">
      <w:pPr>
        <w:autoSpaceDE w:val="0"/>
        <w:autoSpaceDN w:val="0"/>
        <w:adjustRightInd w:val="0"/>
        <w:jc w:val="both"/>
        <w:rPr>
          <w:b/>
          <w:bCs/>
          <w:color w:val="000000"/>
          <w:sz w:val="24"/>
          <w:szCs w:val="24"/>
          <w:lang w:val="en-US"/>
        </w:rPr>
      </w:pPr>
      <w:r>
        <w:rPr>
          <w:b/>
          <w:bCs/>
          <w:color w:val="000000"/>
          <w:sz w:val="24"/>
          <w:szCs w:val="24"/>
          <w:lang w:val="en-US"/>
        </w:rPr>
        <w:t>4.7. Primăria satului  Neculăieuca</w:t>
      </w:r>
      <w:r w:rsidR="00A30DE7">
        <w:rPr>
          <w:b/>
          <w:bCs/>
          <w:color w:val="000000"/>
          <w:sz w:val="24"/>
          <w:szCs w:val="24"/>
          <w:lang w:val="en-US"/>
        </w:rPr>
        <w:t xml:space="preserve"> : </w:t>
      </w:r>
    </w:p>
    <w:p w:rsidR="00A30DE7" w:rsidRDefault="00A30DE7" w:rsidP="00A30DE7">
      <w:pPr>
        <w:autoSpaceDE w:val="0"/>
        <w:autoSpaceDN w:val="0"/>
        <w:adjustRightInd w:val="0"/>
        <w:jc w:val="both"/>
        <w:rPr>
          <w:color w:val="000000"/>
          <w:sz w:val="24"/>
          <w:szCs w:val="24"/>
          <w:lang w:val="en-US"/>
        </w:rPr>
      </w:pPr>
      <w:r>
        <w:rPr>
          <w:b/>
          <w:bCs/>
          <w:color w:val="000000"/>
          <w:sz w:val="24"/>
          <w:szCs w:val="24"/>
          <w:lang w:val="en-US"/>
        </w:rPr>
        <w:t xml:space="preserve">Specialistul desemnat  </w:t>
      </w:r>
      <w:r>
        <w:rPr>
          <w:color w:val="000000"/>
          <w:sz w:val="24"/>
          <w:szCs w:val="24"/>
          <w:lang w:val="en-US"/>
        </w:rPr>
        <w:t xml:space="preserve">constată contravenţiile prevăzute la: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art.178 – încălcarea regulilor de construire a caselor cu un nivel în localitățile rurale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art.179 – construcții neatorizate și intervenții neautorizate la construcțiile existente;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Procesele–verbale de constatare a contravenției se inaintează spre examinare în fond instanței de judecată competente. </w:t>
      </w:r>
    </w:p>
    <w:p w:rsidR="00A30DE7" w:rsidRDefault="00A30DE7" w:rsidP="00A30DE7">
      <w:pPr>
        <w:autoSpaceDE w:val="0"/>
        <w:autoSpaceDN w:val="0"/>
        <w:adjustRightInd w:val="0"/>
        <w:ind w:firstLine="708"/>
        <w:jc w:val="both"/>
        <w:rPr>
          <w:color w:val="000000"/>
          <w:sz w:val="24"/>
          <w:szCs w:val="24"/>
          <w:lang w:val="en-US"/>
        </w:rPr>
      </w:pPr>
      <w:r>
        <w:rPr>
          <w:color w:val="000000"/>
          <w:sz w:val="24"/>
          <w:szCs w:val="24"/>
          <w:lang w:val="en-US"/>
        </w:rPr>
        <w:t>În cazul constatării prevăzute la art.178 și 179 agentul constatator este în drept să dispună sistarea executării lucrărilor de construcție și să solicite instanței de judecată aplicarea măsurii de siguranță prevăzute la art.439</w:t>
      </w:r>
      <w:r>
        <w:rPr>
          <w:color w:val="000000"/>
          <w:sz w:val="24"/>
          <w:szCs w:val="24"/>
          <w:vertAlign w:val="superscript"/>
          <w:lang w:val="en-US"/>
        </w:rPr>
        <w:t>6</w:t>
      </w:r>
      <w:r>
        <w:rPr>
          <w:color w:val="000000"/>
          <w:sz w:val="24"/>
          <w:szCs w:val="24"/>
          <w:lang w:val="en-US"/>
        </w:rPr>
        <w:t xml:space="preserv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art.126</w:t>
      </w:r>
      <w:r>
        <w:rPr>
          <w:color w:val="000000"/>
          <w:sz w:val="24"/>
          <w:szCs w:val="24"/>
          <w:vertAlign w:val="superscript"/>
          <w:lang w:val="en-US"/>
        </w:rPr>
        <w:t xml:space="preserve">1 </w:t>
      </w:r>
      <w:r>
        <w:rPr>
          <w:color w:val="000000"/>
          <w:sz w:val="24"/>
          <w:szCs w:val="24"/>
          <w:lang w:val="en-US"/>
        </w:rPr>
        <w:t xml:space="preserve">- Pășunatul ilegal al animalelor. Se remit procesele-verbale de constatare a contravenției spre examinare comisiei administrative de pe </w:t>
      </w:r>
      <w:r w:rsidR="004F13A2">
        <w:rPr>
          <w:color w:val="000000"/>
          <w:sz w:val="24"/>
          <w:szCs w:val="24"/>
          <w:lang w:val="en-US"/>
        </w:rPr>
        <w:t xml:space="preserve">lîngă Primăria </w:t>
      </w:r>
      <w:r>
        <w:rPr>
          <w:color w:val="000000"/>
          <w:sz w:val="24"/>
          <w:szCs w:val="24"/>
          <w:lang w:val="en-US"/>
        </w:rPr>
        <w:t xml:space="preserve">. </w:t>
      </w:r>
      <w:r w:rsidR="004F13A2">
        <w:rPr>
          <w:color w:val="000000"/>
          <w:sz w:val="24"/>
          <w:szCs w:val="24"/>
          <w:lang w:val="en-US"/>
        </w:rPr>
        <w:t xml:space="preserve">satului  Neculăieuca .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art.273 pct.9) - Desfășurarea activității de comerț fără notificarea depusî la autoritatea administrației publice locale;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art.273 pct. 9</w:t>
      </w:r>
      <w:r>
        <w:rPr>
          <w:color w:val="000000"/>
          <w:sz w:val="24"/>
          <w:szCs w:val="24"/>
          <w:vertAlign w:val="superscript"/>
          <w:lang w:val="en-US"/>
        </w:rPr>
        <w:t>1</w:t>
      </w:r>
      <w:r>
        <w:rPr>
          <w:color w:val="000000"/>
          <w:sz w:val="24"/>
          <w:szCs w:val="24"/>
          <w:lang w:val="en-US"/>
        </w:rPr>
        <w:t xml:space="preserve">) – Organizarea sau desfășurarea comerțului în alt loc decît cel notificat autorității administrație publice locale, inclusiv aflat pe teritoriul pieței;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art.273 pct.11) - Desfășurarea oricărei activități comerciale în perioada suspendării activității comerciale;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art. 273 pct.15) -Desfășurarea activități de comerț în locuri sau în zone în cadrul cărora, conform legislației și/sau regulamentului de desfășurare a activităților de comerț în localitate, aprobat de consiliul local, aceasta este interzisă;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art.273 pct.16) - Necorespunderea unității comerciale cu datele indicate în notificarea depusă privind inițierea activității de comerț se remit procesele-verbale de constatare a contravenției spre examinare comisiei administrative</w:t>
      </w:r>
      <w:r w:rsidR="004F13A2">
        <w:rPr>
          <w:color w:val="000000"/>
          <w:sz w:val="24"/>
          <w:szCs w:val="24"/>
          <w:lang w:val="en-US"/>
        </w:rPr>
        <w:t xml:space="preserve"> de pe lîngă Primăria satului  Neculăieuca</w:t>
      </w:r>
      <w:r>
        <w:rPr>
          <w:color w:val="000000"/>
          <w:sz w:val="24"/>
          <w:szCs w:val="24"/>
          <w:lang w:val="en-US"/>
        </w:rPr>
        <w:t xml:space="preserve">. </w:t>
      </w:r>
    </w:p>
    <w:p w:rsidR="00A30DE7" w:rsidRDefault="00A30DE7" w:rsidP="00A30DE7">
      <w:pPr>
        <w:autoSpaceDE w:val="0"/>
        <w:autoSpaceDN w:val="0"/>
        <w:adjustRightInd w:val="0"/>
        <w:jc w:val="center"/>
        <w:rPr>
          <w:b/>
          <w:bCs/>
          <w:color w:val="000000"/>
          <w:sz w:val="24"/>
          <w:szCs w:val="24"/>
          <w:lang w:val="en-US"/>
        </w:rPr>
      </w:pP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t>V. DREPTURILE ŞI OBLIGAŢIILE</w:t>
      </w:r>
    </w:p>
    <w:p w:rsidR="00A30DE7" w:rsidRDefault="00A30DE7" w:rsidP="00A30DE7">
      <w:pPr>
        <w:autoSpaceDE w:val="0"/>
        <w:autoSpaceDN w:val="0"/>
        <w:adjustRightInd w:val="0"/>
        <w:jc w:val="center"/>
        <w:rPr>
          <w:b/>
          <w:bCs/>
          <w:color w:val="000000"/>
          <w:sz w:val="24"/>
          <w:szCs w:val="24"/>
          <w:lang w:val="en-US"/>
        </w:rPr>
      </w:pPr>
      <w:r>
        <w:rPr>
          <w:b/>
          <w:bCs/>
          <w:color w:val="000000"/>
          <w:sz w:val="24"/>
          <w:szCs w:val="24"/>
          <w:lang w:val="en-US"/>
        </w:rPr>
        <w:t>AGENTULUI CONSTATATOR</w:t>
      </w:r>
    </w:p>
    <w:p w:rsidR="00A30DE7" w:rsidRDefault="00A30DE7" w:rsidP="00A30DE7">
      <w:pPr>
        <w:autoSpaceDE w:val="0"/>
        <w:autoSpaceDN w:val="0"/>
        <w:adjustRightInd w:val="0"/>
        <w:jc w:val="center"/>
        <w:rPr>
          <w:color w:val="000000"/>
          <w:sz w:val="24"/>
          <w:szCs w:val="24"/>
          <w:lang w:val="en-US"/>
        </w:rPr>
      </w:pP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5.1. Agentul constatator are dreptul: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constate, în limitele competenței sale contravențiile prevăzute în Codul contravenţional;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colaboreze cu alte servicii publice (colaboratorii inspectoratului de poliție, inspectoratului fiscal, inspecției ecologice),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invite sau să informeze reprezentanţii agenților economici prestatori de servicii în vederea atragerii contravenientului la răspundere, după caz;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este abilitat să înainteze indicaţii şi prescripţii conducătorilor întreprinderilor gospodăriei comunale, organizaţiilor şi agenţilor economici privind problemele vizate;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prezinte propuneri pentru audierea conducătorilor întreprinderilor, organizaţiilor, instituţiilor publice la şedinţele Consiliului.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5.2. Agentul constatator este obligat: </w:t>
      </w:r>
    </w:p>
    <w:p w:rsidR="00A30DE7" w:rsidRDefault="00A30DE7" w:rsidP="00A30DE7">
      <w:pPr>
        <w:rPr>
          <w:sz w:val="24"/>
          <w:szCs w:val="24"/>
          <w:lang w:val="en-US"/>
        </w:rPr>
      </w:pPr>
      <w:r>
        <w:rPr>
          <w:sz w:val="24"/>
          <w:szCs w:val="24"/>
          <w:lang w:val="en-US"/>
        </w:rPr>
        <w:t xml:space="preserve">- să respecte Constituţia şi legislația Republicii </w:t>
      </w:r>
      <w:smartTag w:uri="urn:schemas-microsoft-com:office:smarttags" w:element="place">
        <w:smartTag w:uri="urn:schemas-microsoft-com:office:smarttags" w:element="country-region">
          <w:r>
            <w:rPr>
              <w:sz w:val="24"/>
              <w:szCs w:val="24"/>
              <w:lang w:val="en-US"/>
            </w:rPr>
            <w:t>Moldova</w:t>
          </w:r>
        </w:smartTag>
      </w:smartTag>
      <w:r>
        <w:rPr>
          <w:sz w:val="24"/>
          <w:szCs w:val="24"/>
          <w:lang w:val="en-US"/>
        </w:rPr>
        <w:t>;</w:t>
      </w:r>
    </w:p>
    <w:p w:rsidR="00A30DE7" w:rsidRDefault="00A30DE7" w:rsidP="00A30DE7">
      <w:pPr>
        <w:rPr>
          <w:rFonts w:ascii="Calibri" w:hAnsi="Calibri"/>
          <w:sz w:val="24"/>
          <w:szCs w:val="24"/>
          <w:lang w:val="en-US"/>
        </w:rPr>
      </w:pPr>
      <w:r>
        <w:rPr>
          <w:color w:val="000000"/>
          <w:sz w:val="24"/>
          <w:szCs w:val="24"/>
          <w:lang w:val="en-US"/>
        </w:rPr>
        <w:t>- să execute obligaţiunile sale de serviciu stabilite în fişa postului, să nu ascundă acţiuni ilicite;</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păstreze confidenţialitatea datelor, cu care face cunoştinţă în cadrul activităţii;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examineze în termen contestaţiile şi adresările cetăţenilor referitor la contravenţiile administrative în limitele competenţei;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explice contravenienţilor drepturile şi obligaţiunile acestora în procesul întocmiri proceselor-verbale cu privire la contravenție;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la solicitarea contravenientului să atragă traducătorul, după caz;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ia o poziţie neutră la depistarea şi constatarea contravenţiilor administrative;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elaboreze rapoarte despre rezultatele activităţii pentru problemele vizate. </w:t>
      </w:r>
    </w:p>
    <w:p w:rsidR="00A30DE7" w:rsidRDefault="00A30DE7" w:rsidP="00A30DE7">
      <w:pPr>
        <w:autoSpaceDE w:val="0"/>
        <w:autoSpaceDN w:val="0"/>
        <w:adjustRightInd w:val="0"/>
        <w:jc w:val="both"/>
        <w:rPr>
          <w:b/>
          <w:bCs/>
          <w:color w:val="000000"/>
          <w:sz w:val="24"/>
          <w:szCs w:val="24"/>
          <w:lang w:val="en-US"/>
        </w:rPr>
      </w:pP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lastRenderedPageBreak/>
        <w:t>VI. DREPTURILE ŞI OBLIGAŢIILE</w:t>
      </w: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t>CONTRAVENIENTULUI</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6.1. Persoana în a cărei privinţă a fost pornit proces contravenţional are dreptul: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la apărare;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cunoască fapta imputată;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primească informaţie în scris şi explicaţii în privinţa drepturilor prevăzute de art. 384;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ia cunoştinţă de materialele din dosar şi să i se elibereze, la cerere, în cel mult 24 de ore, copii de pe procesul-verbal;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prezinte probe;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formuleze cereri;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conteste decizia asupra cauzei;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la traducător;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recunoască total sau parţial vinovăţia în comiterea faptei ce i se impută;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solicite audierea martorilor;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ia cunoştinţă de procesul-verbal încheiat de agentul constatator, să expună obiecţii asupra corectitudinii lui, să ceară completarea lui cu circumstanţele care, în opinia sa, trebuie să fie consemnate.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6.2. Persoana, în a cărei privinţă a fost pornit proces contravenţional, este obligată: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asigure accesul liber la locul săvîrşirii contravenţiei;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prezinte actele necesare la solicitarea agentului constatator;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să se conformeze dispoziţiilor legale ale agentului constatator. </w:t>
      </w:r>
    </w:p>
    <w:p w:rsidR="00A30DE7" w:rsidRDefault="00A30DE7" w:rsidP="00A30DE7">
      <w:pPr>
        <w:autoSpaceDE w:val="0"/>
        <w:autoSpaceDN w:val="0"/>
        <w:adjustRightInd w:val="0"/>
        <w:jc w:val="both"/>
        <w:rPr>
          <w:b/>
          <w:bCs/>
          <w:color w:val="000000"/>
          <w:sz w:val="24"/>
          <w:szCs w:val="24"/>
          <w:lang w:val="en-US"/>
        </w:rPr>
      </w:pP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t>VII. MODUL DE ÎNTOCMIRE A PROCESULUI-VERBAL</w:t>
      </w:r>
    </w:p>
    <w:p w:rsidR="00A30DE7" w:rsidRDefault="00A30DE7" w:rsidP="00A30DE7">
      <w:pPr>
        <w:autoSpaceDE w:val="0"/>
        <w:autoSpaceDN w:val="0"/>
        <w:adjustRightInd w:val="0"/>
        <w:jc w:val="center"/>
        <w:rPr>
          <w:b/>
          <w:bCs/>
          <w:color w:val="000000"/>
          <w:sz w:val="24"/>
          <w:szCs w:val="24"/>
          <w:lang w:val="en-US"/>
        </w:rPr>
      </w:pPr>
      <w:r>
        <w:rPr>
          <w:b/>
          <w:bCs/>
          <w:color w:val="000000"/>
          <w:sz w:val="24"/>
          <w:szCs w:val="24"/>
          <w:lang w:val="en-US"/>
        </w:rPr>
        <w:t xml:space="preserve">CU PRIVIRE </w:t>
      </w:r>
      <w:smartTag w:uri="urn:schemas-microsoft-com:office:smarttags" w:element="PersonName">
        <w:smartTagPr>
          <w:attr w:name="ProductID" w:val="LA CONTRAVENŢIE"/>
        </w:smartTagPr>
        <w:r>
          <w:rPr>
            <w:b/>
            <w:bCs/>
            <w:color w:val="000000"/>
            <w:sz w:val="24"/>
            <w:szCs w:val="24"/>
            <w:lang w:val="en-US"/>
          </w:rPr>
          <w:t>LA CONTRAVENŢIE</w:t>
        </w:r>
      </w:smartTag>
    </w:p>
    <w:p w:rsidR="00A30DE7" w:rsidRDefault="00A30DE7" w:rsidP="00A30DE7">
      <w:pPr>
        <w:autoSpaceDE w:val="0"/>
        <w:autoSpaceDN w:val="0"/>
        <w:adjustRightInd w:val="0"/>
        <w:jc w:val="center"/>
        <w:rPr>
          <w:b/>
          <w:bCs/>
          <w:color w:val="000000"/>
          <w:sz w:val="24"/>
          <w:szCs w:val="24"/>
          <w:lang w:val="en-US"/>
        </w:rPr>
      </w:pPr>
    </w:p>
    <w:p w:rsidR="00A30DE7" w:rsidRDefault="00A30DE7" w:rsidP="00A30DE7">
      <w:pPr>
        <w:autoSpaceDE w:val="0"/>
        <w:autoSpaceDN w:val="0"/>
        <w:adjustRightInd w:val="0"/>
        <w:rPr>
          <w:color w:val="000000"/>
          <w:sz w:val="24"/>
          <w:szCs w:val="24"/>
          <w:lang w:val="en-US"/>
        </w:rPr>
      </w:pPr>
      <w:r>
        <w:rPr>
          <w:color w:val="000000"/>
          <w:sz w:val="24"/>
          <w:szCs w:val="24"/>
          <w:lang w:val="en-US"/>
        </w:rPr>
        <w:t xml:space="preserve">7.1. Agentul constatator este sesizat prin plîngere sau denunţ ori se autosesizează cînd dispune de informaţii suficiente pentru a considera cu un grad înalt de probabilitate că este comisă o contravenţie fie prin constatarea faptei contravenţionale.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7.2. La constatarea contravenției administrative, agentul constatator prezintă legitimaţia de serviciu și întocmește procesul-verbal cu privire la contravenție.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7.3. Imediat sau cel mult în 3 zile de la data sesizării, agentul constatator este obligat să verifice sesizarea şi să întreprindă măsurile prevăzute de codul contravențional.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7.4. Dacă la depistarea sau la examinarea cazului contravenţional se stabileşte competenţa unei alte autorităţi abilitate să constate contravenţia sau să examineze cauza contravenţională, materialele se remit în aceeaşi zi conform competenţei. </w:t>
      </w:r>
    </w:p>
    <w:p w:rsidR="00A30DE7" w:rsidRDefault="00A30DE7" w:rsidP="00A30DE7">
      <w:pPr>
        <w:jc w:val="both"/>
        <w:rPr>
          <w:sz w:val="24"/>
          <w:szCs w:val="24"/>
          <w:lang w:val="en-US"/>
        </w:rPr>
      </w:pPr>
      <w:r>
        <w:rPr>
          <w:sz w:val="24"/>
          <w:szCs w:val="24"/>
          <w:lang w:val="en-US"/>
        </w:rPr>
        <w:t>7.5. În cel mult 24 de ore de la data încheierii, procesul-verbal cu privire la contravenţie se înregistrează, în modul stabilit pentru corespondența de întrare, într-un registru de evidenţă în ordinea încheierii şi depunerii lui la autoritatea din care face parte agentul constatator, se transmite spre informare conducătorului, după care se transmite spre examinare conform competeței.</w:t>
      </w:r>
    </w:p>
    <w:p w:rsidR="00A30DE7" w:rsidRDefault="00A30DE7" w:rsidP="00A30DE7">
      <w:pPr>
        <w:jc w:val="both"/>
        <w:rPr>
          <w:sz w:val="24"/>
          <w:szCs w:val="24"/>
          <w:lang w:val="en-US"/>
        </w:rPr>
      </w:pPr>
      <w:r>
        <w:rPr>
          <w:color w:val="000000"/>
          <w:sz w:val="24"/>
          <w:szCs w:val="24"/>
          <w:lang w:val="en-US"/>
        </w:rPr>
        <w:t>7.6. Procesele-verbale se întocmesc pe formularele de strictă evidenţă, stabilite şi aprobate prin deci</w:t>
      </w:r>
      <w:r w:rsidR="00AC18AE">
        <w:rPr>
          <w:color w:val="000000"/>
          <w:sz w:val="24"/>
          <w:szCs w:val="24"/>
          <w:lang w:val="en-US"/>
        </w:rPr>
        <w:t>zia Consiliului Sătesc  Neculăieuca</w:t>
      </w:r>
      <w:r>
        <w:rPr>
          <w:color w:val="000000"/>
          <w:sz w:val="24"/>
          <w:szCs w:val="24"/>
          <w:lang w:val="en-US"/>
        </w:rPr>
        <w:t>.</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7.7. Procesul-verbal se semnează pe fiecare pagină de agentul constatator, de persoana în a cărei privinţă a fost pornit procesul contravenţional.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7.8. Faptul absenţei persoanei în a cărei privinţă a fost pornit procesul contravenţional ori al refuzului acesteia de a semna procesul-verbal se consemnează în procesul-verbal şi se certifică prin semnătura cel puţin a unui martor, indicîndu-se şi datele de identitate ale acestuia.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7.9. În procesul-verbal nu se admit rectificări, adăugări, alte modificări. În cazul necesităţii unor acţiuni, se încheie un nou proces-verbal, în care se face consemnarea respectivă.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7.10. Partea rezolutivă a procesului-verbal cuprinde decizia agentului constatator de sancţionare, de încetare a procesului contravenţional sau de remitere a cauzei comisiei administrative, instanței de judecată pentru examinarea cauzei contravenţionale.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7.11. În cazul deciziei de sancţionare, partea rezolutivă a procesului-verbal va cuprinde şi date privind informarea persoanei în a cărei privinţă a fost pornit procesul contravenţional despre dreptul de a plăti jumătate din amendă dacă amenda este plătită în cel mult 72 de ore de la stabilirea ei. În cazul în care persoana în a cărei privinţă a fost pornit procesul contravenţional recunoaşte săvîrşirea contravenţiei şi acceptă sancţiunea stabilită în procesul-verbal de către agentul constatator, procesul-verbal cu privire la </w:t>
      </w:r>
      <w:r>
        <w:rPr>
          <w:color w:val="000000"/>
          <w:sz w:val="24"/>
          <w:szCs w:val="24"/>
          <w:lang w:val="en-US"/>
        </w:rPr>
        <w:lastRenderedPageBreak/>
        <w:t xml:space="preserve">contravenţie constituie actul de decizie asupra cauzei contravenţionale. Faptul recunoaşterii contravenţiei şi al acceptării sancţiunii stabilite de către agentul constatator se consemnează în procesul-verbal cu privire la contravenţie.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7.12. În cazul deciziei de remitere a cauzei contravenţionale spre examinare comisiei administrative sau în instanţa de judecată, agentul constatator transmite după competenţă procesul-verbal şi materialele cauzei contravenţionale.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7.13. Copia de pe procesul-verbal se înmînează persoanei în a cărei privinţă a fost pornit procesul contravenţional. În cazul procesului-verbal încheiat în absenţa persoanei în a cărei privinţă a fost pornit procesul contravenţional, copia de pe procesul-verbal se expediază prin poştă cu aviz recomandat.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7.14. În cazul constatării unui act contravențional, agentul constatator nu încheie proces – verbal cu privire la contravenție dacă persoana în a cărei privință a fost pornit proces contravențional recunoaște că este vinovată de săvîrșirea contravenției și acceptă să plătească pe loc sancțiunea amenzii contra chitanță. </w:t>
      </w:r>
    </w:p>
    <w:p w:rsidR="00A30DE7" w:rsidRDefault="00A30DE7" w:rsidP="00A30DE7">
      <w:pPr>
        <w:autoSpaceDE w:val="0"/>
        <w:autoSpaceDN w:val="0"/>
        <w:adjustRightInd w:val="0"/>
        <w:jc w:val="center"/>
        <w:rPr>
          <w:b/>
          <w:bCs/>
          <w:color w:val="000000"/>
          <w:sz w:val="24"/>
          <w:szCs w:val="24"/>
          <w:lang w:val="en-US"/>
        </w:rPr>
      </w:pP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t>VIII. CHITANȚA DE ÎNCASARE A AMENZII</w:t>
      </w:r>
    </w:p>
    <w:p w:rsidR="00A30DE7" w:rsidRDefault="00A30DE7" w:rsidP="00A30DE7">
      <w:pPr>
        <w:autoSpaceDE w:val="0"/>
        <w:autoSpaceDN w:val="0"/>
        <w:adjustRightInd w:val="0"/>
        <w:jc w:val="center"/>
        <w:rPr>
          <w:color w:val="000000"/>
          <w:sz w:val="24"/>
          <w:szCs w:val="24"/>
          <w:lang w:val="en-US"/>
        </w:rPr>
      </w:pPr>
      <w:smartTag w:uri="urn:schemas-microsoft-com:office:smarttags" w:element="PersonName">
        <w:smartTagPr>
          <w:attr w:name="ProductID" w:val="LA LOCUL CONSTATĂRII"/>
        </w:smartTagPr>
        <w:r>
          <w:rPr>
            <w:b/>
            <w:bCs/>
            <w:color w:val="000000"/>
            <w:sz w:val="24"/>
            <w:szCs w:val="24"/>
            <w:lang w:val="en-US"/>
          </w:rPr>
          <w:t>LA LOCUL CONSTATĂRII</w:t>
        </w:r>
      </w:smartTag>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8.1 Contravenientul poate plăti amenda aplicată de agentul constatator, contra unei chitanțe de încasare care va conține: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a) data, ora și locul de efectuare a plății;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b) numele, prenumele și domiciliul persoanei sancționate;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c) numele, prenumele și calitatea agentului constatator, autoritatea pe care o reprezintă;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d) norma contravențională în a cărei temei este aplicată sancțiunea;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e) suma amenzii;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f) semnăturile părților.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8.2. Chitanța de încasare a amenzii contravenționale se înmînează persoanei sancționate, faptul înmînării   menționîndu- se în copia de pe chitanță. </w:t>
      </w:r>
    </w:p>
    <w:p w:rsidR="00A30DE7" w:rsidRDefault="00A30DE7" w:rsidP="00A30DE7">
      <w:pPr>
        <w:jc w:val="both"/>
        <w:rPr>
          <w:sz w:val="24"/>
          <w:szCs w:val="24"/>
          <w:lang w:val="en-US"/>
        </w:rPr>
      </w:pPr>
      <w:r>
        <w:rPr>
          <w:sz w:val="24"/>
          <w:szCs w:val="24"/>
          <w:lang w:val="en-US"/>
        </w:rPr>
        <w:t>8.3. Chitanța de încasare a amenzii contravenționale este un document de strictă evidență, modelul căruia se aprobă de către organele de conducere ale Serviciilor comunale și/sau autorității executive.</w:t>
      </w:r>
    </w:p>
    <w:p w:rsidR="00A30DE7" w:rsidRDefault="00A30DE7" w:rsidP="00A30DE7">
      <w:pPr>
        <w:jc w:val="center"/>
        <w:rPr>
          <w:sz w:val="24"/>
          <w:szCs w:val="24"/>
          <w:lang w:val="en-US"/>
        </w:rPr>
      </w:pPr>
      <w:r>
        <w:rPr>
          <w:b/>
          <w:bCs/>
          <w:color w:val="000000"/>
          <w:sz w:val="24"/>
          <w:szCs w:val="24"/>
          <w:lang w:val="en-US"/>
        </w:rPr>
        <w:t>IX.TERMENII DE CONTESTARE</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9.1. În termen de 15 zile din momentul înştiinţării despre întocmirea procesului-verbal cu privire la contravenţie, contravenientul, este în drept să contesteze acesta.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9.2. Contestaţia la procesul-verbal cu privire la contravenţie se depune în organul prezentat de agentul constatator. Nu mai tîrziu de 3 zile din momentul înregistrării contestaţiei, agentul constatator expediază contestaţia şi materialele cu privire la contravenţie în comisia administrativă.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9.3. Depunerea contestaţiei sistează executarea pedepsei stabilită în procesul-verbal. </w:t>
      </w:r>
    </w:p>
    <w:p w:rsidR="00A30DE7" w:rsidRDefault="00A30DE7" w:rsidP="00A30DE7">
      <w:pPr>
        <w:autoSpaceDE w:val="0"/>
        <w:autoSpaceDN w:val="0"/>
        <w:adjustRightInd w:val="0"/>
        <w:jc w:val="both"/>
        <w:rPr>
          <w:b/>
          <w:bCs/>
          <w:color w:val="000000"/>
          <w:sz w:val="24"/>
          <w:szCs w:val="24"/>
          <w:lang w:val="en-US"/>
        </w:rPr>
      </w:pP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t>X.RESPONSABILITATEA</w:t>
      </w:r>
    </w:p>
    <w:p w:rsidR="00A30DE7" w:rsidRDefault="00A30DE7" w:rsidP="00A30DE7">
      <w:pPr>
        <w:autoSpaceDE w:val="0"/>
        <w:autoSpaceDN w:val="0"/>
        <w:adjustRightInd w:val="0"/>
        <w:jc w:val="center"/>
        <w:rPr>
          <w:color w:val="000000"/>
          <w:sz w:val="24"/>
          <w:szCs w:val="24"/>
          <w:lang w:val="en-US"/>
        </w:rPr>
      </w:pPr>
      <w:r>
        <w:rPr>
          <w:b/>
          <w:bCs/>
          <w:color w:val="000000"/>
          <w:sz w:val="24"/>
          <w:szCs w:val="24"/>
          <w:lang w:val="en-US"/>
        </w:rPr>
        <w:t>AGENTULUI CONSTATATOR</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10.1. Agentul constatator este responsabil: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de autenticitatea datelor indicate în procesul-verbal;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de informarea contravenientului despre drepturile acestuia;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pentru decizia aprobată cu privire la calificarea şi constatarea contravenţiilor administrative;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 poartă răspundere pentru corectitudinea realizării şi aplicării Codului contravenţional; </w:t>
      </w: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10.2. Persoanele responsabile, abilitate cu funcţii de constatare a contravenţiilor administrative, care fac abuz de drepturi, poartă răspundere disciplinară, administrativă, materială şi penală în modul stabilit de lege. </w:t>
      </w:r>
    </w:p>
    <w:p w:rsidR="00A30DE7" w:rsidRDefault="00A30DE7" w:rsidP="00A30DE7">
      <w:pPr>
        <w:autoSpaceDE w:val="0"/>
        <w:autoSpaceDN w:val="0"/>
        <w:adjustRightInd w:val="0"/>
        <w:rPr>
          <w:b/>
          <w:bCs/>
          <w:color w:val="000000"/>
          <w:sz w:val="24"/>
          <w:szCs w:val="24"/>
          <w:lang w:val="en-US"/>
        </w:rPr>
      </w:pPr>
    </w:p>
    <w:p w:rsidR="00A30DE7" w:rsidRDefault="00A30DE7" w:rsidP="00A30DE7">
      <w:pPr>
        <w:keepNext/>
        <w:keepLines/>
        <w:widowControl w:val="0"/>
        <w:spacing w:after="171" w:line="240" w:lineRule="exact"/>
        <w:jc w:val="center"/>
        <w:outlineLvl w:val="1"/>
        <w:rPr>
          <w:b/>
          <w:bCs/>
          <w:sz w:val="24"/>
          <w:szCs w:val="24"/>
          <w:lang w:val="en-US"/>
        </w:rPr>
      </w:pPr>
      <w:r>
        <w:rPr>
          <w:b/>
          <w:bCs/>
          <w:sz w:val="24"/>
          <w:szCs w:val="24"/>
          <w:lang w:val="en-US"/>
        </w:rPr>
        <w:t xml:space="preserve">XI. EMITEREA DECIZIEI ASUPRA CAUZEI CONTRAVENȚIONALE </w:t>
      </w:r>
    </w:p>
    <w:p w:rsidR="00A30DE7" w:rsidRDefault="00A30DE7" w:rsidP="00A30DE7">
      <w:pPr>
        <w:keepNext/>
        <w:keepLines/>
        <w:widowControl w:val="0"/>
        <w:numPr>
          <w:ilvl w:val="1"/>
          <w:numId w:val="19"/>
        </w:numPr>
        <w:spacing w:after="171" w:line="240" w:lineRule="exact"/>
        <w:contextualSpacing/>
        <w:jc w:val="both"/>
        <w:outlineLvl w:val="1"/>
        <w:rPr>
          <w:color w:val="000000"/>
          <w:sz w:val="24"/>
          <w:szCs w:val="24"/>
          <w:lang w:val="ro-RO" w:eastAsia="ro-RO"/>
        </w:rPr>
      </w:pPr>
      <w:r>
        <w:rPr>
          <w:color w:val="000000"/>
          <w:sz w:val="24"/>
          <w:szCs w:val="24"/>
          <w:lang w:val="ro-RO" w:eastAsia="ro-RO"/>
        </w:rPr>
        <w:t>După completarea procesului-verbal cu privire la contravenţie cu datele sus</w:t>
      </w:r>
      <w:r>
        <w:rPr>
          <w:color w:val="000000"/>
          <w:sz w:val="24"/>
          <w:szCs w:val="24"/>
          <w:lang w:val="ro-RO" w:eastAsia="ro-RO"/>
        </w:rPr>
        <w:softHyphen/>
        <w:t>menţionate, agentul constatator care a întocmit procesul-verbal va remite procesul-verbal comisiei administrative pentru examinarea cauzei și adoptarea Deciziei asupra contravenţiei, dar în cazul serviciilor comunale, acesta va emite decizia de aplicare a amenzii la fața locului.</w:t>
      </w:r>
    </w:p>
    <w:p w:rsidR="00A30DE7" w:rsidRDefault="00A30DE7" w:rsidP="00A30DE7">
      <w:pPr>
        <w:widowControl w:val="0"/>
        <w:numPr>
          <w:ilvl w:val="1"/>
          <w:numId w:val="19"/>
        </w:numPr>
        <w:tabs>
          <w:tab w:val="left" w:pos="1169"/>
        </w:tabs>
        <w:spacing w:line="331" w:lineRule="exact"/>
        <w:contextualSpacing/>
        <w:jc w:val="both"/>
        <w:rPr>
          <w:color w:val="000000"/>
          <w:sz w:val="24"/>
          <w:szCs w:val="24"/>
          <w:lang w:val="ro-RO" w:eastAsia="ro-RO"/>
        </w:rPr>
      </w:pPr>
      <w:r>
        <w:rPr>
          <w:color w:val="000000"/>
          <w:sz w:val="24"/>
          <w:szCs w:val="24"/>
          <w:lang w:val="ro-RO" w:eastAsia="ro-RO"/>
        </w:rPr>
        <w:t>Decizia asupra contravenţiei va fi emisă la locul examinării contravenţiei imediat după constatarea contravenţiei.</w:t>
      </w:r>
    </w:p>
    <w:p w:rsidR="00A30DE7" w:rsidRDefault="00A30DE7" w:rsidP="00A30DE7">
      <w:pPr>
        <w:widowControl w:val="0"/>
        <w:numPr>
          <w:ilvl w:val="1"/>
          <w:numId w:val="19"/>
        </w:numPr>
        <w:tabs>
          <w:tab w:val="left" w:pos="1169"/>
        </w:tabs>
        <w:spacing w:line="331" w:lineRule="exact"/>
        <w:contextualSpacing/>
        <w:jc w:val="both"/>
        <w:rPr>
          <w:color w:val="000000"/>
          <w:sz w:val="24"/>
          <w:szCs w:val="24"/>
          <w:lang w:val="ro-RO" w:eastAsia="ro-RO"/>
        </w:rPr>
      </w:pPr>
      <w:r>
        <w:rPr>
          <w:color w:val="000000"/>
          <w:sz w:val="24"/>
          <w:szCs w:val="24"/>
          <w:lang w:val="ro-RO" w:eastAsia="ro-RO"/>
        </w:rPr>
        <w:t>Comisia administrativă emite decizie sub formă de hotărîre.</w:t>
      </w:r>
    </w:p>
    <w:p w:rsidR="00A30DE7" w:rsidRDefault="00A30DE7" w:rsidP="00A30DE7">
      <w:pPr>
        <w:widowControl w:val="0"/>
        <w:numPr>
          <w:ilvl w:val="1"/>
          <w:numId w:val="19"/>
        </w:numPr>
        <w:tabs>
          <w:tab w:val="left" w:pos="1169"/>
        </w:tabs>
        <w:spacing w:line="331" w:lineRule="exact"/>
        <w:contextualSpacing/>
        <w:jc w:val="both"/>
        <w:rPr>
          <w:color w:val="000000"/>
          <w:sz w:val="24"/>
          <w:szCs w:val="24"/>
          <w:lang w:val="ro-RO" w:eastAsia="ro-RO"/>
        </w:rPr>
      </w:pPr>
      <w:r>
        <w:rPr>
          <w:color w:val="000000"/>
          <w:sz w:val="24"/>
          <w:szCs w:val="24"/>
          <w:lang w:val="ro-RO" w:eastAsia="ro-RO"/>
        </w:rPr>
        <w:lastRenderedPageBreak/>
        <w:t>Agentul constatator adoptă decizia.</w:t>
      </w:r>
    </w:p>
    <w:p w:rsidR="00A30DE7" w:rsidRDefault="00A30DE7" w:rsidP="00A30DE7">
      <w:pPr>
        <w:widowControl w:val="0"/>
        <w:numPr>
          <w:ilvl w:val="1"/>
          <w:numId w:val="19"/>
        </w:numPr>
        <w:tabs>
          <w:tab w:val="left" w:pos="1216"/>
        </w:tabs>
        <w:spacing w:line="331" w:lineRule="exact"/>
        <w:contextualSpacing/>
        <w:jc w:val="both"/>
        <w:rPr>
          <w:color w:val="000000"/>
          <w:sz w:val="24"/>
          <w:szCs w:val="24"/>
          <w:lang w:val="ro-RO" w:eastAsia="ro-RO"/>
        </w:rPr>
      </w:pPr>
      <w:r>
        <w:rPr>
          <w:color w:val="000000"/>
          <w:sz w:val="24"/>
          <w:szCs w:val="24"/>
          <w:lang w:val="ro-RO" w:eastAsia="ro-RO"/>
        </w:rPr>
        <w:t>Exista 3 tipuri de Decizii/hotărîri care pot fi emise:</w:t>
      </w:r>
    </w:p>
    <w:p w:rsidR="00A30DE7" w:rsidRDefault="00A30DE7" w:rsidP="00A30DE7">
      <w:pPr>
        <w:widowControl w:val="0"/>
        <w:numPr>
          <w:ilvl w:val="0"/>
          <w:numId w:val="16"/>
        </w:numPr>
        <w:tabs>
          <w:tab w:val="left" w:pos="1000"/>
        </w:tabs>
        <w:spacing w:line="331" w:lineRule="exact"/>
        <w:ind w:firstLine="760"/>
        <w:jc w:val="both"/>
        <w:rPr>
          <w:color w:val="000000"/>
          <w:sz w:val="24"/>
          <w:szCs w:val="24"/>
          <w:lang w:val="ro-RO" w:eastAsia="ro-RO"/>
        </w:rPr>
      </w:pPr>
      <w:r>
        <w:rPr>
          <w:color w:val="000000"/>
          <w:sz w:val="24"/>
          <w:szCs w:val="24"/>
          <w:lang w:val="ro-RO" w:eastAsia="ro-RO"/>
        </w:rPr>
        <w:t>de aplicare a sancţiunii contravenţionale;</w:t>
      </w:r>
    </w:p>
    <w:p w:rsidR="00A30DE7" w:rsidRDefault="00A30DE7" w:rsidP="00A30DE7">
      <w:pPr>
        <w:widowControl w:val="0"/>
        <w:numPr>
          <w:ilvl w:val="0"/>
          <w:numId w:val="16"/>
        </w:numPr>
        <w:tabs>
          <w:tab w:val="left" w:pos="1000"/>
        </w:tabs>
        <w:spacing w:line="331" w:lineRule="exact"/>
        <w:ind w:firstLine="760"/>
        <w:jc w:val="both"/>
        <w:rPr>
          <w:color w:val="000000"/>
          <w:sz w:val="24"/>
          <w:szCs w:val="24"/>
          <w:lang w:val="ro-RO" w:eastAsia="ro-RO"/>
        </w:rPr>
      </w:pPr>
      <w:r>
        <w:rPr>
          <w:color w:val="000000"/>
          <w:sz w:val="24"/>
          <w:szCs w:val="24"/>
          <w:lang w:val="ro-RO" w:eastAsia="ro-RO"/>
        </w:rPr>
        <w:t>de încetare a procesului;</w:t>
      </w:r>
    </w:p>
    <w:p w:rsidR="00A30DE7" w:rsidRDefault="00A30DE7" w:rsidP="00A30DE7">
      <w:pPr>
        <w:widowControl w:val="0"/>
        <w:numPr>
          <w:ilvl w:val="0"/>
          <w:numId w:val="16"/>
        </w:numPr>
        <w:tabs>
          <w:tab w:val="left" w:pos="1000"/>
        </w:tabs>
        <w:spacing w:after="120" w:line="331" w:lineRule="exact"/>
        <w:ind w:firstLine="760"/>
        <w:jc w:val="both"/>
        <w:rPr>
          <w:color w:val="000000"/>
          <w:sz w:val="24"/>
          <w:szCs w:val="24"/>
          <w:lang w:val="ro-RO" w:eastAsia="ro-RO"/>
        </w:rPr>
      </w:pPr>
      <w:r>
        <w:rPr>
          <w:color w:val="000000"/>
          <w:sz w:val="24"/>
          <w:szCs w:val="24"/>
          <w:lang w:val="ro-RO" w:eastAsia="ro-RO"/>
        </w:rPr>
        <w:t>de remitere conform competenţei organului competent pentru examinare.</w:t>
      </w:r>
    </w:p>
    <w:p w:rsidR="00A30DE7" w:rsidRDefault="00A30DE7" w:rsidP="00A30DE7">
      <w:pPr>
        <w:keepNext/>
        <w:keepLines/>
        <w:widowControl w:val="0"/>
        <w:numPr>
          <w:ilvl w:val="2"/>
          <w:numId w:val="19"/>
        </w:numPr>
        <w:tabs>
          <w:tab w:val="left" w:pos="1338"/>
        </w:tabs>
        <w:spacing w:line="331" w:lineRule="exact"/>
        <w:contextualSpacing/>
        <w:jc w:val="both"/>
        <w:outlineLvl w:val="1"/>
        <w:rPr>
          <w:b/>
          <w:bCs/>
          <w:sz w:val="24"/>
          <w:szCs w:val="24"/>
          <w:lang w:val="en-US" w:eastAsia="ru-RU"/>
        </w:rPr>
      </w:pPr>
      <w:r>
        <w:rPr>
          <w:b/>
          <w:bCs/>
          <w:sz w:val="24"/>
          <w:szCs w:val="24"/>
          <w:lang w:val="en-US"/>
        </w:rPr>
        <w:t>Decizia de aplicare a sancţiunii contravenţionale</w:t>
      </w:r>
    </w:p>
    <w:p w:rsidR="00A30DE7" w:rsidRDefault="00A30DE7" w:rsidP="00A30DE7">
      <w:pPr>
        <w:keepNext/>
        <w:keepLines/>
        <w:widowControl w:val="0"/>
        <w:numPr>
          <w:ilvl w:val="0"/>
          <w:numId w:val="20"/>
        </w:numPr>
        <w:tabs>
          <w:tab w:val="left" w:pos="1116"/>
        </w:tabs>
        <w:spacing w:line="331" w:lineRule="exact"/>
        <w:ind w:firstLine="760"/>
        <w:jc w:val="both"/>
        <w:outlineLvl w:val="1"/>
        <w:rPr>
          <w:b/>
          <w:bCs/>
          <w:sz w:val="24"/>
          <w:szCs w:val="24"/>
          <w:lang w:val="en-US"/>
        </w:rPr>
      </w:pPr>
      <w:r>
        <w:rPr>
          <w:b/>
          <w:bCs/>
          <w:sz w:val="24"/>
          <w:szCs w:val="24"/>
          <w:lang w:val="en-US"/>
        </w:rPr>
        <w:t>Competenţa de aplicare a sancţiunii contravenţionale: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La aplicarea sancţiunii contravenţionale, comisia administrativă va ţine cont de criteriile generale de individualizare a sancţiunii contravenţionale, precum şi de circumstanţele atenuante şi agravante.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Conform art. 41 alin, (1) din Codul contravenţional, sancţiunea contravenţională se aplică în funcţie de caracterul şi de gradul prejudiciabil al contravenţiei, de caracteristica persoanei şi de circumstanţele atenuante şi agravante.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Faţă de persoana a cărei vinovăţie este dovedită, se aplică o sancţiune echitabilă, în limitele şi în conformitate cu dispoziţiile Codului contravenţional.</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 xml:space="preserve">Conform art. 42 din Codul contravenţional, la aplicarea sancţiunii contravenţionale faţă de persoana a cărei vinovăţie este dovedită se consideră </w:t>
      </w:r>
      <w:r>
        <w:rPr>
          <w:rFonts w:eastAsia="Arial Unicode MS"/>
          <w:color w:val="000000"/>
          <w:sz w:val="24"/>
          <w:szCs w:val="24"/>
          <w:u w:val="single"/>
          <w:lang w:val="ro-RO" w:eastAsia="ro-RO"/>
        </w:rPr>
        <w:t>circumstanţe atenuante</w:t>
      </w:r>
      <w:r>
        <w:rPr>
          <w:color w:val="000000"/>
          <w:sz w:val="24"/>
          <w:szCs w:val="24"/>
          <w:lang w:val="ro-RO" w:eastAsia="ro-RO"/>
        </w:rPr>
        <w:t>:</w:t>
      </w:r>
    </w:p>
    <w:p w:rsidR="00A30DE7" w:rsidRDefault="00A30DE7" w:rsidP="00A30DE7">
      <w:pPr>
        <w:widowControl w:val="0"/>
        <w:numPr>
          <w:ilvl w:val="0"/>
          <w:numId w:val="21"/>
        </w:numPr>
        <w:tabs>
          <w:tab w:val="left" w:pos="1113"/>
        </w:tabs>
        <w:spacing w:line="331" w:lineRule="exact"/>
        <w:ind w:firstLine="760"/>
        <w:jc w:val="both"/>
        <w:rPr>
          <w:color w:val="000000"/>
          <w:sz w:val="24"/>
          <w:szCs w:val="24"/>
          <w:lang w:val="ro-RO" w:eastAsia="ro-RO"/>
        </w:rPr>
      </w:pPr>
      <w:r>
        <w:rPr>
          <w:color w:val="000000"/>
          <w:sz w:val="24"/>
          <w:szCs w:val="24"/>
          <w:lang w:val="ro-RO" w:eastAsia="ro-RO"/>
        </w:rPr>
        <w:t>prevenirea consecinţelor prejudiciabile sau repararea benevolă a prejudiciului;</w:t>
      </w:r>
    </w:p>
    <w:p w:rsidR="00A30DE7" w:rsidRDefault="00A30DE7" w:rsidP="00A30DE7">
      <w:pPr>
        <w:widowControl w:val="0"/>
        <w:numPr>
          <w:ilvl w:val="0"/>
          <w:numId w:val="21"/>
        </w:numPr>
        <w:tabs>
          <w:tab w:val="left" w:pos="1127"/>
        </w:tabs>
        <w:spacing w:line="331" w:lineRule="exact"/>
        <w:ind w:firstLine="760"/>
        <w:jc w:val="both"/>
        <w:rPr>
          <w:color w:val="000000"/>
          <w:sz w:val="24"/>
          <w:szCs w:val="24"/>
          <w:lang w:val="ro-RO" w:eastAsia="ro-RO"/>
        </w:rPr>
      </w:pPr>
      <w:r>
        <w:rPr>
          <w:color w:val="000000"/>
          <w:sz w:val="24"/>
          <w:szCs w:val="24"/>
          <w:lang w:val="ro-RO" w:eastAsia="ro-RO"/>
        </w:rPr>
        <w:t>contribuţia la descoperirea contravenţiei;</w:t>
      </w:r>
    </w:p>
    <w:p w:rsidR="00A30DE7" w:rsidRDefault="00A30DE7" w:rsidP="00A30DE7">
      <w:pPr>
        <w:widowControl w:val="0"/>
        <w:numPr>
          <w:ilvl w:val="0"/>
          <w:numId w:val="21"/>
        </w:numPr>
        <w:tabs>
          <w:tab w:val="left" w:pos="1127"/>
        </w:tabs>
        <w:spacing w:line="331" w:lineRule="exact"/>
        <w:ind w:firstLine="760"/>
        <w:jc w:val="both"/>
        <w:rPr>
          <w:color w:val="000000"/>
          <w:sz w:val="24"/>
          <w:szCs w:val="24"/>
          <w:lang w:val="ro-RO" w:eastAsia="ro-RO"/>
        </w:rPr>
      </w:pPr>
      <w:r>
        <w:rPr>
          <w:color w:val="000000"/>
          <w:sz w:val="24"/>
          <w:szCs w:val="24"/>
          <w:lang w:val="ro-RO" w:eastAsia="ro-RO"/>
        </w:rPr>
        <w:t>săvârşirea contravenţiei într-un concurs de împrejurări personale sau familiale;</w:t>
      </w:r>
    </w:p>
    <w:p w:rsidR="00A30DE7" w:rsidRDefault="00A30DE7" w:rsidP="00A30DE7">
      <w:pPr>
        <w:widowControl w:val="0"/>
        <w:numPr>
          <w:ilvl w:val="0"/>
          <w:numId w:val="21"/>
        </w:numPr>
        <w:tabs>
          <w:tab w:val="left" w:pos="1080"/>
        </w:tabs>
        <w:spacing w:line="331" w:lineRule="exact"/>
        <w:ind w:firstLine="760"/>
        <w:jc w:val="both"/>
        <w:rPr>
          <w:color w:val="000000"/>
          <w:sz w:val="24"/>
          <w:szCs w:val="24"/>
          <w:lang w:val="ro-RO" w:eastAsia="ro-RO"/>
        </w:rPr>
      </w:pPr>
      <w:r>
        <w:rPr>
          <w:color w:val="000000"/>
          <w:sz w:val="24"/>
          <w:szCs w:val="24"/>
          <w:lang w:val="ro-RO" w:eastAsia="ro-RO"/>
        </w:rPr>
        <w:t>săvârşirea contravenţiei de către un minor, o femeie gravidă sau o persoană care întreţine copil cu vârsta de pînă la 8 ani;</w:t>
      </w:r>
    </w:p>
    <w:p w:rsidR="00A30DE7" w:rsidRDefault="00A30DE7" w:rsidP="00A30DE7">
      <w:pPr>
        <w:widowControl w:val="0"/>
        <w:numPr>
          <w:ilvl w:val="0"/>
          <w:numId w:val="21"/>
        </w:numPr>
        <w:tabs>
          <w:tab w:val="left" w:pos="1127"/>
        </w:tabs>
        <w:spacing w:line="331" w:lineRule="exact"/>
        <w:ind w:firstLine="760"/>
        <w:jc w:val="both"/>
        <w:rPr>
          <w:color w:val="000000"/>
          <w:sz w:val="24"/>
          <w:szCs w:val="24"/>
          <w:lang w:val="ro-RO" w:eastAsia="ro-RO"/>
        </w:rPr>
      </w:pPr>
      <w:r>
        <w:rPr>
          <w:color w:val="000000"/>
          <w:sz w:val="24"/>
          <w:szCs w:val="24"/>
          <w:lang w:val="ro-RO" w:eastAsia="ro-RO"/>
        </w:rPr>
        <w:t>acţiunile ilegale sau imorale ale victimei care au provocat contravenţia.</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Se pot considera atenuante şi alte circumstanţe decât cele prevăzute mai sus.</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 xml:space="preserve">Potrivit art. 43 alin.(l) din Codul contravenţional, la aplicarea sancţiunii contravenţionale faţă de persoana a cărei vinovăţie este dovedită se consideră </w:t>
      </w:r>
      <w:r>
        <w:rPr>
          <w:rFonts w:eastAsia="Arial Unicode MS"/>
          <w:color w:val="000000"/>
          <w:sz w:val="24"/>
          <w:szCs w:val="24"/>
          <w:u w:val="single"/>
          <w:lang w:val="ro-RO" w:eastAsia="ro-RO"/>
        </w:rPr>
        <w:t>circumstanţe agravante</w:t>
      </w:r>
      <w:r>
        <w:rPr>
          <w:color w:val="000000"/>
          <w:sz w:val="24"/>
          <w:szCs w:val="24"/>
          <w:lang w:val="ro-RO" w:eastAsia="ro-RO"/>
        </w:rPr>
        <w:t>:</w:t>
      </w:r>
    </w:p>
    <w:p w:rsidR="00A30DE7" w:rsidRDefault="00A30DE7" w:rsidP="00A30DE7">
      <w:pPr>
        <w:widowControl w:val="0"/>
        <w:numPr>
          <w:ilvl w:val="0"/>
          <w:numId w:val="22"/>
        </w:numPr>
        <w:tabs>
          <w:tab w:val="left" w:pos="1059"/>
        </w:tabs>
        <w:spacing w:line="331" w:lineRule="exact"/>
        <w:ind w:firstLine="760"/>
        <w:jc w:val="both"/>
        <w:rPr>
          <w:color w:val="000000"/>
          <w:sz w:val="24"/>
          <w:szCs w:val="24"/>
          <w:lang w:val="ro-RO" w:eastAsia="ro-RO"/>
        </w:rPr>
      </w:pPr>
      <w:r>
        <w:rPr>
          <w:color w:val="000000"/>
          <w:sz w:val="24"/>
          <w:szCs w:val="24"/>
          <w:lang w:val="ro-RO" w:eastAsia="ro-RO"/>
        </w:rPr>
        <w:t>continuarea comportării ilicite, contrar somaţiei de a se pune capăt unei astfel de comportări;</w:t>
      </w:r>
    </w:p>
    <w:p w:rsidR="00A30DE7" w:rsidRDefault="00A30DE7" w:rsidP="00A30DE7">
      <w:pPr>
        <w:widowControl w:val="0"/>
        <w:numPr>
          <w:ilvl w:val="0"/>
          <w:numId w:val="22"/>
        </w:numPr>
        <w:tabs>
          <w:tab w:val="left" w:pos="1066"/>
        </w:tabs>
        <w:spacing w:line="331" w:lineRule="exact"/>
        <w:ind w:firstLine="760"/>
        <w:jc w:val="both"/>
        <w:rPr>
          <w:color w:val="000000"/>
          <w:sz w:val="24"/>
          <w:szCs w:val="24"/>
          <w:lang w:val="ro-RO" w:eastAsia="ro-RO"/>
        </w:rPr>
      </w:pPr>
      <w:r>
        <w:rPr>
          <w:color w:val="000000"/>
          <w:sz w:val="24"/>
          <w:szCs w:val="24"/>
          <w:lang w:val="ro-RO" w:eastAsia="ro-RO"/>
        </w:rPr>
        <w:t>săvîrşirea contravenţiei de către o persoană, care anterior a fost sancţionată pentru o contravenţie similară sau pentru alte fapte care au relevanţă pentru cauză;</w:t>
      </w:r>
    </w:p>
    <w:p w:rsidR="00A30DE7" w:rsidRDefault="00A30DE7" w:rsidP="00A30DE7">
      <w:pPr>
        <w:widowControl w:val="0"/>
        <w:numPr>
          <w:ilvl w:val="0"/>
          <w:numId w:val="22"/>
        </w:numPr>
        <w:tabs>
          <w:tab w:val="left" w:pos="1127"/>
        </w:tabs>
        <w:spacing w:line="331" w:lineRule="exact"/>
        <w:ind w:firstLine="760"/>
        <w:jc w:val="both"/>
        <w:rPr>
          <w:color w:val="000000"/>
          <w:sz w:val="24"/>
          <w:szCs w:val="24"/>
          <w:lang w:val="ro-RO" w:eastAsia="ro-RO"/>
        </w:rPr>
      </w:pPr>
      <w:r>
        <w:rPr>
          <w:color w:val="000000"/>
          <w:sz w:val="24"/>
          <w:szCs w:val="24"/>
          <w:lang w:val="ro-RO" w:eastAsia="ro-RO"/>
        </w:rPr>
        <w:t>instigarea sau atragerea minorilor la săvârşirea contravenţiei;</w:t>
      </w:r>
    </w:p>
    <w:p w:rsidR="00A30DE7" w:rsidRDefault="00A30DE7" w:rsidP="00A30DE7">
      <w:pPr>
        <w:widowControl w:val="0"/>
        <w:numPr>
          <w:ilvl w:val="0"/>
          <w:numId w:val="22"/>
        </w:numPr>
        <w:tabs>
          <w:tab w:val="left" w:pos="1127"/>
        </w:tabs>
        <w:spacing w:line="331" w:lineRule="exact"/>
        <w:ind w:firstLine="760"/>
        <w:jc w:val="both"/>
        <w:rPr>
          <w:color w:val="000000"/>
          <w:sz w:val="24"/>
          <w:szCs w:val="24"/>
          <w:lang w:val="ro-RO" w:eastAsia="ro-RO"/>
        </w:rPr>
      </w:pPr>
      <w:r>
        <w:rPr>
          <w:color w:val="000000"/>
          <w:sz w:val="24"/>
          <w:szCs w:val="24"/>
          <w:lang w:val="ro-RO" w:eastAsia="ro-RO"/>
        </w:rPr>
        <w:t>săvârşirea contravenţiei de către un grup de persoane;</w:t>
      </w:r>
    </w:p>
    <w:p w:rsidR="00A30DE7" w:rsidRDefault="00A30DE7" w:rsidP="00A30DE7">
      <w:pPr>
        <w:widowControl w:val="0"/>
        <w:numPr>
          <w:ilvl w:val="0"/>
          <w:numId w:val="22"/>
        </w:numPr>
        <w:tabs>
          <w:tab w:val="left" w:pos="1066"/>
        </w:tabs>
        <w:spacing w:line="331" w:lineRule="exact"/>
        <w:ind w:firstLine="760"/>
        <w:jc w:val="both"/>
        <w:rPr>
          <w:color w:val="000000"/>
          <w:sz w:val="24"/>
          <w:szCs w:val="24"/>
          <w:lang w:val="ro-RO" w:eastAsia="ro-RO"/>
        </w:rPr>
      </w:pPr>
      <w:r>
        <w:rPr>
          <w:color w:val="000000"/>
          <w:sz w:val="24"/>
          <w:szCs w:val="24"/>
          <w:lang w:val="ro-RO" w:eastAsia="ro-RO"/>
        </w:rPr>
        <w:t>săvârşirea contravenţiei profitându-se de condiţiile unor calamităţi naturale sau ale altor stări excepţionale;</w:t>
      </w:r>
    </w:p>
    <w:p w:rsidR="00A30DE7" w:rsidRDefault="00A30DE7" w:rsidP="00A30DE7">
      <w:pPr>
        <w:widowControl w:val="0"/>
        <w:numPr>
          <w:ilvl w:val="0"/>
          <w:numId w:val="22"/>
        </w:numPr>
        <w:tabs>
          <w:tab w:val="left" w:pos="1073"/>
        </w:tabs>
        <w:spacing w:line="331" w:lineRule="exact"/>
        <w:ind w:firstLine="760"/>
        <w:jc w:val="both"/>
        <w:rPr>
          <w:color w:val="000000"/>
          <w:sz w:val="24"/>
          <w:szCs w:val="24"/>
          <w:lang w:val="ro-RO" w:eastAsia="ro-RO"/>
        </w:rPr>
      </w:pPr>
      <w:r>
        <w:rPr>
          <w:color w:val="000000"/>
          <w:sz w:val="24"/>
          <w:szCs w:val="24"/>
          <w:lang w:val="ro-RO" w:eastAsia="ro-RO"/>
        </w:rPr>
        <w:t>săvârşirea contravenţiei în stare de ebrietate produsă de alcool sau de alte substanţe. Instanţa de judecată este în drept, în funcţie de caracterul contravenţiei, să nu considere această circumstanţă ca agravantă;</w:t>
      </w:r>
    </w:p>
    <w:p w:rsidR="00A30DE7" w:rsidRDefault="00A30DE7" w:rsidP="00A30DE7">
      <w:pPr>
        <w:widowControl w:val="0"/>
        <w:numPr>
          <w:ilvl w:val="0"/>
          <w:numId w:val="22"/>
        </w:numPr>
        <w:tabs>
          <w:tab w:val="left" w:pos="1062"/>
        </w:tabs>
        <w:spacing w:line="331" w:lineRule="exact"/>
        <w:ind w:firstLine="760"/>
        <w:jc w:val="both"/>
        <w:rPr>
          <w:color w:val="000000"/>
          <w:sz w:val="24"/>
          <w:szCs w:val="24"/>
          <w:lang w:val="ro-RO" w:eastAsia="ro-RO"/>
        </w:rPr>
      </w:pPr>
      <w:r>
        <w:rPr>
          <w:color w:val="000000"/>
          <w:sz w:val="24"/>
          <w:szCs w:val="24"/>
          <w:lang w:val="ro-RO" w:eastAsia="ro-RO"/>
        </w:rPr>
        <w:t>săvârşirea contravenţiei faţă de un minor, de o femeie, de o persoană în etate sau faţă de o persoană care se află în imposibilitatea de a se apăra din cauza bolii, dizabilităţii ori altui factor.</w:t>
      </w:r>
    </w:p>
    <w:p w:rsidR="00A30DE7" w:rsidRDefault="00A30DE7" w:rsidP="00A30DE7">
      <w:pPr>
        <w:keepNext/>
        <w:keepLines/>
        <w:widowControl w:val="0"/>
        <w:numPr>
          <w:ilvl w:val="0"/>
          <w:numId w:val="20"/>
        </w:numPr>
        <w:tabs>
          <w:tab w:val="left" w:pos="1127"/>
        </w:tabs>
        <w:spacing w:line="331" w:lineRule="exact"/>
        <w:ind w:firstLine="760"/>
        <w:jc w:val="both"/>
        <w:outlineLvl w:val="1"/>
        <w:rPr>
          <w:b/>
          <w:bCs/>
          <w:sz w:val="24"/>
          <w:szCs w:val="24"/>
          <w:lang w:val="en-US" w:eastAsia="ru-RU"/>
        </w:rPr>
      </w:pPr>
      <w:r>
        <w:rPr>
          <w:b/>
          <w:bCs/>
          <w:sz w:val="24"/>
          <w:szCs w:val="24"/>
          <w:lang w:val="en-US"/>
        </w:rPr>
        <w:t>Aplicarea sancţiunii contravenţionale: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Comisia administrativă va da apreciere gradului prejudiciabil al faptei, va cerceta multiaspectual circumstanţele în care a fost săvîrşită contravenţia, persoana care a săvârşit-o şi potrivit circumstanţelor examinate şi constatate, va stabili mărimea sancţiunii contravenţionale.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Ţinând cont de faptul că, conform articolelor ce reglementează contravenţiile atribuite în competenţa APL, sancţiunea care poate fi aplicată este amenda, aceasta va fi aplicată luînd în consideraţie prevederile art. 34 din Codul contravenţional şi ţinând cont de limitele stabilite de articolele Părţii speciale ale Codului contravenţional care o stabilesc.</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lastRenderedPageBreak/>
        <w:t>În acest sens, potrivit art. 34 alin. (2)-(2</w:t>
      </w:r>
      <w:r>
        <w:rPr>
          <w:color w:val="000000"/>
          <w:sz w:val="24"/>
          <w:szCs w:val="24"/>
          <w:vertAlign w:val="superscript"/>
          <w:lang w:val="ro-RO" w:eastAsia="ro-RO"/>
        </w:rPr>
        <w:t>3</w:t>
      </w:r>
      <w:r>
        <w:rPr>
          <w:color w:val="000000"/>
          <w:sz w:val="24"/>
          <w:szCs w:val="24"/>
          <w:lang w:val="ro-RO" w:eastAsia="ro-RO"/>
        </w:rPr>
        <w:t>) din Codul contravenţional, amenda se apl</w:t>
      </w:r>
      <w:r w:rsidR="004F13A2">
        <w:rPr>
          <w:color w:val="000000"/>
          <w:sz w:val="24"/>
          <w:szCs w:val="24"/>
          <w:lang w:val="ro-RO" w:eastAsia="ro-RO"/>
        </w:rPr>
        <w:t xml:space="preserve">ică persoanelor fizice de la 1 </w:t>
      </w:r>
      <w:r>
        <w:rPr>
          <w:color w:val="000000"/>
          <w:sz w:val="24"/>
          <w:szCs w:val="24"/>
          <w:lang w:val="ro-RO" w:eastAsia="ro-RO"/>
        </w:rPr>
        <w:t xml:space="preserve"> la 500 de unităţi convenţionale, iar persoanelor cu funcţie de răspundere - de la 10 la 1500 de unităţi convenţionale.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Amenda se aplică persoanelor juridice în limitele stabilite de articolul din partea specială a cărţii întîi a Codului contravenţional, după caz:</w:t>
      </w:r>
    </w:p>
    <w:p w:rsidR="00A30DE7" w:rsidRDefault="00A30DE7" w:rsidP="00A30DE7">
      <w:pPr>
        <w:widowControl w:val="0"/>
        <w:numPr>
          <w:ilvl w:val="0"/>
          <w:numId w:val="23"/>
        </w:numPr>
        <w:tabs>
          <w:tab w:val="left" w:pos="1100"/>
        </w:tabs>
        <w:spacing w:line="331" w:lineRule="exact"/>
        <w:ind w:firstLine="780"/>
        <w:jc w:val="both"/>
        <w:rPr>
          <w:color w:val="000000"/>
          <w:sz w:val="24"/>
          <w:szCs w:val="24"/>
          <w:lang w:val="ro-RO" w:eastAsia="ro-RO"/>
        </w:rPr>
      </w:pPr>
      <w:r>
        <w:rPr>
          <w:color w:val="000000"/>
          <w:sz w:val="24"/>
          <w:szCs w:val="24"/>
          <w:lang w:val="ro-RO" w:eastAsia="ro-RO"/>
        </w:rPr>
        <w:t>amendă de la 10 la 1500 de unităţi convenţionale;</w:t>
      </w:r>
    </w:p>
    <w:p w:rsidR="00A30DE7" w:rsidRDefault="00A30DE7" w:rsidP="00A30DE7">
      <w:pPr>
        <w:widowControl w:val="0"/>
        <w:numPr>
          <w:ilvl w:val="0"/>
          <w:numId w:val="23"/>
        </w:numPr>
        <w:tabs>
          <w:tab w:val="left" w:pos="1040"/>
        </w:tabs>
        <w:spacing w:line="331" w:lineRule="exact"/>
        <w:ind w:firstLine="780"/>
        <w:jc w:val="both"/>
        <w:rPr>
          <w:color w:val="000000"/>
          <w:sz w:val="24"/>
          <w:szCs w:val="24"/>
          <w:lang w:val="ro-RO" w:eastAsia="ro-RO"/>
        </w:rPr>
      </w:pPr>
      <w:r>
        <w:rPr>
          <w:color w:val="000000"/>
          <w:sz w:val="24"/>
          <w:szCs w:val="24"/>
          <w:lang w:val="ro-RO" w:eastAsia="ro-RO"/>
        </w:rPr>
        <w:t>amendă în mărimea valorii produsului, serviciului respectiv care constituie obiectul contravenţiei, dar nu mai puţin de valoarea limitei maxime în unităţi convenţionale, în cazul în care acest fapt este prevăzut expres de norma materială din partea specială a cărţii întîi.</w:t>
      </w:r>
    </w:p>
    <w:p w:rsidR="00A30DE7" w:rsidRDefault="00A30DE7" w:rsidP="00A30DE7">
      <w:pPr>
        <w:widowControl w:val="0"/>
        <w:spacing w:line="331" w:lineRule="exact"/>
        <w:ind w:firstLine="780"/>
        <w:jc w:val="both"/>
        <w:rPr>
          <w:color w:val="000000"/>
          <w:sz w:val="24"/>
          <w:szCs w:val="24"/>
          <w:lang w:val="ro-RO" w:eastAsia="ro-RO"/>
        </w:rPr>
      </w:pPr>
      <w:r>
        <w:rPr>
          <w:color w:val="000000"/>
          <w:sz w:val="24"/>
          <w:szCs w:val="24"/>
          <w:lang w:val="ro-RO" w:eastAsia="ro-RO"/>
        </w:rPr>
        <w:t>Comiterea repetată de către persoana juridică, în decursul unui an calendaristic, a încălcărilor specificate în partea specială a cărţii întîi a Codului Contravențional se sancţionează cu amendă în mărime dublă din suma amenzii în valoarea limitei maxime, indicată în partea specială a cărţii întîi.</w:t>
      </w:r>
    </w:p>
    <w:p w:rsidR="00A30DE7" w:rsidRDefault="00A30DE7" w:rsidP="00A30DE7">
      <w:pPr>
        <w:widowControl w:val="0"/>
        <w:spacing w:line="331" w:lineRule="exact"/>
        <w:ind w:firstLine="780"/>
        <w:jc w:val="both"/>
        <w:rPr>
          <w:color w:val="000000"/>
          <w:sz w:val="24"/>
          <w:szCs w:val="24"/>
          <w:lang w:val="ro-RO" w:eastAsia="ro-RO"/>
        </w:rPr>
      </w:pPr>
      <w:r>
        <w:rPr>
          <w:color w:val="000000"/>
          <w:sz w:val="24"/>
          <w:szCs w:val="24"/>
          <w:lang w:val="ro-RO" w:eastAsia="ro-RO"/>
        </w:rPr>
        <w:t>Comiterea de către persoana juridică a treia oară şi mai mult, în decursul unui an calendaristic, a încălcărilor specificate în partea specială a cărţii întîi a prezentului cod se sancţionează cu amendă în mărime triplă din suma amenzii în valoarea limitei maxime, indicată în partea specială a cărţii întîi a Codului contravenţional.</w:t>
      </w:r>
    </w:p>
    <w:p w:rsidR="00A30DE7" w:rsidRDefault="00A30DE7" w:rsidP="00A30DE7">
      <w:pPr>
        <w:widowControl w:val="0"/>
        <w:numPr>
          <w:ilvl w:val="0"/>
          <w:numId w:val="20"/>
        </w:numPr>
        <w:tabs>
          <w:tab w:val="left" w:pos="1114"/>
        </w:tabs>
        <w:spacing w:line="331" w:lineRule="exact"/>
        <w:ind w:firstLine="780"/>
        <w:jc w:val="both"/>
        <w:rPr>
          <w:color w:val="000000"/>
          <w:sz w:val="24"/>
          <w:szCs w:val="24"/>
          <w:lang w:val="ro-RO" w:eastAsia="ro-RO"/>
        </w:rPr>
      </w:pPr>
      <w:r>
        <w:rPr>
          <w:color w:val="000000"/>
          <w:sz w:val="24"/>
          <w:szCs w:val="24"/>
          <w:lang w:val="ro-RO" w:eastAsia="ro-RO"/>
        </w:rPr>
        <w:t>Aplicarea amenzii pentru tentativa de contravenţie:</w:t>
      </w:r>
    </w:p>
    <w:p w:rsidR="00A30DE7" w:rsidRDefault="00A30DE7" w:rsidP="00A30DE7">
      <w:pPr>
        <w:widowControl w:val="0"/>
        <w:spacing w:line="331" w:lineRule="exact"/>
        <w:ind w:firstLine="780"/>
        <w:jc w:val="both"/>
        <w:rPr>
          <w:color w:val="000000"/>
          <w:sz w:val="24"/>
          <w:szCs w:val="24"/>
          <w:lang w:val="ro-RO" w:eastAsia="ro-RO"/>
        </w:rPr>
      </w:pPr>
      <w:r>
        <w:rPr>
          <w:color w:val="000000"/>
          <w:sz w:val="24"/>
          <w:szCs w:val="24"/>
          <w:lang w:val="ro-RO" w:eastAsia="ro-RO"/>
        </w:rPr>
        <w:t>Conform art. 43</w:t>
      </w:r>
      <w:r>
        <w:rPr>
          <w:color w:val="000000"/>
          <w:sz w:val="24"/>
          <w:szCs w:val="24"/>
          <w:vertAlign w:val="superscript"/>
          <w:lang w:val="ro-RO" w:eastAsia="ro-RO"/>
        </w:rPr>
        <w:t>1</w:t>
      </w:r>
      <w:r>
        <w:rPr>
          <w:color w:val="000000"/>
          <w:sz w:val="24"/>
          <w:szCs w:val="24"/>
          <w:lang w:val="ro-RO" w:eastAsia="ro-RO"/>
        </w:rPr>
        <w:t xml:space="preserve"> din Codul contravenţional, la aplicarea sancţiunii pentru tentativa de contravenţie se ţine cont de circumstanţele în virtutea cărora fapta nu şi-a produs efectul. Mărimea sancţiunii pentru tentativa de contravenţie nu poate depăşi trei sferturi din maximul celei mai aspre sancţiuni prevăzute la articolul corespunzător din partea specială a cărţii întîi pentru contravenţia consumată.</w:t>
      </w:r>
    </w:p>
    <w:p w:rsidR="00A30DE7" w:rsidRDefault="00A30DE7" w:rsidP="00A30DE7">
      <w:pPr>
        <w:widowControl w:val="0"/>
        <w:numPr>
          <w:ilvl w:val="0"/>
          <w:numId w:val="20"/>
        </w:numPr>
        <w:tabs>
          <w:tab w:val="left" w:pos="1114"/>
        </w:tabs>
        <w:spacing w:line="331" w:lineRule="exact"/>
        <w:ind w:firstLine="780"/>
        <w:jc w:val="both"/>
        <w:rPr>
          <w:color w:val="000000"/>
          <w:sz w:val="24"/>
          <w:szCs w:val="24"/>
          <w:lang w:val="ro-RO" w:eastAsia="ro-RO"/>
        </w:rPr>
      </w:pPr>
      <w:r>
        <w:rPr>
          <w:color w:val="000000"/>
          <w:sz w:val="24"/>
          <w:szCs w:val="24"/>
          <w:lang w:val="ro-RO" w:eastAsia="ro-RO"/>
        </w:rPr>
        <w:t>Aplicarea amenzii pentru pluralitate de contravenţii:</w:t>
      </w:r>
    </w:p>
    <w:p w:rsidR="00A30DE7" w:rsidRDefault="00A30DE7" w:rsidP="00A30DE7">
      <w:pPr>
        <w:widowControl w:val="0"/>
        <w:spacing w:line="331" w:lineRule="exact"/>
        <w:ind w:firstLine="780"/>
        <w:jc w:val="both"/>
        <w:rPr>
          <w:color w:val="000000"/>
          <w:sz w:val="24"/>
          <w:szCs w:val="24"/>
          <w:lang w:val="ro-RO" w:eastAsia="ro-RO"/>
        </w:rPr>
      </w:pPr>
      <w:r>
        <w:rPr>
          <w:color w:val="000000"/>
          <w:sz w:val="24"/>
          <w:szCs w:val="24"/>
          <w:lang w:val="ro-RO" w:eastAsia="ro-RO"/>
        </w:rPr>
        <w:t>Potrivit art. 44 din Codul contravenţional, în cazul în care una şi aceeaşi persoană săvîrşeşte două sau mai multe contravenţii, se aplică sancţiune pentru fiecare contravenţie în parte.</w:t>
      </w:r>
    </w:p>
    <w:p w:rsidR="00A30DE7" w:rsidRDefault="00A30DE7" w:rsidP="00A30DE7">
      <w:pPr>
        <w:widowControl w:val="0"/>
        <w:spacing w:line="331" w:lineRule="exact"/>
        <w:ind w:firstLine="780"/>
        <w:jc w:val="both"/>
        <w:rPr>
          <w:color w:val="000000"/>
          <w:sz w:val="24"/>
          <w:szCs w:val="24"/>
          <w:lang w:val="ro-RO" w:eastAsia="ro-RO"/>
        </w:rPr>
      </w:pPr>
      <w:r>
        <w:rPr>
          <w:color w:val="000000"/>
          <w:sz w:val="24"/>
          <w:szCs w:val="24"/>
          <w:lang w:val="ro-RO" w:eastAsia="ro-RO"/>
        </w:rPr>
        <w:t>Dacă persoana este declarată vinovată de săvârşirea a două sau mai multe contravenţii, se aplică sancţiune pentru fiecare contravenţie în parte, stabilindu-se definitiv sancţiunea pentru concurs de contravenţii prin absorbţia sancţiunii mai uşoare de sancţiunea mai gravă ori prin cumulul sancţiunilor aplicate în limitele stabilite de articolul care prevede sancţiunea mai gravă.</w:t>
      </w:r>
    </w:p>
    <w:p w:rsidR="00A30DE7" w:rsidRDefault="00A30DE7" w:rsidP="00A30DE7">
      <w:pPr>
        <w:widowControl w:val="0"/>
        <w:spacing w:line="331" w:lineRule="exact"/>
        <w:ind w:firstLine="780"/>
        <w:jc w:val="both"/>
        <w:rPr>
          <w:color w:val="000000"/>
          <w:sz w:val="24"/>
          <w:szCs w:val="24"/>
          <w:lang w:val="ro-RO" w:eastAsia="ro-RO"/>
        </w:rPr>
      </w:pPr>
      <w:r>
        <w:rPr>
          <w:color w:val="000000"/>
          <w:sz w:val="24"/>
          <w:szCs w:val="24"/>
          <w:lang w:val="ro-RO" w:eastAsia="ro-RO"/>
        </w:rPr>
        <w:t>Potrivit art. 444 din Codul contravenţional, în cazul pluralităţii de contravenţii săvârşite de aceeaşi persoană, constatate în acelaşi timp de acelaşi agent, a căror soluţionare ţine de competenţa aceluiaşi organ, se încheie un singur proces-verbal.</w:t>
      </w:r>
    </w:p>
    <w:p w:rsidR="00A30DE7" w:rsidRDefault="00A30DE7" w:rsidP="00A30DE7">
      <w:pPr>
        <w:widowControl w:val="0"/>
        <w:tabs>
          <w:tab w:val="left" w:pos="1335"/>
        </w:tabs>
        <w:spacing w:line="240" w:lineRule="exact"/>
        <w:ind w:left="760"/>
        <w:jc w:val="both"/>
        <w:rPr>
          <w:color w:val="000000"/>
          <w:sz w:val="24"/>
          <w:szCs w:val="24"/>
          <w:lang w:val="ro-RO" w:eastAsia="ro-RO"/>
        </w:rPr>
      </w:pPr>
    </w:p>
    <w:p w:rsidR="00A30DE7" w:rsidRDefault="00A30DE7" w:rsidP="00A30DE7">
      <w:pPr>
        <w:widowControl w:val="0"/>
        <w:numPr>
          <w:ilvl w:val="2"/>
          <w:numId w:val="19"/>
        </w:numPr>
        <w:tabs>
          <w:tab w:val="left" w:pos="1335"/>
        </w:tabs>
        <w:spacing w:line="240" w:lineRule="exact"/>
        <w:contextualSpacing/>
        <w:jc w:val="both"/>
        <w:rPr>
          <w:color w:val="000000"/>
          <w:sz w:val="24"/>
          <w:szCs w:val="24"/>
          <w:lang w:val="ro-RO" w:eastAsia="ro-RO"/>
        </w:rPr>
      </w:pPr>
      <w:r>
        <w:rPr>
          <w:color w:val="000000"/>
          <w:sz w:val="24"/>
          <w:szCs w:val="24"/>
          <w:lang w:val="ro-RO" w:eastAsia="ro-RO"/>
        </w:rPr>
        <w:t>Decizia/hotărîrea de încetare a procesului:</w:t>
      </w:r>
    </w:p>
    <w:p w:rsidR="00A30DE7" w:rsidRDefault="00A30DE7" w:rsidP="00A30DE7">
      <w:pPr>
        <w:widowControl w:val="0"/>
        <w:spacing w:line="331" w:lineRule="exact"/>
        <w:ind w:firstLine="600"/>
        <w:jc w:val="both"/>
        <w:rPr>
          <w:color w:val="000000"/>
          <w:sz w:val="24"/>
          <w:szCs w:val="24"/>
          <w:lang w:val="ro-RO" w:eastAsia="ro-RO"/>
        </w:rPr>
      </w:pPr>
      <w:r>
        <w:rPr>
          <w:color w:val="000000"/>
          <w:sz w:val="24"/>
          <w:szCs w:val="24"/>
          <w:lang w:val="ro-RO" w:eastAsia="ro-RO"/>
        </w:rPr>
        <w:t>Va fi emisă decizie de încetare a procesului contravenţional în situaţia în care va exista unul din cazurile prevăzute de art 441 din Codul contravenţional, şi anume :</w:t>
      </w:r>
    </w:p>
    <w:p w:rsidR="00A30DE7" w:rsidRDefault="00A30DE7" w:rsidP="00A30DE7">
      <w:pPr>
        <w:widowControl w:val="0"/>
        <w:numPr>
          <w:ilvl w:val="0"/>
          <w:numId w:val="24"/>
        </w:numPr>
        <w:tabs>
          <w:tab w:val="left" w:pos="944"/>
        </w:tabs>
        <w:spacing w:line="331" w:lineRule="exact"/>
        <w:ind w:firstLine="600"/>
        <w:jc w:val="both"/>
        <w:rPr>
          <w:color w:val="000000"/>
          <w:sz w:val="24"/>
          <w:szCs w:val="24"/>
          <w:lang w:val="ro-RO" w:eastAsia="ro-RO"/>
        </w:rPr>
      </w:pPr>
      <w:r>
        <w:rPr>
          <w:color w:val="000000"/>
          <w:sz w:val="24"/>
          <w:szCs w:val="24"/>
          <w:lang w:val="ro-RO" w:eastAsia="ro-RO"/>
        </w:rPr>
        <w:t>nu există faptul contravenţiei;</w:t>
      </w:r>
    </w:p>
    <w:p w:rsidR="00A30DE7" w:rsidRDefault="00A30DE7" w:rsidP="00A30DE7">
      <w:pPr>
        <w:widowControl w:val="0"/>
        <w:numPr>
          <w:ilvl w:val="0"/>
          <w:numId w:val="24"/>
        </w:numPr>
        <w:tabs>
          <w:tab w:val="left" w:pos="966"/>
        </w:tabs>
        <w:spacing w:line="331" w:lineRule="exact"/>
        <w:ind w:firstLine="600"/>
        <w:jc w:val="both"/>
        <w:rPr>
          <w:color w:val="000000"/>
          <w:sz w:val="24"/>
          <w:szCs w:val="24"/>
          <w:lang w:val="ro-RO" w:eastAsia="ro-RO"/>
        </w:rPr>
      </w:pPr>
      <w:r>
        <w:rPr>
          <w:color w:val="000000"/>
          <w:sz w:val="24"/>
          <w:szCs w:val="24"/>
          <w:lang w:val="ro-RO" w:eastAsia="ro-RO"/>
        </w:rPr>
        <w:t>se constată vreunul din temeiurile prevăzute la art. 3 alin. (3), art. 4 alin. (3), art. 20-31;</w:t>
      </w:r>
    </w:p>
    <w:p w:rsidR="00A30DE7" w:rsidRDefault="00A30DE7" w:rsidP="00A30DE7">
      <w:pPr>
        <w:widowControl w:val="0"/>
        <w:numPr>
          <w:ilvl w:val="0"/>
          <w:numId w:val="24"/>
        </w:numPr>
        <w:tabs>
          <w:tab w:val="left" w:pos="966"/>
        </w:tabs>
        <w:spacing w:line="331" w:lineRule="exact"/>
        <w:ind w:firstLine="600"/>
        <w:jc w:val="both"/>
        <w:rPr>
          <w:color w:val="000000"/>
          <w:sz w:val="24"/>
          <w:szCs w:val="24"/>
          <w:lang w:val="ro-RO" w:eastAsia="ro-RO"/>
        </w:rPr>
      </w:pPr>
      <w:r>
        <w:rPr>
          <w:color w:val="000000"/>
          <w:sz w:val="24"/>
          <w:szCs w:val="24"/>
          <w:lang w:val="ro-RO" w:eastAsia="ro-RO"/>
        </w:rPr>
        <w:t>persoana presupusă a fi făptuitor a decedat, cu excepţia cazului de reabilitare a acesteia;</w:t>
      </w:r>
    </w:p>
    <w:p w:rsidR="00A30DE7" w:rsidRDefault="00A30DE7" w:rsidP="00A30DE7">
      <w:pPr>
        <w:widowControl w:val="0"/>
        <w:numPr>
          <w:ilvl w:val="0"/>
          <w:numId w:val="24"/>
        </w:numPr>
        <w:tabs>
          <w:tab w:val="left" w:pos="966"/>
        </w:tabs>
        <w:spacing w:line="331" w:lineRule="exact"/>
        <w:ind w:firstLine="600"/>
        <w:jc w:val="both"/>
        <w:rPr>
          <w:color w:val="000000"/>
          <w:sz w:val="24"/>
          <w:szCs w:val="24"/>
          <w:lang w:val="ro-RO" w:eastAsia="ro-RO"/>
        </w:rPr>
      </w:pPr>
      <w:r>
        <w:rPr>
          <w:color w:val="000000"/>
          <w:sz w:val="24"/>
          <w:szCs w:val="24"/>
          <w:lang w:val="ro-RO" w:eastAsia="ro-RO"/>
        </w:rPr>
        <w:t>pentru acelaşi fapt şi privitor la aceeaşi persoană există o decizie/hotărâre definitivă;</w:t>
      </w:r>
    </w:p>
    <w:p w:rsidR="00A30DE7" w:rsidRDefault="00A30DE7" w:rsidP="00A30DE7">
      <w:pPr>
        <w:widowControl w:val="0"/>
        <w:numPr>
          <w:ilvl w:val="0"/>
          <w:numId w:val="24"/>
        </w:numPr>
        <w:tabs>
          <w:tab w:val="left" w:pos="966"/>
        </w:tabs>
        <w:spacing w:line="331" w:lineRule="exact"/>
        <w:ind w:firstLine="600"/>
        <w:jc w:val="both"/>
        <w:rPr>
          <w:color w:val="000000"/>
          <w:sz w:val="24"/>
          <w:szCs w:val="24"/>
          <w:lang w:val="ro-RO" w:eastAsia="ro-RO"/>
        </w:rPr>
      </w:pPr>
      <w:r>
        <w:rPr>
          <w:color w:val="000000"/>
          <w:sz w:val="24"/>
          <w:szCs w:val="24"/>
          <w:lang w:val="ro-RO" w:eastAsia="ro-RO"/>
        </w:rPr>
        <w:t>pentru acelaşi fapt este pornita urmărire penală;</w:t>
      </w:r>
    </w:p>
    <w:p w:rsidR="00A30DE7" w:rsidRDefault="00A30DE7" w:rsidP="00A30DE7">
      <w:pPr>
        <w:widowControl w:val="0"/>
        <w:numPr>
          <w:ilvl w:val="0"/>
          <w:numId w:val="24"/>
        </w:numPr>
        <w:tabs>
          <w:tab w:val="left" w:pos="920"/>
        </w:tabs>
        <w:spacing w:line="328" w:lineRule="exact"/>
        <w:ind w:firstLine="600"/>
        <w:jc w:val="both"/>
        <w:rPr>
          <w:color w:val="000000"/>
          <w:sz w:val="24"/>
          <w:szCs w:val="24"/>
          <w:lang w:val="ro-RO" w:eastAsia="ro-RO"/>
        </w:rPr>
      </w:pPr>
      <w:r>
        <w:rPr>
          <w:color w:val="000000"/>
          <w:sz w:val="24"/>
          <w:szCs w:val="24"/>
          <w:lang w:val="ro-RO" w:eastAsia="ro-RO"/>
        </w:rPr>
        <w:t>nu este identificat făptuitorul, iar termenul prescripţiei tragerii la răspundere contravenţională a expirat;</w:t>
      </w:r>
    </w:p>
    <w:p w:rsidR="00A30DE7" w:rsidRDefault="00A30DE7" w:rsidP="00A30DE7">
      <w:pPr>
        <w:widowControl w:val="0"/>
        <w:numPr>
          <w:ilvl w:val="0"/>
          <w:numId w:val="24"/>
        </w:numPr>
        <w:tabs>
          <w:tab w:val="left" w:pos="913"/>
        </w:tabs>
        <w:spacing w:after="240" w:line="331" w:lineRule="exact"/>
        <w:ind w:firstLine="600"/>
        <w:jc w:val="both"/>
        <w:rPr>
          <w:color w:val="000000"/>
          <w:sz w:val="24"/>
          <w:szCs w:val="24"/>
          <w:lang w:val="ro-RO" w:eastAsia="ro-RO"/>
        </w:rPr>
      </w:pPr>
      <w:r>
        <w:rPr>
          <w:color w:val="000000"/>
          <w:sz w:val="24"/>
          <w:szCs w:val="24"/>
          <w:lang w:val="ro-RO" w:eastAsia="ro-RO"/>
        </w:rPr>
        <w:t>fapta a fost constatată în cadrul controlului de stat asupra activităţii de întreprinzător şi nu reprezintă încălcare gravă sau foarte gravă în sensul Legii nr. 131 din 8 iunie 2012 privind controlul de stat asupra activităţii de întreprinzător.</w:t>
      </w:r>
    </w:p>
    <w:p w:rsidR="00A30DE7" w:rsidRDefault="00A30DE7" w:rsidP="00A30DE7">
      <w:pPr>
        <w:widowControl w:val="0"/>
        <w:numPr>
          <w:ilvl w:val="2"/>
          <w:numId w:val="19"/>
        </w:numPr>
        <w:tabs>
          <w:tab w:val="left" w:pos="1287"/>
        </w:tabs>
        <w:spacing w:line="331" w:lineRule="exact"/>
        <w:contextualSpacing/>
        <w:jc w:val="both"/>
        <w:rPr>
          <w:color w:val="000000"/>
          <w:sz w:val="24"/>
          <w:szCs w:val="24"/>
          <w:lang w:val="ro-RO" w:eastAsia="ro-RO"/>
        </w:rPr>
      </w:pPr>
      <w:r>
        <w:rPr>
          <w:color w:val="000000"/>
          <w:sz w:val="24"/>
          <w:szCs w:val="24"/>
          <w:lang w:val="ro-RO" w:eastAsia="ro-RO"/>
        </w:rPr>
        <w:lastRenderedPageBreak/>
        <w:t>Decizia de remitere conform competenţei organului competent pentru examinare: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O astfel de decizie va fi luată în cazul în care agentul constatator a constatat săvârşirea unei contravenţii, examinarea căreia nu este în competenţa acestuia.</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În asemenea caz, funcţionarul care a întocmit procesul-verbal, va completa procesul-verbal cu menţiunea că se remite după competenţă către organul competent, indicând denumirea organului competent, adresa juridică a acestuia şi norma juridică din Codul contravenţional care îi atribuie competenţa de examinare a cauzei contravenţionale respective.</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La determinarea organului competent să soluţioneze cauza contravenţională, vor fi verificate prevederile art.400-423</w:t>
      </w:r>
      <w:r>
        <w:rPr>
          <w:color w:val="000000"/>
          <w:sz w:val="24"/>
          <w:szCs w:val="24"/>
          <w:vertAlign w:val="superscript"/>
          <w:lang w:val="ro-RO" w:eastAsia="ro-RO"/>
        </w:rPr>
        <w:t>10</w:t>
      </w:r>
      <w:r>
        <w:rPr>
          <w:color w:val="000000"/>
          <w:sz w:val="24"/>
          <w:szCs w:val="24"/>
          <w:lang w:val="ro-RO" w:eastAsia="ro-RO"/>
        </w:rPr>
        <w:t xml:space="preserve"> din Codul contravenţional, care reglementează autorităţile şi contravenţiile, soluţionare cărora este de competenţa acestora.</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Totodată, se va face şi recomandarea corespunzătoare, de aplicare a sancţiunii contravenţionale sau de încetare a procesului.</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t>In cazul constatării competenţei unui alt organ competent de examinare a procesului- verbal cu privire la contravenţie, acesta va fi remis în aceiaşi zi sau cel tîrziu a treia zi lucrătoare organului respectiv pentru luarea unei decizii. Procesul-verbal va fî remis în original cu toate actele aferente dosarului contravenţional. O copie a dosarului contravenţional va fi păstrată la funcționarul care a întocmit procesul-verbal cu privire la contravenţie.</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Remiterea procesului-verbal va fi asigurată de către agentul constatator care l-a întocmit şi se va remite cu scrisoare de însoţire semnată de viceprimarul  responsabil de domeniu.</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De asemenea, vor fi remise instanţei de judecată procesele-verbale în care au fost ridicate corpuri delicte, cu recomandarea aplicării sancţiunii corespunzătoare, fără a aplica sancţiunea de către agentul constatator. în acest caz se vor aplica prevederile prezentului Regulament descrise la capitolul ridicării corpurilor delicte.</w:t>
      </w:r>
    </w:p>
    <w:p w:rsidR="00A30DE7" w:rsidRDefault="00A30DE7" w:rsidP="00A30DE7">
      <w:pPr>
        <w:widowControl w:val="0"/>
        <w:spacing w:line="331" w:lineRule="exact"/>
        <w:ind w:firstLine="740"/>
        <w:jc w:val="both"/>
        <w:rPr>
          <w:color w:val="000000"/>
          <w:sz w:val="24"/>
          <w:szCs w:val="24"/>
          <w:lang w:val="ro-RO" w:eastAsia="ro-RO"/>
        </w:rPr>
      </w:pPr>
      <w:r>
        <w:rPr>
          <w:color w:val="000000"/>
          <w:sz w:val="24"/>
          <w:szCs w:val="24"/>
          <w:lang w:val="ro-RO" w:eastAsia="ro-RO"/>
        </w:rPr>
        <w:t>Totodată dacă, în procesul examinării cauzei contravenţionale, se constată că încălcarea conţine elementele constitutive ale infracţiunii, agentul constatator asigură remiterea materialele procurorului sau ofiţerului de urmărire penală, după competenţă, fără a fî aplicată sancţiunea contravenţională.</w:t>
      </w:r>
    </w:p>
    <w:p w:rsidR="00A30DE7" w:rsidRDefault="00A30DE7" w:rsidP="00A30DE7">
      <w:pPr>
        <w:jc w:val="both"/>
        <w:rPr>
          <w:color w:val="000000"/>
          <w:sz w:val="24"/>
          <w:szCs w:val="24"/>
          <w:lang w:val="ro-RO" w:eastAsia="ro-RO"/>
        </w:rPr>
      </w:pPr>
      <w:r>
        <w:rPr>
          <w:color w:val="000000"/>
          <w:sz w:val="24"/>
          <w:szCs w:val="24"/>
          <w:lang w:val="ro-RO" w:eastAsia="ro-RO"/>
        </w:rPr>
        <w:t>în situaţia respectivă, agentul constatator nu va adopta Decizia, iar procesul-verbal în original va fi remis către către organul de urmărire penală, cu scrisoare de însoţire semnată de viceprimarul de ramură.</w:t>
      </w:r>
    </w:p>
    <w:p w:rsidR="00A30DE7" w:rsidRDefault="00A30DE7" w:rsidP="00A30DE7">
      <w:pPr>
        <w:jc w:val="both"/>
        <w:rPr>
          <w:color w:val="000000"/>
          <w:sz w:val="24"/>
          <w:szCs w:val="24"/>
          <w:lang w:val="ro-RO" w:eastAsia="ro-RO"/>
        </w:rPr>
      </w:pPr>
    </w:p>
    <w:p w:rsidR="00A30DE7" w:rsidRDefault="00A30DE7" w:rsidP="00A30DE7">
      <w:pPr>
        <w:widowControl w:val="0"/>
        <w:spacing w:after="351" w:line="240" w:lineRule="exact"/>
        <w:jc w:val="center"/>
        <w:rPr>
          <w:b/>
          <w:color w:val="000000"/>
          <w:sz w:val="24"/>
          <w:szCs w:val="24"/>
          <w:lang w:val="ro-RO" w:eastAsia="ro-RO"/>
        </w:rPr>
      </w:pPr>
      <w:r>
        <w:rPr>
          <w:b/>
          <w:color w:val="000000"/>
          <w:sz w:val="24"/>
          <w:szCs w:val="24"/>
          <w:lang w:val="ro-RO" w:eastAsia="ro-RO"/>
        </w:rPr>
        <w:t>XII. Înmânarea procesului-verbal cu privire la contravenţie</w:t>
      </w:r>
    </w:p>
    <w:p w:rsidR="00A30DE7" w:rsidRDefault="00A30DE7" w:rsidP="00A30DE7">
      <w:pPr>
        <w:widowControl w:val="0"/>
        <w:tabs>
          <w:tab w:val="left" w:pos="1141"/>
        </w:tabs>
        <w:spacing w:line="331" w:lineRule="exact"/>
        <w:jc w:val="both"/>
        <w:rPr>
          <w:color w:val="000000"/>
          <w:sz w:val="24"/>
          <w:szCs w:val="24"/>
          <w:lang w:val="ro-RO" w:eastAsia="ro-RO"/>
        </w:rPr>
      </w:pPr>
      <w:r>
        <w:rPr>
          <w:color w:val="000000"/>
          <w:sz w:val="24"/>
          <w:szCs w:val="24"/>
          <w:lang w:val="ro-RO" w:eastAsia="ro-RO"/>
        </w:rPr>
        <w:t>12.1. Contravenientului îi vor fi aduse la cunoştinţă drepturile sale prevăzute la articolele 378, 384, 448 din Codul contravenţional, inclusiv dreptul de a contesta decizia asupra contravenţiei şi dreptul de a achita jumătate din amendă dacă o plăteşte în cel mult 72 de ore din momentul stabilirii ei.</w:t>
      </w:r>
    </w:p>
    <w:p w:rsidR="00A30DE7" w:rsidRDefault="00A30DE7" w:rsidP="00A30DE7">
      <w:pPr>
        <w:widowControl w:val="0"/>
        <w:numPr>
          <w:ilvl w:val="1"/>
          <w:numId w:val="25"/>
        </w:numPr>
        <w:tabs>
          <w:tab w:val="left" w:pos="1141"/>
        </w:tabs>
        <w:spacing w:line="335" w:lineRule="exact"/>
        <w:contextualSpacing/>
        <w:jc w:val="both"/>
        <w:rPr>
          <w:color w:val="000000"/>
          <w:sz w:val="24"/>
          <w:szCs w:val="24"/>
          <w:lang w:val="ro-RO" w:eastAsia="ro-RO"/>
        </w:rPr>
      </w:pPr>
      <w:r>
        <w:rPr>
          <w:color w:val="000000"/>
          <w:sz w:val="24"/>
          <w:szCs w:val="24"/>
          <w:lang w:val="ro-RO" w:eastAsia="ro-RO"/>
        </w:rPr>
        <w:t>Contravenientului i se va înmâna contra semnătură un exemplar al procesului-verbal cu privire la contravenţie.</w:t>
      </w:r>
    </w:p>
    <w:p w:rsidR="00A30DE7" w:rsidRDefault="00A30DE7" w:rsidP="00A30DE7">
      <w:pPr>
        <w:widowControl w:val="0"/>
        <w:numPr>
          <w:ilvl w:val="1"/>
          <w:numId w:val="25"/>
        </w:numPr>
        <w:tabs>
          <w:tab w:val="left" w:pos="1141"/>
        </w:tabs>
        <w:contextualSpacing/>
        <w:jc w:val="both"/>
        <w:rPr>
          <w:color w:val="000000"/>
          <w:sz w:val="24"/>
          <w:szCs w:val="24"/>
          <w:lang w:val="ro-RO" w:eastAsia="ro-RO"/>
        </w:rPr>
      </w:pPr>
      <w:r>
        <w:rPr>
          <w:color w:val="000000"/>
          <w:sz w:val="24"/>
          <w:szCs w:val="24"/>
          <w:lang w:val="ro-RO" w:eastAsia="ro-RO"/>
        </w:rPr>
        <w:t>Pentru confirmarea faptului că, contravenientului i-au fost aduse la cunoştinţă drepturile sale, precum şi că a primit un exemplar al procesului-verbal cu privire la contravenţie acesta va semna în procesul-verbal cu privire la contravenţie la poziţiile respective.</w:t>
      </w:r>
    </w:p>
    <w:p w:rsidR="00A30DE7" w:rsidRDefault="00A30DE7" w:rsidP="00A30DE7">
      <w:pPr>
        <w:widowControl w:val="0"/>
        <w:numPr>
          <w:ilvl w:val="1"/>
          <w:numId w:val="25"/>
        </w:numPr>
        <w:tabs>
          <w:tab w:val="left" w:pos="1141"/>
        </w:tabs>
        <w:contextualSpacing/>
        <w:jc w:val="both"/>
        <w:rPr>
          <w:color w:val="000000"/>
          <w:sz w:val="24"/>
          <w:szCs w:val="24"/>
          <w:lang w:val="ro-RO" w:eastAsia="ro-RO"/>
        </w:rPr>
      </w:pPr>
      <w:r>
        <w:rPr>
          <w:color w:val="000000"/>
          <w:sz w:val="24"/>
          <w:szCs w:val="24"/>
          <w:lang w:val="ro-RO" w:eastAsia="ro-RO"/>
        </w:rPr>
        <w:t>In cazul în care procesul-verbal a fost întocmit în absenţa persoanei în a cărei privinţă a fost pornit procesul contravenţional, sancţiunea contravenţională nu va fi aplicată şi contravenientul va fi citat în modul prevăzut la art 382 din Codul contravenţional pentru examinarea cauzei contravenţionale şi înmînarea procesul-verbal cu privire la contravenţie.</w:t>
      </w:r>
    </w:p>
    <w:p w:rsidR="00A30DE7" w:rsidRDefault="00A30DE7" w:rsidP="00A30DE7">
      <w:pPr>
        <w:widowControl w:val="0"/>
        <w:numPr>
          <w:ilvl w:val="1"/>
          <w:numId w:val="25"/>
        </w:numPr>
        <w:tabs>
          <w:tab w:val="left" w:pos="1141"/>
        </w:tabs>
        <w:contextualSpacing/>
        <w:jc w:val="both"/>
        <w:rPr>
          <w:color w:val="000000"/>
          <w:sz w:val="24"/>
          <w:szCs w:val="24"/>
          <w:lang w:val="ro-RO" w:eastAsia="ro-RO"/>
        </w:rPr>
      </w:pPr>
      <w:r>
        <w:rPr>
          <w:color w:val="000000"/>
          <w:sz w:val="24"/>
          <w:szCs w:val="24"/>
          <w:lang w:val="ro-RO" w:eastAsia="ro-RO"/>
        </w:rPr>
        <w:t xml:space="preserve">Citarea se face prin invitaţie scrisă, care se înmânează sau se expediază prin poştă. Citarea se poate face şi prin notă telefonică sau telegrafică, prin telefax, poştă electronică ori prin orice alt sistem de mesagerie electronică în cazul în care autoritatea dispune de mijloacele tehnice necesare pentru a dovedi că citaţia a fost primită. Citarea se face în aşa fel ca persoana chemată să primească invitaţia cu cel puţin 5 zile înainte de data când ea trebuie să se prezinte în faţa autorităţii respective. Persoana este obligată să se prezinte la data, ora şi în locul indicate în citaţie. </w:t>
      </w:r>
      <w:r>
        <w:rPr>
          <w:color w:val="000000"/>
          <w:sz w:val="24"/>
          <w:szCs w:val="24"/>
          <w:lang w:val="ro-RO" w:eastAsia="ro-RO"/>
        </w:rPr>
        <w:lastRenderedPageBreak/>
        <w:t>în cazul imposibilităţii de a se prezenta, persoana este obligată să informeze organul respectiv, indicând motivul.</w:t>
      </w:r>
    </w:p>
    <w:p w:rsidR="00A30DE7" w:rsidRDefault="00A30DE7" w:rsidP="00A30DE7">
      <w:pPr>
        <w:widowControl w:val="0"/>
        <w:numPr>
          <w:ilvl w:val="1"/>
          <w:numId w:val="25"/>
        </w:numPr>
        <w:tabs>
          <w:tab w:val="left" w:pos="1141"/>
        </w:tabs>
        <w:contextualSpacing/>
        <w:jc w:val="both"/>
        <w:rPr>
          <w:color w:val="000000"/>
          <w:sz w:val="24"/>
          <w:szCs w:val="24"/>
          <w:lang w:val="ro-RO" w:eastAsia="ro-RO"/>
        </w:rPr>
      </w:pPr>
      <w:r>
        <w:rPr>
          <w:color w:val="000000"/>
          <w:sz w:val="24"/>
          <w:szCs w:val="24"/>
          <w:lang w:val="ro-RO" w:eastAsia="ro-RO"/>
        </w:rPr>
        <w:t>Citarea persoanei se va face prin scrisoare semnată de viceprimarul de ramură, care va fî adresată contravenientului cu indicarea adresei juridice/domiciliului, trimisă cu aviz recomandat şi care va conţine următoarea informaţie:</w:t>
      </w:r>
    </w:p>
    <w:p w:rsidR="00A30DE7" w:rsidRDefault="00A30DE7" w:rsidP="00A30DE7">
      <w:pPr>
        <w:widowControl w:val="0"/>
        <w:numPr>
          <w:ilvl w:val="1"/>
          <w:numId w:val="25"/>
        </w:numPr>
        <w:tabs>
          <w:tab w:val="left" w:pos="1141"/>
        </w:tabs>
        <w:contextualSpacing/>
        <w:jc w:val="both"/>
        <w:rPr>
          <w:color w:val="000000"/>
          <w:sz w:val="24"/>
          <w:szCs w:val="24"/>
          <w:lang w:val="ro-RO" w:eastAsia="ro-RO"/>
        </w:rPr>
      </w:pPr>
      <w:r>
        <w:rPr>
          <w:color w:val="000000"/>
          <w:sz w:val="24"/>
          <w:szCs w:val="24"/>
          <w:lang w:val="ro-RO" w:eastAsia="ro-RO"/>
        </w:rPr>
        <w:t>În cazul în care contravenientul nu s-a prezentat la data citării şi agentul constatator dispune de informaţia că contravenientul cunoaşte sau trebuia să cunoască despre locul, data şi ora examinări cazului (de exemplu este avizul de recepţie a citaţiei care confirmă faptul că citaţia a fost primită), va fi aplicată sancţiunea contravenţională şi procesul verbal va fî remis contravenientului prin intermediul Poştei Moldovei cu aviz recomandat.</w:t>
      </w:r>
    </w:p>
    <w:p w:rsidR="00A30DE7" w:rsidRDefault="00A30DE7" w:rsidP="00A30DE7">
      <w:pPr>
        <w:widowControl w:val="0"/>
        <w:numPr>
          <w:ilvl w:val="1"/>
          <w:numId w:val="25"/>
        </w:numPr>
        <w:tabs>
          <w:tab w:val="left" w:pos="1141"/>
        </w:tabs>
        <w:contextualSpacing/>
        <w:jc w:val="both"/>
        <w:rPr>
          <w:color w:val="000000"/>
          <w:sz w:val="24"/>
          <w:szCs w:val="24"/>
          <w:lang w:val="ro-RO" w:eastAsia="ro-RO"/>
        </w:rPr>
      </w:pPr>
      <w:r>
        <w:rPr>
          <w:color w:val="000000"/>
          <w:sz w:val="24"/>
          <w:szCs w:val="24"/>
          <w:lang w:val="ro-RO" w:eastAsia="ro-RO"/>
        </w:rPr>
        <w:t>În termen de cel mult 3 zile de la data emiterii deciziei, copiile de pe aceasta se remit recomandat părţilor care nu au fost prezente la examinarea cauzei contravenţionale şi, la cerere, celor prezente, faptul expedierii consemnându-se în dosar.</w:t>
      </w:r>
    </w:p>
    <w:p w:rsidR="00A30DE7" w:rsidRDefault="00A30DE7" w:rsidP="00A30DE7">
      <w:pPr>
        <w:widowControl w:val="0"/>
        <w:spacing w:after="74" w:line="240" w:lineRule="exact"/>
        <w:ind w:firstLine="760"/>
        <w:jc w:val="both"/>
        <w:rPr>
          <w:b/>
          <w:color w:val="000000"/>
          <w:sz w:val="24"/>
          <w:szCs w:val="24"/>
          <w:lang w:val="ro-RO" w:eastAsia="ro-RO"/>
        </w:rPr>
      </w:pPr>
    </w:p>
    <w:p w:rsidR="00A30DE7" w:rsidRDefault="00A30DE7" w:rsidP="00A30DE7">
      <w:pPr>
        <w:widowControl w:val="0"/>
        <w:spacing w:after="74" w:line="240" w:lineRule="exact"/>
        <w:ind w:firstLine="760"/>
        <w:jc w:val="both"/>
        <w:rPr>
          <w:b/>
          <w:color w:val="000000"/>
          <w:sz w:val="24"/>
          <w:szCs w:val="24"/>
          <w:lang w:val="ro-RO" w:eastAsia="ro-RO"/>
        </w:rPr>
      </w:pPr>
      <w:r>
        <w:rPr>
          <w:b/>
          <w:color w:val="000000"/>
          <w:sz w:val="24"/>
          <w:szCs w:val="24"/>
          <w:lang w:val="ro-RO" w:eastAsia="ro-RO"/>
        </w:rPr>
        <w:t>XIII. Înregistrarea şi evidenţa proceselor-verbale cu privire la contravenţie</w:t>
      </w:r>
    </w:p>
    <w:p w:rsidR="00A30DE7" w:rsidRDefault="00A30DE7" w:rsidP="00A30DE7">
      <w:pPr>
        <w:widowControl w:val="0"/>
        <w:numPr>
          <w:ilvl w:val="1"/>
          <w:numId w:val="26"/>
        </w:numPr>
        <w:tabs>
          <w:tab w:val="left" w:pos="1188"/>
        </w:tabs>
        <w:spacing w:line="331" w:lineRule="exact"/>
        <w:ind w:right="200"/>
        <w:contextualSpacing/>
        <w:jc w:val="both"/>
        <w:rPr>
          <w:color w:val="000000"/>
          <w:sz w:val="24"/>
          <w:szCs w:val="24"/>
          <w:lang w:val="ro-RO" w:eastAsia="ro-RO"/>
        </w:rPr>
      </w:pPr>
      <w:r>
        <w:rPr>
          <w:color w:val="000000"/>
          <w:sz w:val="24"/>
          <w:szCs w:val="24"/>
          <w:lang w:val="ro-RO" w:eastAsia="ro-RO"/>
        </w:rPr>
        <w:t>Procesele-verbale cu privire la contravenţie, vor fi înregistrare de către agenţi constatatori responsabili de întocmirea proceselor-verbale cu privire la contravenţii în Registrul de evidenţă a cauzelor contravenţionale (RECC) ţinut de către fiecare agent constatator.</w:t>
      </w:r>
    </w:p>
    <w:p w:rsidR="00A30DE7" w:rsidRDefault="00A30DE7" w:rsidP="00A30DE7">
      <w:pPr>
        <w:widowControl w:val="0"/>
        <w:numPr>
          <w:ilvl w:val="1"/>
          <w:numId w:val="26"/>
        </w:numPr>
        <w:tabs>
          <w:tab w:val="left" w:pos="1188"/>
        </w:tabs>
        <w:spacing w:line="331" w:lineRule="exact"/>
        <w:ind w:right="200"/>
        <w:contextualSpacing/>
        <w:jc w:val="both"/>
        <w:rPr>
          <w:color w:val="000000"/>
          <w:sz w:val="24"/>
          <w:szCs w:val="24"/>
          <w:lang w:val="ro-RO" w:eastAsia="ro-RO"/>
        </w:rPr>
      </w:pPr>
      <w:r>
        <w:rPr>
          <w:sz w:val="24"/>
          <w:szCs w:val="24"/>
          <w:lang w:val="en-US"/>
        </w:rPr>
        <w:t>Procesele-verbale vor fi înregistrate în cel mult 24 ore din momentul întocmirii.</w:t>
      </w:r>
    </w:p>
    <w:p w:rsidR="00A30DE7" w:rsidRDefault="00A30DE7" w:rsidP="00A30DE7">
      <w:pPr>
        <w:widowControl w:val="0"/>
        <w:numPr>
          <w:ilvl w:val="1"/>
          <w:numId w:val="26"/>
        </w:numPr>
        <w:tabs>
          <w:tab w:val="left" w:pos="1188"/>
        </w:tabs>
        <w:spacing w:line="331" w:lineRule="exact"/>
        <w:ind w:right="200"/>
        <w:contextualSpacing/>
        <w:jc w:val="both"/>
        <w:rPr>
          <w:color w:val="000000"/>
          <w:sz w:val="24"/>
          <w:szCs w:val="24"/>
          <w:lang w:val="ro-RO" w:eastAsia="ro-RO"/>
        </w:rPr>
      </w:pPr>
      <w:r>
        <w:rPr>
          <w:color w:val="000000"/>
          <w:sz w:val="24"/>
          <w:szCs w:val="24"/>
          <w:lang w:val="ro-RO" w:eastAsia="ro-RO"/>
        </w:rPr>
        <w:t>RECC este ţinut de agentul constatator şi luat la evidenţă ca dosar de nomenclator, care se află în gestiune. După expirarea perioadei de raport (anual), RECC este transmis pentru păstrare în arhivă, conform termenelor prevăzute pentru arhivarea acestui tip de registru, iar pentru anul următor începând cu 1 ianuarie se vor întroduce registre noi.</w:t>
      </w:r>
    </w:p>
    <w:p w:rsidR="00A30DE7" w:rsidRDefault="00A30DE7" w:rsidP="00A30DE7">
      <w:pPr>
        <w:widowControl w:val="0"/>
        <w:numPr>
          <w:ilvl w:val="1"/>
          <w:numId w:val="26"/>
        </w:numPr>
        <w:tabs>
          <w:tab w:val="left" w:pos="1188"/>
        </w:tabs>
        <w:spacing w:line="331" w:lineRule="exact"/>
        <w:ind w:right="200"/>
        <w:contextualSpacing/>
        <w:jc w:val="both"/>
        <w:rPr>
          <w:color w:val="000000"/>
          <w:sz w:val="24"/>
          <w:szCs w:val="24"/>
          <w:lang w:val="ro-RO" w:eastAsia="ro-RO"/>
        </w:rPr>
      </w:pPr>
      <w:r>
        <w:rPr>
          <w:color w:val="000000"/>
          <w:sz w:val="24"/>
          <w:szCs w:val="24"/>
          <w:lang w:val="ro-RO" w:eastAsia="ro-RO"/>
        </w:rPr>
        <w:t>În cazul în care au fost recepţionate procese-verbale cu privire la contravenţie întocmite de agenţi constatatori ai altor autorităţi, pentru adoptarea Deciziei de către comisia administrativă conform competenţei, procesele-verbale se vor înregistra în RECC de agentul constatator responsabil de domeniul contravenţiei săvîrșite, va fi adoptată Decizia asupra contravenţiei şi se va face menţiunea corespunzătoare în Registru.</w:t>
      </w:r>
    </w:p>
    <w:p w:rsidR="00A30DE7" w:rsidRDefault="004F13A2" w:rsidP="00A30DE7">
      <w:pPr>
        <w:widowControl w:val="0"/>
        <w:numPr>
          <w:ilvl w:val="1"/>
          <w:numId w:val="26"/>
        </w:numPr>
        <w:tabs>
          <w:tab w:val="left" w:pos="1188"/>
        </w:tabs>
        <w:spacing w:line="331" w:lineRule="exact"/>
        <w:ind w:right="200"/>
        <w:contextualSpacing/>
        <w:jc w:val="both"/>
        <w:rPr>
          <w:color w:val="000000"/>
          <w:sz w:val="24"/>
          <w:szCs w:val="24"/>
          <w:lang w:val="ro-RO" w:eastAsia="ro-RO"/>
        </w:rPr>
      </w:pPr>
      <w:r>
        <w:rPr>
          <w:color w:val="000000"/>
          <w:sz w:val="24"/>
          <w:szCs w:val="24"/>
          <w:lang w:val="ro-RO" w:eastAsia="ro-RO"/>
        </w:rPr>
        <w:t xml:space="preserve">Primarul </w:t>
      </w:r>
      <w:r w:rsidR="00A30DE7">
        <w:rPr>
          <w:color w:val="000000"/>
          <w:sz w:val="24"/>
          <w:szCs w:val="24"/>
          <w:lang w:val="ro-RO" w:eastAsia="ro-RO"/>
        </w:rPr>
        <w:t xml:space="preserve"> asigură controlul referitor la evidenţa, sistematizarea, arhivarea, analiza şi raportarea:</w:t>
      </w:r>
    </w:p>
    <w:p w:rsidR="00A30DE7" w:rsidRDefault="00A30DE7" w:rsidP="00A30DE7">
      <w:pPr>
        <w:widowControl w:val="0"/>
        <w:numPr>
          <w:ilvl w:val="0"/>
          <w:numId w:val="16"/>
        </w:numPr>
        <w:tabs>
          <w:tab w:val="left" w:pos="1004"/>
        </w:tabs>
        <w:spacing w:line="331" w:lineRule="exact"/>
        <w:ind w:firstLine="760"/>
        <w:jc w:val="both"/>
        <w:rPr>
          <w:color w:val="000000"/>
          <w:sz w:val="24"/>
          <w:szCs w:val="24"/>
          <w:lang w:val="ro-RO" w:eastAsia="ro-RO"/>
        </w:rPr>
      </w:pPr>
      <w:r>
        <w:rPr>
          <w:color w:val="000000"/>
          <w:sz w:val="24"/>
          <w:szCs w:val="24"/>
          <w:lang w:val="ro-RO" w:eastAsia="ro-RO"/>
        </w:rPr>
        <w:t>sesizărilor cu privire la contravenţii;</w:t>
      </w:r>
    </w:p>
    <w:p w:rsidR="00A30DE7" w:rsidRDefault="00A30DE7" w:rsidP="00A30DE7">
      <w:pPr>
        <w:widowControl w:val="0"/>
        <w:numPr>
          <w:ilvl w:val="0"/>
          <w:numId w:val="16"/>
        </w:numPr>
        <w:tabs>
          <w:tab w:val="left" w:pos="1004"/>
        </w:tabs>
        <w:spacing w:line="331" w:lineRule="exact"/>
        <w:ind w:firstLine="760"/>
        <w:jc w:val="both"/>
        <w:rPr>
          <w:color w:val="000000"/>
          <w:sz w:val="24"/>
          <w:szCs w:val="24"/>
          <w:lang w:val="ro-RO" w:eastAsia="ro-RO"/>
        </w:rPr>
      </w:pPr>
      <w:r>
        <w:rPr>
          <w:color w:val="000000"/>
          <w:sz w:val="24"/>
          <w:szCs w:val="24"/>
          <w:lang w:val="ro-RO" w:eastAsia="ro-RO"/>
        </w:rPr>
        <w:t>materialelor contravenţionale constatate şi examinate;</w:t>
      </w:r>
    </w:p>
    <w:p w:rsidR="00A30DE7" w:rsidRDefault="00A30DE7" w:rsidP="00A30DE7">
      <w:pPr>
        <w:widowControl w:val="0"/>
        <w:numPr>
          <w:ilvl w:val="0"/>
          <w:numId w:val="16"/>
        </w:numPr>
        <w:tabs>
          <w:tab w:val="left" w:pos="1004"/>
        </w:tabs>
        <w:spacing w:line="331" w:lineRule="exact"/>
        <w:ind w:firstLine="760"/>
        <w:jc w:val="both"/>
        <w:rPr>
          <w:color w:val="000000"/>
          <w:sz w:val="24"/>
          <w:szCs w:val="24"/>
          <w:lang w:val="ro-RO" w:eastAsia="ro-RO"/>
        </w:rPr>
      </w:pPr>
      <w:r>
        <w:rPr>
          <w:color w:val="000000"/>
          <w:sz w:val="24"/>
          <w:szCs w:val="24"/>
          <w:lang w:val="ro-RO" w:eastAsia="ro-RO"/>
        </w:rPr>
        <w:t>materialelor contravenţionale încetate;</w:t>
      </w:r>
    </w:p>
    <w:p w:rsidR="00A30DE7" w:rsidRDefault="00A30DE7" w:rsidP="00A30DE7">
      <w:pPr>
        <w:widowControl w:val="0"/>
        <w:numPr>
          <w:ilvl w:val="0"/>
          <w:numId w:val="16"/>
        </w:numPr>
        <w:tabs>
          <w:tab w:val="left" w:pos="1004"/>
        </w:tabs>
        <w:spacing w:line="331" w:lineRule="exact"/>
        <w:ind w:firstLine="760"/>
        <w:jc w:val="both"/>
        <w:rPr>
          <w:color w:val="000000"/>
          <w:sz w:val="24"/>
          <w:szCs w:val="24"/>
          <w:lang w:val="ro-RO" w:eastAsia="ro-RO"/>
        </w:rPr>
      </w:pPr>
      <w:r>
        <w:rPr>
          <w:color w:val="000000"/>
          <w:sz w:val="24"/>
          <w:szCs w:val="24"/>
          <w:lang w:val="ro-RO" w:eastAsia="ro-RO"/>
        </w:rPr>
        <w:t>cererilor de contestare parvenite;</w:t>
      </w:r>
    </w:p>
    <w:p w:rsidR="00A30DE7" w:rsidRDefault="00A30DE7" w:rsidP="00A30DE7">
      <w:pPr>
        <w:widowControl w:val="0"/>
        <w:numPr>
          <w:ilvl w:val="0"/>
          <w:numId w:val="16"/>
        </w:numPr>
        <w:tabs>
          <w:tab w:val="left" w:pos="943"/>
        </w:tabs>
        <w:spacing w:line="331" w:lineRule="exact"/>
        <w:ind w:right="200" w:firstLine="760"/>
        <w:jc w:val="both"/>
        <w:rPr>
          <w:color w:val="000000"/>
          <w:sz w:val="24"/>
          <w:szCs w:val="24"/>
          <w:lang w:val="ro-RO" w:eastAsia="ro-RO"/>
        </w:rPr>
      </w:pPr>
      <w:r>
        <w:rPr>
          <w:color w:val="000000"/>
          <w:sz w:val="24"/>
          <w:szCs w:val="24"/>
          <w:lang w:val="ro-RO" w:eastAsia="ro-RO"/>
        </w:rPr>
        <w:t>litigiilor contravenţionale aflate pe rol în instanţele judecătoreşti care vizează activitatea agenţilor constatatori;</w:t>
      </w:r>
    </w:p>
    <w:p w:rsidR="00A30DE7" w:rsidRDefault="00A30DE7" w:rsidP="00A30DE7">
      <w:pPr>
        <w:widowControl w:val="0"/>
        <w:numPr>
          <w:ilvl w:val="0"/>
          <w:numId w:val="16"/>
        </w:numPr>
        <w:tabs>
          <w:tab w:val="left" w:pos="1004"/>
        </w:tabs>
        <w:spacing w:line="331" w:lineRule="exact"/>
        <w:ind w:firstLine="760"/>
        <w:jc w:val="both"/>
        <w:rPr>
          <w:color w:val="000000"/>
          <w:sz w:val="24"/>
          <w:szCs w:val="24"/>
          <w:lang w:val="ro-RO" w:eastAsia="ro-RO"/>
        </w:rPr>
      </w:pPr>
      <w:r>
        <w:rPr>
          <w:color w:val="000000"/>
          <w:sz w:val="24"/>
          <w:szCs w:val="24"/>
          <w:lang w:val="ro-RO" w:eastAsia="ro-RO"/>
        </w:rPr>
        <w:t>hotărârilor, deciziilor şi încheierilor judecătoreşti adoptate;</w:t>
      </w:r>
    </w:p>
    <w:p w:rsidR="00A30DE7" w:rsidRDefault="00A30DE7" w:rsidP="00A30DE7">
      <w:pPr>
        <w:widowControl w:val="0"/>
        <w:numPr>
          <w:ilvl w:val="0"/>
          <w:numId w:val="16"/>
        </w:numPr>
        <w:tabs>
          <w:tab w:val="left" w:pos="1004"/>
        </w:tabs>
        <w:spacing w:line="331" w:lineRule="exact"/>
        <w:ind w:firstLine="760"/>
        <w:jc w:val="both"/>
        <w:rPr>
          <w:color w:val="000000"/>
          <w:sz w:val="24"/>
          <w:szCs w:val="24"/>
          <w:lang w:val="ro-RO" w:eastAsia="ro-RO"/>
        </w:rPr>
      </w:pPr>
      <w:r>
        <w:rPr>
          <w:color w:val="000000"/>
          <w:sz w:val="24"/>
          <w:szCs w:val="24"/>
          <w:lang w:val="ro-RO" w:eastAsia="ro-RO"/>
        </w:rPr>
        <w:t>sumelor amenzilor stabilite şi încasate.</w:t>
      </w:r>
    </w:p>
    <w:p w:rsidR="00A30DE7" w:rsidRDefault="00A30DE7" w:rsidP="00A30DE7">
      <w:pPr>
        <w:widowControl w:val="0"/>
        <w:numPr>
          <w:ilvl w:val="1"/>
          <w:numId w:val="26"/>
        </w:numPr>
        <w:tabs>
          <w:tab w:val="left" w:pos="1004"/>
        </w:tabs>
        <w:spacing w:line="331" w:lineRule="exact"/>
        <w:contextualSpacing/>
        <w:jc w:val="both"/>
        <w:rPr>
          <w:color w:val="000000"/>
          <w:sz w:val="24"/>
          <w:szCs w:val="24"/>
          <w:lang w:val="ro-RO" w:eastAsia="ro-RO"/>
        </w:rPr>
      </w:pPr>
      <w:r>
        <w:rPr>
          <w:color w:val="000000"/>
          <w:sz w:val="24"/>
          <w:szCs w:val="24"/>
          <w:lang w:val="ro-RO" w:eastAsia="ro-RO"/>
        </w:rPr>
        <w:t>Evidenţa şi sistematizarea materialelor contravenţionale se vor efectua pe suport de hârtie şi în variantă electronică.</w:t>
      </w:r>
    </w:p>
    <w:p w:rsidR="00A30DE7" w:rsidRDefault="00A30DE7" w:rsidP="00A30DE7">
      <w:pPr>
        <w:widowControl w:val="0"/>
        <w:numPr>
          <w:ilvl w:val="1"/>
          <w:numId w:val="26"/>
        </w:numPr>
        <w:tabs>
          <w:tab w:val="left" w:pos="1004"/>
        </w:tabs>
        <w:spacing w:line="331" w:lineRule="exact"/>
        <w:contextualSpacing/>
        <w:jc w:val="both"/>
        <w:rPr>
          <w:color w:val="000000"/>
          <w:sz w:val="24"/>
          <w:szCs w:val="24"/>
          <w:lang w:val="ro-RO" w:eastAsia="ro-RO"/>
        </w:rPr>
      </w:pPr>
      <w:r>
        <w:rPr>
          <w:color w:val="000000"/>
          <w:sz w:val="24"/>
          <w:szCs w:val="24"/>
          <w:lang w:val="ro-RO" w:eastAsia="ro-RO"/>
        </w:rPr>
        <w:t>În caz de deteriorare a formularului procesului-verbal cu privire la contravenţii, se întocmeşte o explicaţie cu privire la cauzele deteriorării, iar formularul procesului-verbal deteriorat este considerat nul şi ulterior casat concomitent cu registrul de evidenţă în ordinea stabilită.</w:t>
      </w:r>
    </w:p>
    <w:p w:rsidR="00A30DE7" w:rsidRDefault="00A30DE7" w:rsidP="00A30DE7">
      <w:pPr>
        <w:widowControl w:val="0"/>
        <w:tabs>
          <w:tab w:val="left" w:pos="1004"/>
        </w:tabs>
        <w:spacing w:line="331" w:lineRule="exact"/>
        <w:ind w:left="720"/>
        <w:contextualSpacing/>
        <w:jc w:val="both"/>
        <w:rPr>
          <w:color w:val="000000"/>
          <w:sz w:val="24"/>
          <w:szCs w:val="24"/>
          <w:lang w:val="ro-RO" w:eastAsia="ro-RO"/>
        </w:rPr>
      </w:pPr>
    </w:p>
    <w:p w:rsidR="00A30DE7" w:rsidRDefault="00A30DE7" w:rsidP="00A30DE7">
      <w:pPr>
        <w:widowControl w:val="0"/>
        <w:spacing w:after="74" w:line="240" w:lineRule="exact"/>
        <w:ind w:left="260"/>
        <w:jc w:val="center"/>
        <w:rPr>
          <w:b/>
          <w:color w:val="000000"/>
          <w:sz w:val="24"/>
          <w:szCs w:val="24"/>
          <w:lang w:val="ro-RO" w:eastAsia="ro-RO"/>
        </w:rPr>
      </w:pPr>
      <w:r>
        <w:rPr>
          <w:b/>
          <w:color w:val="000000"/>
          <w:sz w:val="24"/>
          <w:szCs w:val="24"/>
          <w:lang w:val="ro-RO" w:eastAsia="ro-RO"/>
        </w:rPr>
        <w:t>XIV. Acţiunile în cazul în care Decizia asupra cauzei contravenţionale a fost contestată</w:t>
      </w:r>
    </w:p>
    <w:p w:rsidR="00A30DE7" w:rsidRDefault="00A30DE7" w:rsidP="00A30DE7">
      <w:pPr>
        <w:widowControl w:val="0"/>
        <w:numPr>
          <w:ilvl w:val="1"/>
          <w:numId w:val="27"/>
        </w:numPr>
        <w:tabs>
          <w:tab w:val="left" w:pos="1148"/>
        </w:tabs>
        <w:spacing w:line="331" w:lineRule="exact"/>
        <w:contextualSpacing/>
        <w:jc w:val="both"/>
        <w:rPr>
          <w:color w:val="000000"/>
          <w:sz w:val="24"/>
          <w:szCs w:val="24"/>
          <w:lang w:val="ro-RO" w:eastAsia="ro-RO"/>
        </w:rPr>
      </w:pPr>
      <w:r>
        <w:rPr>
          <w:color w:val="000000"/>
          <w:sz w:val="24"/>
          <w:szCs w:val="24"/>
          <w:lang w:val="ro-RO" w:eastAsia="ro-RO"/>
        </w:rPr>
        <w:t xml:space="preserve">Contravenientul, victima sau reprezentantul acestora, dacă este parte în cauza contravenţională, în cazul în care nu sunt de acord cu decizia agentului constatator sau în cazul în care aceasta a fost emisă cu încălcarea normelor procesuale stabilite de prezentul cod, sînt în drept să conteste decizia emisă asupra cauzei contravenţionale. Termenul de contestare a deciziei este de 15 zile de la data </w:t>
      </w:r>
      <w:r>
        <w:rPr>
          <w:color w:val="000000"/>
          <w:sz w:val="24"/>
          <w:szCs w:val="24"/>
          <w:lang w:val="ro-RO" w:eastAsia="ro-RO"/>
        </w:rPr>
        <w:lastRenderedPageBreak/>
        <w:t>emiterii acesteia sau, pentru părţile care nu au fost prezente la şedinţa de examinare a cauzei contravenţionale, de la data înmânării copiei de pe decizia.</w:t>
      </w:r>
    </w:p>
    <w:p w:rsidR="00A30DE7" w:rsidRDefault="00A30DE7" w:rsidP="00A30DE7">
      <w:pPr>
        <w:widowControl w:val="0"/>
        <w:numPr>
          <w:ilvl w:val="1"/>
          <w:numId w:val="27"/>
        </w:numPr>
        <w:tabs>
          <w:tab w:val="left" w:pos="1148"/>
        </w:tabs>
        <w:spacing w:line="331" w:lineRule="exact"/>
        <w:contextualSpacing/>
        <w:jc w:val="both"/>
        <w:rPr>
          <w:color w:val="000000"/>
          <w:sz w:val="24"/>
          <w:szCs w:val="24"/>
          <w:lang w:val="ro-RO" w:eastAsia="ro-RO"/>
        </w:rPr>
      </w:pPr>
      <w:r>
        <w:rPr>
          <w:color w:val="000000"/>
          <w:sz w:val="24"/>
          <w:szCs w:val="24"/>
          <w:lang w:val="ro-RO" w:eastAsia="ro-RO"/>
        </w:rPr>
        <w:t>În cazul în care este contestată Decizia asupra cauzei contravenţionale, contestaţia în original împreună cu dosarul contravenţional va fi remisă instanţei de judecată în raza de deservire a APL, pentru examinare conform competenţei, în cel mult 3 zile de la data recepţionării contestaţiei.</w:t>
      </w:r>
    </w:p>
    <w:p w:rsidR="00A30DE7" w:rsidRDefault="00A30DE7" w:rsidP="00A30DE7">
      <w:pPr>
        <w:widowControl w:val="0"/>
        <w:numPr>
          <w:ilvl w:val="1"/>
          <w:numId w:val="27"/>
        </w:numPr>
        <w:tabs>
          <w:tab w:val="left" w:pos="1148"/>
        </w:tabs>
        <w:spacing w:line="331" w:lineRule="exact"/>
        <w:contextualSpacing/>
        <w:jc w:val="both"/>
        <w:rPr>
          <w:color w:val="000000"/>
          <w:sz w:val="24"/>
          <w:szCs w:val="24"/>
          <w:lang w:val="ro-RO" w:eastAsia="ro-RO"/>
        </w:rPr>
      </w:pPr>
      <w:r>
        <w:rPr>
          <w:color w:val="000000"/>
          <w:sz w:val="24"/>
          <w:szCs w:val="24"/>
          <w:lang w:val="ro-RO" w:eastAsia="ro-RO"/>
        </w:rPr>
        <w:t>Contestaţia depusă asupra Deciziei pe marginea contravenţiei în termenul stabilit la pct. 35 din prezentul Regulament suspendă executarea sancţiunii contravenţionale aplicată prin procesul-verbal cu privire la contravenţie.</w:t>
      </w:r>
    </w:p>
    <w:p w:rsidR="00A30DE7" w:rsidRDefault="00A30DE7" w:rsidP="00A30DE7">
      <w:pPr>
        <w:widowControl w:val="0"/>
        <w:numPr>
          <w:ilvl w:val="1"/>
          <w:numId w:val="27"/>
        </w:numPr>
        <w:tabs>
          <w:tab w:val="left" w:pos="1148"/>
        </w:tabs>
        <w:spacing w:line="331" w:lineRule="exact"/>
        <w:contextualSpacing/>
        <w:jc w:val="both"/>
        <w:rPr>
          <w:color w:val="000000"/>
          <w:sz w:val="24"/>
          <w:szCs w:val="24"/>
          <w:lang w:val="ro-RO" w:eastAsia="ro-RO"/>
        </w:rPr>
      </w:pPr>
      <w:r>
        <w:rPr>
          <w:color w:val="000000"/>
          <w:sz w:val="24"/>
          <w:szCs w:val="24"/>
          <w:lang w:val="ro-RO" w:eastAsia="ro-RO"/>
        </w:rPr>
        <w:t>Depunerea contestaţiei peste termenul de 15 zile de la data începerii executării sancţiunii contravenţionale sau a perceperii despăgubirii materiale, nu suspendă executarea deciziei agentului constatator. Instanţa de judecată care examinează contestaţia poate suspenda executarea deciziei atacate.</w:t>
      </w:r>
    </w:p>
    <w:p w:rsidR="00A30DE7" w:rsidRDefault="00A30DE7" w:rsidP="00A30DE7">
      <w:pPr>
        <w:widowControl w:val="0"/>
        <w:numPr>
          <w:ilvl w:val="1"/>
          <w:numId w:val="27"/>
        </w:numPr>
        <w:tabs>
          <w:tab w:val="left" w:pos="1148"/>
        </w:tabs>
        <w:spacing w:line="331" w:lineRule="exact"/>
        <w:contextualSpacing/>
        <w:jc w:val="both"/>
        <w:rPr>
          <w:color w:val="000000"/>
          <w:sz w:val="24"/>
          <w:szCs w:val="24"/>
          <w:lang w:val="ro-RO" w:eastAsia="ro-RO"/>
        </w:rPr>
      </w:pPr>
      <w:r>
        <w:rPr>
          <w:color w:val="000000"/>
          <w:sz w:val="24"/>
          <w:szCs w:val="24"/>
          <w:lang w:val="ro-RO" w:eastAsia="ro-RO"/>
        </w:rPr>
        <w:t>În cazul depunerii contestaţiei împotriva procesului-verbal cu privire la contravenţie, Autoritatea va fi reprezentată în instanţă, de către agentul constatator care a încheiat procesul-verbal cu privire la contravenţie sau alt funcţionar împuternicit prin procură, după caz.</w:t>
      </w:r>
    </w:p>
    <w:p w:rsidR="00A30DE7" w:rsidRDefault="00A30DE7" w:rsidP="00A30DE7">
      <w:pPr>
        <w:widowControl w:val="0"/>
        <w:spacing w:after="67" w:line="240" w:lineRule="exact"/>
        <w:ind w:right="60"/>
        <w:jc w:val="center"/>
        <w:rPr>
          <w:b/>
          <w:color w:val="000000"/>
          <w:sz w:val="24"/>
          <w:szCs w:val="24"/>
          <w:lang w:val="ro-RO" w:eastAsia="ro-RO"/>
        </w:rPr>
      </w:pPr>
    </w:p>
    <w:p w:rsidR="00A30DE7" w:rsidRDefault="00A30DE7" w:rsidP="00A30DE7">
      <w:pPr>
        <w:widowControl w:val="0"/>
        <w:spacing w:after="67" w:line="240" w:lineRule="exact"/>
        <w:ind w:right="60"/>
        <w:jc w:val="center"/>
        <w:rPr>
          <w:b/>
          <w:color w:val="000000"/>
          <w:sz w:val="24"/>
          <w:szCs w:val="24"/>
          <w:lang w:val="ro-RO" w:eastAsia="ro-RO"/>
        </w:rPr>
      </w:pPr>
      <w:r>
        <w:rPr>
          <w:b/>
          <w:color w:val="000000"/>
          <w:sz w:val="24"/>
          <w:szCs w:val="24"/>
          <w:lang w:val="ro-RO" w:eastAsia="ro-RO"/>
        </w:rPr>
        <w:t>XV. Acţiunile în cazul în care sancţiunea aplicată nu este executată</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Suma amenzii stabilite conform deciziei de sancţionare se achită de către contravenient la buget prin intermediul instituţiilor financiare, oficiilor poştale sau pe altă cale legală conform legislaţiei în vigoare.</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Contravenientul este în drept să achite jumătate din amenda stabilită dacă o plăteşte în cel mult în 72 ore din momentul stabilirii ei. în acest caz, se consideră că sancţiunea amenzii este executată integral.</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După primirea dovezii de achitare a amenzii, exemplarul se anexează la materialele cauzei contravenţionale respective.</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Agentul constatator va ţine evidenţa achitării amenzii contravenţionale.</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În cazul constatării neachitării amenzii în decursul a 30 de zile de la data stabilirii şi agentul constatator dispune de confirmarea precum că contravenientul cunoaşte/sau trebuia să cunoască despre amenda aplicată, acesta va remite originalul procesului-verbal cu privire la contravenţie sau decizia executorului judecătoresc conform competenţei teritoriale în termen de 5 zile.</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Conform art. 315 alin. (4) din Codul de executare, executarea amenzii contravenţionale se asigură de către executorul judecătoresc în a cărui competenţă teritorială, stabilită de camera teritorială a executorilor judecătoreşti, se află domiciliul contravenientului.</w:t>
      </w:r>
    </w:p>
    <w:p w:rsidR="00A30DE7" w:rsidRDefault="00A30DE7" w:rsidP="00A30DE7">
      <w:pPr>
        <w:widowControl w:val="0"/>
        <w:numPr>
          <w:ilvl w:val="1"/>
          <w:numId w:val="28"/>
        </w:numPr>
        <w:tabs>
          <w:tab w:val="left" w:pos="1141"/>
        </w:tabs>
        <w:spacing w:line="331" w:lineRule="exact"/>
        <w:contextualSpacing/>
        <w:jc w:val="both"/>
        <w:rPr>
          <w:color w:val="000000"/>
          <w:sz w:val="24"/>
          <w:szCs w:val="24"/>
          <w:lang w:val="ro-RO" w:eastAsia="ro-RO"/>
        </w:rPr>
      </w:pPr>
      <w:r>
        <w:rPr>
          <w:color w:val="000000"/>
          <w:sz w:val="24"/>
          <w:szCs w:val="24"/>
          <w:lang w:val="ro-RO" w:eastAsia="ro-RO"/>
        </w:rPr>
        <w:t>Potrivit art. 34 alin. (4) din Codul contravenţional, dacă persoana fizică sau juridică nu a achitat amenda în decursul a 30 de zile de la data stabilirii acesteia, se va proceda conform reglementărilor Codului de executare. În cazul în care achitarea amenzii nu este posibilă din cauza lipsei ori a insuficienţei bunurilor sau din cauza eschivării cu rea-voinţă a contravenientului de la achitarea acesteia, instanţa de judecată poate înlocui suma neachitată a amenzii, după caz, cu:</w:t>
      </w:r>
    </w:p>
    <w:p w:rsidR="00A30DE7" w:rsidRDefault="00A30DE7" w:rsidP="00A30DE7">
      <w:pPr>
        <w:widowControl w:val="0"/>
        <w:numPr>
          <w:ilvl w:val="0"/>
          <w:numId w:val="29"/>
        </w:numPr>
        <w:tabs>
          <w:tab w:val="left" w:pos="1019"/>
        </w:tabs>
        <w:spacing w:line="331" w:lineRule="exact"/>
        <w:ind w:firstLine="760"/>
        <w:jc w:val="both"/>
        <w:rPr>
          <w:color w:val="000000"/>
          <w:sz w:val="24"/>
          <w:szCs w:val="24"/>
          <w:lang w:val="ro-RO" w:eastAsia="ro-RO"/>
        </w:rPr>
      </w:pPr>
      <w:r>
        <w:rPr>
          <w:color w:val="000000"/>
          <w:sz w:val="24"/>
          <w:szCs w:val="24"/>
          <w:lang w:val="ro-RO" w:eastAsia="ro-RO"/>
        </w:rPr>
        <w:t>amendă în mărime dublă, care însă nu poate depăşi limita maximă a sancţiunii cu amenda prevăzută de norma materială contravenţională sau de prezentul articol;</w:t>
      </w:r>
    </w:p>
    <w:p w:rsidR="00A30DE7" w:rsidRDefault="00A30DE7" w:rsidP="00A30DE7">
      <w:pPr>
        <w:widowControl w:val="0"/>
        <w:numPr>
          <w:ilvl w:val="0"/>
          <w:numId w:val="29"/>
        </w:numPr>
        <w:tabs>
          <w:tab w:val="left" w:pos="1034"/>
        </w:tabs>
        <w:spacing w:line="331" w:lineRule="exact"/>
        <w:ind w:firstLine="760"/>
        <w:jc w:val="both"/>
        <w:rPr>
          <w:color w:val="000000"/>
          <w:sz w:val="24"/>
          <w:szCs w:val="24"/>
          <w:lang w:val="ro-RO" w:eastAsia="ro-RO"/>
        </w:rPr>
      </w:pPr>
      <w:r>
        <w:rPr>
          <w:color w:val="000000"/>
          <w:sz w:val="24"/>
          <w:szCs w:val="24"/>
          <w:lang w:val="ro-RO" w:eastAsia="ro-RO"/>
        </w:rPr>
        <w:t>privarea de dreptul de a desfăşura o anumită activitate pe un termen de la 6 luni la un an;</w:t>
      </w:r>
    </w:p>
    <w:p w:rsidR="00A30DE7" w:rsidRDefault="00A30DE7" w:rsidP="00A30DE7">
      <w:pPr>
        <w:widowControl w:val="0"/>
        <w:numPr>
          <w:ilvl w:val="0"/>
          <w:numId w:val="29"/>
        </w:numPr>
        <w:tabs>
          <w:tab w:val="left" w:pos="1048"/>
        </w:tabs>
        <w:spacing w:line="331" w:lineRule="exact"/>
        <w:ind w:firstLine="760"/>
        <w:jc w:val="both"/>
        <w:rPr>
          <w:color w:val="000000"/>
          <w:sz w:val="24"/>
          <w:szCs w:val="24"/>
          <w:lang w:val="ro-RO" w:eastAsia="ro-RO"/>
        </w:rPr>
      </w:pPr>
      <w:r>
        <w:rPr>
          <w:color w:val="000000"/>
          <w:sz w:val="24"/>
          <w:szCs w:val="24"/>
          <w:lang w:val="ro-RO" w:eastAsia="ro-RO"/>
        </w:rPr>
        <w:t>muncă neremunerată în folosul comunităţii, calculîndu-se o oră de muncă pentru o unitate convenţională, durata muncii fiind de cel mult 60 de ore;</w:t>
      </w:r>
    </w:p>
    <w:p w:rsidR="00A30DE7" w:rsidRDefault="00A30DE7" w:rsidP="00A30DE7">
      <w:pPr>
        <w:widowControl w:val="0"/>
        <w:numPr>
          <w:ilvl w:val="0"/>
          <w:numId w:val="29"/>
        </w:numPr>
        <w:tabs>
          <w:tab w:val="left" w:pos="1102"/>
        </w:tabs>
        <w:spacing w:line="331" w:lineRule="exact"/>
        <w:ind w:firstLine="760"/>
        <w:jc w:val="both"/>
        <w:rPr>
          <w:color w:val="000000"/>
          <w:sz w:val="24"/>
          <w:szCs w:val="24"/>
          <w:lang w:val="ro-RO" w:eastAsia="ro-RO"/>
        </w:rPr>
      </w:pPr>
      <w:r>
        <w:rPr>
          <w:color w:val="000000"/>
          <w:sz w:val="24"/>
          <w:szCs w:val="24"/>
          <w:lang w:val="ro-RO" w:eastAsia="ro-RO"/>
        </w:rPr>
        <w:t>arest contravenţional, calculîndu-se o zi de arest pentru 2 unităţi convenţionale, durata arestului fiind de cel mult 30 de zile. In acest caz, se va ţine cont de restricţiile prevăzute la art. 38 alin.(4) din Codul contravenţional.</w:t>
      </w:r>
    </w:p>
    <w:p w:rsidR="00A30DE7" w:rsidRDefault="00A30DE7" w:rsidP="00A30DE7">
      <w:pPr>
        <w:widowControl w:val="0"/>
        <w:spacing w:line="331" w:lineRule="exact"/>
        <w:ind w:firstLine="760"/>
        <w:jc w:val="both"/>
        <w:rPr>
          <w:color w:val="000000"/>
          <w:sz w:val="24"/>
          <w:szCs w:val="24"/>
          <w:lang w:val="ro-RO" w:eastAsia="ro-RO"/>
        </w:rPr>
      </w:pPr>
      <w:r>
        <w:rPr>
          <w:color w:val="000000"/>
          <w:sz w:val="24"/>
          <w:szCs w:val="24"/>
          <w:lang w:val="ro-RO" w:eastAsia="ro-RO"/>
        </w:rPr>
        <w:lastRenderedPageBreak/>
        <w:t>Potrivit Recomandării Curţii Supreme de Justiţie nr. 30 din 01 noiembrie 2012 privind soluţionarea cauzelor de înlocuire a amenzii contravenţionale aplicate persoanei fizice de către agentul constatator, în cazul în care executarea silită nu a fost posibilă din cauza lipsei sau insuficienţei de bunuri sau din cauza eschivării cu rea voinţă de la achitarea amenzii, executorul judecătoresc, solicită instanţei de judecată, din raza de activitate a autorităţii competente, să asigure executarea sancţiunii contravenţionale adică din raza de activitate a acestui executor judecătoresc să soluţioneze chestiunea executării sancţiunii contravenţionale, adică a înlocuirii amenzii cu o altă sancţiune contravenţională, în condiţiile art. 34 alin. (4) din Codul contravenţional.</w:t>
      </w:r>
    </w:p>
    <w:p w:rsidR="00A30DE7" w:rsidRDefault="00A30DE7" w:rsidP="00A30DE7">
      <w:pPr>
        <w:widowControl w:val="0"/>
        <w:numPr>
          <w:ilvl w:val="1"/>
          <w:numId w:val="28"/>
        </w:numPr>
        <w:tabs>
          <w:tab w:val="left" w:pos="1152"/>
        </w:tabs>
        <w:spacing w:line="331" w:lineRule="exact"/>
        <w:contextualSpacing/>
        <w:jc w:val="both"/>
        <w:rPr>
          <w:color w:val="000000"/>
          <w:sz w:val="24"/>
          <w:szCs w:val="24"/>
          <w:lang w:val="ro-RO" w:eastAsia="ro-RO"/>
        </w:rPr>
      </w:pPr>
      <w:r>
        <w:rPr>
          <w:color w:val="000000"/>
          <w:sz w:val="24"/>
          <w:szCs w:val="24"/>
          <w:lang w:val="ro-RO" w:eastAsia="ro-RO"/>
        </w:rPr>
        <w:t>Activitatea aferentă iniţierii măsurilor de încasare a amenzii şi/sau înlocuirea sancţiunii se pune în sarcina agentului constatator care a examinat cauza contravenţională din cadrul subdiviziunii structurale ale Serviciului Fiscal de Stat.</w:t>
      </w:r>
    </w:p>
    <w:p w:rsidR="00A30DE7" w:rsidRDefault="00A30DE7" w:rsidP="00A30DE7">
      <w:pPr>
        <w:widowControl w:val="0"/>
        <w:numPr>
          <w:ilvl w:val="1"/>
          <w:numId w:val="28"/>
        </w:numPr>
        <w:tabs>
          <w:tab w:val="left" w:pos="1152"/>
        </w:tabs>
        <w:spacing w:line="331" w:lineRule="exact"/>
        <w:contextualSpacing/>
        <w:jc w:val="both"/>
        <w:rPr>
          <w:color w:val="000000"/>
          <w:sz w:val="24"/>
          <w:szCs w:val="24"/>
          <w:lang w:val="ro-RO" w:eastAsia="ro-RO"/>
        </w:rPr>
      </w:pPr>
      <w:r>
        <w:rPr>
          <w:color w:val="000000"/>
          <w:sz w:val="24"/>
          <w:szCs w:val="24"/>
          <w:lang w:val="ro-RO" w:eastAsia="ro-RO"/>
        </w:rPr>
        <w:t>Termenul de prescripţie a punerii în executare a sancţiunii contravenţionale este de un an, calculat din data la care decizia sau hotărîrea prin care aceasta a fost aplicată a rămas definitivă.</w:t>
      </w:r>
    </w:p>
    <w:p w:rsidR="00A30DE7" w:rsidRDefault="00A30DE7" w:rsidP="00A30DE7">
      <w:pPr>
        <w:keepNext/>
        <w:keepLines/>
        <w:widowControl w:val="0"/>
        <w:spacing w:after="231" w:line="240" w:lineRule="exact"/>
        <w:ind w:left="2300"/>
        <w:outlineLvl w:val="1"/>
        <w:rPr>
          <w:b/>
          <w:bCs/>
          <w:sz w:val="24"/>
          <w:szCs w:val="24"/>
          <w:lang w:eastAsia="ru-RU"/>
        </w:rPr>
      </w:pPr>
      <w:r>
        <w:rPr>
          <w:b/>
          <w:bCs/>
          <w:sz w:val="24"/>
          <w:szCs w:val="24"/>
        </w:rPr>
        <w:t>XVI.  Arhivarea cauzelor contravenţionale</w:t>
      </w:r>
    </w:p>
    <w:p w:rsidR="00A30DE7" w:rsidRDefault="00A30DE7" w:rsidP="00A30DE7">
      <w:pPr>
        <w:widowControl w:val="0"/>
        <w:numPr>
          <w:ilvl w:val="1"/>
          <w:numId w:val="30"/>
        </w:numPr>
        <w:tabs>
          <w:tab w:val="left" w:pos="1152"/>
        </w:tabs>
        <w:spacing w:line="335" w:lineRule="exact"/>
        <w:contextualSpacing/>
        <w:jc w:val="both"/>
        <w:rPr>
          <w:color w:val="000000"/>
          <w:sz w:val="24"/>
          <w:szCs w:val="24"/>
          <w:lang w:val="ro-RO" w:eastAsia="ro-RO"/>
        </w:rPr>
      </w:pPr>
      <w:r>
        <w:rPr>
          <w:color w:val="000000"/>
          <w:sz w:val="24"/>
          <w:szCs w:val="24"/>
          <w:lang w:val="ro-RO" w:eastAsia="ro-RO"/>
        </w:rPr>
        <w:t>După finisarea activităţilor de constatare a faptei contravenţionale agentul constatator cu drept de acumulare a probelor şi constatare a contravenţiilor va întocmi dosarul contravenţional cusut în ordinea stabilită şi sigilat, după cum urmează:</w:t>
      </w:r>
    </w:p>
    <w:p w:rsidR="00A30DE7" w:rsidRDefault="00A30DE7" w:rsidP="00A30DE7">
      <w:pPr>
        <w:widowControl w:val="0"/>
        <w:numPr>
          <w:ilvl w:val="0"/>
          <w:numId w:val="16"/>
        </w:numPr>
        <w:tabs>
          <w:tab w:val="left" w:pos="979"/>
        </w:tabs>
        <w:spacing w:line="335" w:lineRule="exact"/>
        <w:ind w:firstLine="760"/>
        <w:jc w:val="both"/>
        <w:rPr>
          <w:color w:val="000000"/>
          <w:sz w:val="24"/>
          <w:szCs w:val="24"/>
          <w:lang w:val="ro-RO" w:eastAsia="ro-RO"/>
        </w:rPr>
      </w:pPr>
      <w:r>
        <w:rPr>
          <w:color w:val="000000"/>
          <w:sz w:val="24"/>
          <w:szCs w:val="24"/>
          <w:lang w:val="ro-RO" w:eastAsia="ro-RO"/>
        </w:rPr>
        <w:t>coperta (faţă) dosarului cauzei contravenţionale;</w:t>
      </w:r>
    </w:p>
    <w:p w:rsidR="00A30DE7" w:rsidRDefault="00A30DE7" w:rsidP="00A30DE7">
      <w:pPr>
        <w:widowControl w:val="0"/>
        <w:numPr>
          <w:ilvl w:val="0"/>
          <w:numId w:val="16"/>
        </w:numPr>
        <w:tabs>
          <w:tab w:val="left" w:pos="979"/>
        </w:tabs>
        <w:spacing w:line="335" w:lineRule="exact"/>
        <w:ind w:firstLine="760"/>
        <w:jc w:val="both"/>
        <w:rPr>
          <w:color w:val="000000"/>
          <w:sz w:val="24"/>
          <w:szCs w:val="24"/>
          <w:lang w:val="ro-RO" w:eastAsia="ro-RO"/>
        </w:rPr>
      </w:pPr>
      <w:r>
        <w:rPr>
          <w:color w:val="000000"/>
          <w:sz w:val="24"/>
          <w:szCs w:val="24"/>
          <w:lang w:val="ro-RO" w:eastAsia="ro-RO"/>
        </w:rPr>
        <w:t>borderoul documentelor aflate în dosarul cauzei contravenţionale;</w:t>
      </w:r>
    </w:p>
    <w:p w:rsidR="00A30DE7" w:rsidRDefault="00A30DE7" w:rsidP="00A30DE7">
      <w:pPr>
        <w:widowControl w:val="0"/>
        <w:numPr>
          <w:ilvl w:val="0"/>
          <w:numId w:val="16"/>
        </w:numPr>
        <w:tabs>
          <w:tab w:val="left" w:pos="979"/>
        </w:tabs>
        <w:spacing w:line="335" w:lineRule="exact"/>
        <w:ind w:firstLine="760"/>
        <w:jc w:val="both"/>
        <w:rPr>
          <w:color w:val="000000"/>
          <w:sz w:val="24"/>
          <w:szCs w:val="24"/>
          <w:lang w:val="ro-RO" w:eastAsia="ro-RO"/>
        </w:rPr>
      </w:pPr>
      <w:r>
        <w:rPr>
          <w:color w:val="000000"/>
          <w:sz w:val="24"/>
          <w:szCs w:val="24"/>
          <w:lang w:val="ro-RO" w:eastAsia="ro-RO"/>
        </w:rPr>
        <w:t>sesizarea cu privire la săvârşirea faptei ilicite (după caz);</w:t>
      </w:r>
    </w:p>
    <w:p w:rsidR="00A30DE7" w:rsidRDefault="00A30DE7" w:rsidP="00A30DE7">
      <w:pPr>
        <w:widowControl w:val="0"/>
        <w:numPr>
          <w:ilvl w:val="0"/>
          <w:numId w:val="16"/>
        </w:numPr>
        <w:tabs>
          <w:tab w:val="left" w:pos="980"/>
        </w:tabs>
        <w:spacing w:line="335" w:lineRule="exact"/>
        <w:ind w:firstLine="760"/>
        <w:jc w:val="both"/>
        <w:rPr>
          <w:color w:val="000000"/>
          <w:sz w:val="24"/>
          <w:szCs w:val="24"/>
          <w:lang w:val="ro-RO" w:eastAsia="ro-RO"/>
        </w:rPr>
      </w:pPr>
      <w:r>
        <w:rPr>
          <w:color w:val="000000"/>
          <w:sz w:val="24"/>
          <w:szCs w:val="24"/>
          <w:lang w:val="ro-RO" w:eastAsia="ro-RO"/>
        </w:rPr>
        <w:t>procesul-verbal cu privire la contravenţie;</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explicaţiile persoanei în a cărei privinţă a fost pornit procesul Contravenţional (după caz);</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depoziţiile martorilor sau a altor participanţi la proces (după caz);</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copia actelor de identitate a contravenientului (după caz);</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toate actele procedurale efectuate separat;</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dovada de achitare a amenzii;</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dovada, referitor la măsurile de încasare forţată a amenzii;</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hotărîrea judecătorească (în cazul examinării de către instanţă);</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dovada remiterii materialelor cauzei contravenţionale conform competenţei;</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alte acte administrate în procesul contravenţional;</w:t>
      </w:r>
    </w:p>
    <w:p w:rsidR="00A30DE7" w:rsidRDefault="00A30DE7" w:rsidP="00A30DE7">
      <w:pPr>
        <w:widowControl w:val="0"/>
        <w:numPr>
          <w:ilvl w:val="0"/>
          <w:numId w:val="16"/>
        </w:numPr>
        <w:tabs>
          <w:tab w:val="left" w:pos="1012"/>
        </w:tabs>
        <w:spacing w:line="331" w:lineRule="exact"/>
        <w:ind w:firstLine="740"/>
        <w:jc w:val="both"/>
        <w:rPr>
          <w:color w:val="000000"/>
          <w:sz w:val="24"/>
          <w:szCs w:val="24"/>
          <w:lang w:val="ro-RO" w:eastAsia="ro-RO"/>
        </w:rPr>
      </w:pPr>
      <w:r>
        <w:rPr>
          <w:color w:val="000000"/>
          <w:sz w:val="24"/>
          <w:szCs w:val="24"/>
          <w:lang w:val="ro-RO" w:eastAsia="ro-RO"/>
        </w:rPr>
        <w:t>coperta (spate) a dosarului cauzei contravenţionale.</w:t>
      </w:r>
    </w:p>
    <w:p w:rsidR="00A30DE7" w:rsidRDefault="00A30DE7" w:rsidP="00A30DE7">
      <w:pPr>
        <w:widowControl w:val="0"/>
        <w:numPr>
          <w:ilvl w:val="1"/>
          <w:numId w:val="30"/>
        </w:numPr>
        <w:tabs>
          <w:tab w:val="left" w:pos="1201"/>
        </w:tabs>
        <w:spacing w:after="373" w:line="331" w:lineRule="exact"/>
        <w:contextualSpacing/>
        <w:jc w:val="both"/>
        <w:rPr>
          <w:color w:val="000000"/>
          <w:sz w:val="24"/>
          <w:szCs w:val="24"/>
          <w:lang w:val="ro-RO" w:eastAsia="ro-RO"/>
        </w:rPr>
      </w:pPr>
      <w:r>
        <w:rPr>
          <w:color w:val="000000"/>
          <w:sz w:val="24"/>
          <w:szCs w:val="24"/>
          <w:lang w:val="ro-RO" w:eastAsia="ro-RO"/>
        </w:rPr>
        <w:t>Dosarul cauzei contravenţionale este numerotat, cusut, sigilat şi luat la evidenţă, ca dosar de nomenclator, în subdiviziunile respective, conform termenelor prevăzuţi pentru arhivare.</w:t>
      </w:r>
    </w:p>
    <w:p w:rsidR="00A30DE7" w:rsidRDefault="00A30DE7" w:rsidP="00A30DE7">
      <w:pPr>
        <w:autoSpaceDE w:val="0"/>
        <w:autoSpaceDN w:val="0"/>
        <w:adjustRightInd w:val="0"/>
        <w:jc w:val="center"/>
        <w:rPr>
          <w:color w:val="000000"/>
          <w:sz w:val="24"/>
          <w:szCs w:val="24"/>
          <w:lang w:val="en-US" w:eastAsia="ru-RU"/>
        </w:rPr>
      </w:pPr>
      <w:r>
        <w:rPr>
          <w:b/>
          <w:bCs/>
          <w:color w:val="000000"/>
          <w:sz w:val="24"/>
          <w:szCs w:val="24"/>
          <w:lang w:val="en-US"/>
        </w:rPr>
        <w:t>XVII.DISPOZIŢII FINALE</w:t>
      </w:r>
    </w:p>
    <w:p w:rsidR="00A30DE7" w:rsidRDefault="00A30DE7" w:rsidP="00A30DE7">
      <w:pPr>
        <w:autoSpaceDE w:val="0"/>
        <w:autoSpaceDN w:val="0"/>
        <w:adjustRightInd w:val="0"/>
        <w:rPr>
          <w:color w:val="000000"/>
          <w:sz w:val="24"/>
          <w:szCs w:val="24"/>
          <w:lang w:val="en-US"/>
        </w:rPr>
      </w:pPr>
    </w:p>
    <w:p w:rsidR="00A30DE7" w:rsidRDefault="00A30DE7" w:rsidP="00A30DE7">
      <w:pPr>
        <w:autoSpaceDE w:val="0"/>
        <w:autoSpaceDN w:val="0"/>
        <w:adjustRightInd w:val="0"/>
        <w:jc w:val="both"/>
        <w:rPr>
          <w:color w:val="000000"/>
          <w:sz w:val="24"/>
          <w:szCs w:val="24"/>
          <w:lang w:val="en-US"/>
        </w:rPr>
      </w:pPr>
      <w:r>
        <w:rPr>
          <w:color w:val="000000"/>
          <w:sz w:val="24"/>
          <w:szCs w:val="24"/>
          <w:lang w:val="en-US"/>
        </w:rPr>
        <w:t xml:space="preserve">17.1.  Modificările şi completările în prezentul Regulament se operează </w:t>
      </w:r>
      <w:r w:rsidR="00AC18AE">
        <w:rPr>
          <w:color w:val="000000"/>
          <w:sz w:val="24"/>
          <w:szCs w:val="24"/>
          <w:lang w:val="en-US"/>
        </w:rPr>
        <w:t>prin decizia Consiliului sătesc</w:t>
      </w:r>
      <w:r>
        <w:rPr>
          <w:color w:val="000000"/>
          <w:sz w:val="24"/>
          <w:szCs w:val="24"/>
          <w:lang w:val="en-US"/>
        </w:rPr>
        <w:t xml:space="preserve">. </w:t>
      </w:r>
    </w:p>
    <w:p w:rsidR="00A30DE7" w:rsidRDefault="00A30DE7" w:rsidP="00A30DE7">
      <w:pPr>
        <w:jc w:val="both"/>
        <w:rPr>
          <w:sz w:val="24"/>
          <w:szCs w:val="24"/>
          <w:lang w:val="ro-RO"/>
        </w:rPr>
      </w:pPr>
      <w:r>
        <w:rPr>
          <w:sz w:val="24"/>
          <w:szCs w:val="24"/>
          <w:lang w:val="en-US"/>
        </w:rPr>
        <w:t>17.2.  Regulamentul intră în vigoare din momentul aprobării de c</w:t>
      </w:r>
      <w:r w:rsidR="00AC18AE">
        <w:rPr>
          <w:sz w:val="24"/>
          <w:szCs w:val="24"/>
          <w:lang w:val="en-US"/>
        </w:rPr>
        <w:t>ătre Consiliul sătesc Neculăieuca</w:t>
      </w:r>
      <w:r>
        <w:rPr>
          <w:sz w:val="24"/>
          <w:szCs w:val="24"/>
          <w:lang w:val="en-US"/>
        </w:rPr>
        <w:t>.</w:t>
      </w:r>
    </w:p>
    <w:p w:rsidR="00A30DE7" w:rsidRDefault="00A30DE7" w:rsidP="00A30DE7">
      <w:pPr>
        <w:rPr>
          <w:rFonts w:ascii="Calibri" w:hAnsi="Calibri"/>
          <w:sz w:val="20"/>
          <w:lang w:val="ro-RO"/>
        </w:rPr>
      </w:pPr>
    </w:p>
    <w:p w:rsidR="00A30DE7" w:rsidRDefault="00A30DE7" w:rsidP="00A30DE7">
      <w:pPr>
        <w:rPr>
          <w:lang w:val="ro-RO"/>
        </w:rPr>
      </w:pPr>
    </w:p>
    <w:p w:rsidR="00A30DE7" w:rsidRDefault="00A30DE7" w:rsidP="00A30DE7">
      <w:pPr>
        <w:pStyle w:val="Default"/>
        <w:pageBreakBefore/>
        <w:jc w:val="right"/>
        <w:rPr>
          <w:sz w:val="23"/>
          <w:szCs w:val="23"/>
          <w:lang w:val="en-US"/>
        </w:rPr>
      </w:pPr>
      <w:r>
        <w:rPr>
          <w:sz w:val="23"/>
          <w:szCs w:val="23"/>
          <w:lang w:val="en-US"/>
        </w:rPr>
        <w:lastRenderedPageBreak/>
        <w:t xml:space="preserve">Anexa nr.3 </w:t>
      </w:r>
    </w:p>
    <w:p w:rsidR="00A30DE7" w:rsidRDefault="00A30DE7" w:rsidP="00A30DE7">
      <w:pPr>
        <w:pStyle w:val="Default"/>
        <w:jc w:val="right"/>
        <w:rPr>
          <w:sz w:val="23"/>
          <w:szCs w:val="23"/>
          <w:lang w:val="en-US"/>
        </w:rPr>
      </w:pPr>
      <w:r>
        <w:rPr>
          <w:sz w:val="23"/>
          <w:szCs w:val="23"/>
          <w:lang w:val="en-US"/>
        </w:rPr>
        <w:t>la deciz</w:t>
      </w:r>
      <w:r w:rsidR="00AC18AE">
        <w:rPr>
          <w:sz w:val="23"/>
          <w:szCs w:val="23"/>
          <w:lang w:val="en-US"/>
        </w:rPr>
        <w:t>ia Consiliului sătesc  Neculăieuca</w:t>
      </w:r>
      <w:r>
        <w:rPr>
          <w:sz w:val="23"/>
          <w:szCs w:val="23"/>
          <w:lang w:val="en-US"/>
        </w:rPr>
        <w:t xml:space="preserve"> </w:t>
      </w:r>
    </w:p>
    <w:p w:rsidR="00A30DE7" w:rsidRDefault="00AC18AE" w:rsidP="00A30DE7">
      <w:pPr>
        <w:pStyle w:val="Default"/>
        <w:jc w:val="right"/>
        <w:rPr>
          <w:sz w:val="23"/>
          <w:szCs w:val="23"/>
          <w:lang w:val="en-US"/>
        </w:rPr>
      </w:pPr>
      <w:r>
        <w:rPr>
          <w:sz w:val="23"/>
          <w:szCs w:val="23"/>
          <w:lang w:val="en-US"/>
        </w:rPr>
        <w:t>nr.  __________  din  _____________</w:t>
      </w:r>
      <w:r w:rsidR="00A30DE7">
        <w:rPr>
          <w:sz w:val="23"/>
          <w:szCs w:val="23"/>
          <w:lang w:val="en-US"/>
        </w:rPr>
        <w:t xml:space="preserve"> 2020 </w:t>
      </w:r>
    </w:p>
    <w:p w:rsidR="00A30DE7" w:rsidRDefault="00A30DE7" w:rsidP="00A30DE7">
      <w:pPr>
        <w:widowControl w:val="0"/>
        <w:tabs>
          <w:tab w:val="left" w:leader="underscore" w:pos="7355"/>
          <w:tab w:val="left" w:leader="underscore" w:pos="9335"/>
        </w:tabs>
        <w:spacing w:line="331" w:lineRule="exact"/>
        <w:ind w:firstLine="760"/>
        <w:jc w:val="both"/>
        <w:rPr>
          <w:i/>
          <w:iCs/>
          <w:sz w:val="20"/>
          <w:lang w:val="en-US"/>
        </w:rPr>
      </w:pPr>
    </w:p>
    <w:p w:rsidR="00A30DE7" w:rsidRDefault="00A30DE7" w:rsidP="00A30DE7">
      <w:pPr>
        <w:widowControl w:val="0"/>
        <w:tabs>
          <w:tab w:val="left" w:leader="underscore" w:pos="7355"/>
          <w:tab w:val="left" w:leader="underscore" w:pos="9335"/>
        </w:tabs>
        <w:spacing w:line="331" w:lineRule="exact"/>
        <w:ind w:firstLine="760"/>
        <w:jc w:val="both"/>
        <w:rPr>
          <w:i/>
          <w:iCs/>
          <w:lang w:val="en-US"/>
        </w:rPr>
      </w:pPr>
    </w:p>
    <w:p w:rsidR="00A30DE7" w:rsidRDefault="00A30DE7" w:rsidP="00A30DE7">
      <w:pPr>
        <w:widowControl w:val="0"/>
        <w:tabs>
          <w:tab w:val="left" w:leader="underscore" w:pos="7355"/>
          <w:tab w:val="left" w:leader="underscore" w:pos="9335"/>
        </w:tabs>
        <w:spacing w:line="331" w:lineRule="exact"/>
        <w:ind w:firstLine="760"/>
        <w:jc w:val="both"/>
        <w:rPr>
          <w:i/>
          <w:iCs/>
          <w:lang w:val="en-US"/>
        </w:rPr>
      </w:pPr>
    </w:p>
    <w:p w:rsidR="00A30DE7" w:rsidRDefault="00A30DE7" w:rsidP="00A30DE7">
      <w:pPr>
        <w:widowControl w:val="0"/>
        <w:tabs>
          <w:tab w:val="left" w:leader="underscore" w:pos="7355"/>
          <w:tab w:val="left" w:leader="underscore" w:pos="9335"/>
        </w:tabs>
        <w:spacing w:line="331" w:lineRule="exact"/>
        <w:ind w:firstLine="760"/>
        <w:jc w:val="both"/>
        <w:rPr>
          <w:i/>
          <w:iCs/>
          <w:lang w:val="en-US"/>
        </w:rPr>
      </w:pPr>
    </w:p>
    <w:p w:rsidR="00A30DE7" w:rsidRDefault="00A30DE7" w:rsidP="00A30DE7">
      <w:pPr>
        <w:widowControl w:val="0"/>
        <w:tabs>
          <w:tab w:val="left" w:leader="underscore" w:pos="7355"/>
          <w:tab w:val="left" w:leader="underscore" w:pos="9335"/>
        </w:tabs>
        <w:spacing w:line="331" w:lineRule="exact"/>
        <w:ind w:firstLine="760"/>
        <w:jc w:val="center"/>
        <w:rPr>
          <w:iCs/>
          <w:szCs w:val="28"/>
          <w:lang w:val="en-US"/>
        </w:rPr>
      </w:pPr>
      <w:r>
        <w:rPr>
          <w:iCs/>
          <w:szCs w:val="28"/>
          <w:lang w:val="en-US"/>
        </w:rPr>
        <w:t>C I T A Ț I E</w:t>
      </w:r>
    </w:p>
    <w:p w:rsidR="00A30DE7" w:rsidRDefault="00A30DE7" w:rsidP="00A30DE7">
      <w:pPr>
        <w:widowControl w:val="0"/>
        <w:tabs>
          <w:tab w:val="left" w:leader="underscore" w:pos="7355"/>
          <w:tab w:val="left" w:leader="underscore" w:pos="9335"/>
        </w:tabs>
        <w:spacing w:line="331" w:lineRule="exact"/>
        <w:ind w:firstLine="760"/>
        <w:jc w:val="both"/>
        <w:rPr>
          <w:i/>
          <w:iCs/>
          <w:sz w:val="20"/>
          <w:lang w:val="en-US"/>
        </w:rPr>
      </w:pPr>
    </w:p>
    <w:p w:rsidR="00A30DE7" w:rsidRDefault="00A30DE7" w:rsidP="00A30DE7">
      <w:pPr>
        <w:widowControl w:val="0"/>
        <w:tabs>
          <w:tab w:val="left" w:leader="underscore" w:pos="7355"/>
          <w:tab w:val="left" w:leader="underscore" w:pos="9335"/>
        </w:tabs>
        <w:spacing w:line="331" w:lineRule="exact"/>
        <w:ind w:firstLine="760"/>
        <w:jc w:val="both"/>
        <w:rPr>
          <w:i/>
          <w:iCs/>
          <w:lang w:val="en-US"/>
        </w:rPr>
      </w:pPr>
    </w:p>
    <w:p w:rsidR="00A30DE7" w:rsidRDefault="00AC18AE" w:rsidP="00A30DE7">
      <w:pPr>
        <w:widowControl w:val="0"/>
        <w:tabs>
          <w:tab w:val="left" w:leader="underscore" w:pos="7355"/>
          <w:tab w:val="left" w:leader="underscore" w:pos="9335"/>
        </w:tabs>
        <w:spacing w:line="331" w:lineRule="exact"/>
        <w:ind w:firstLine="760"/>
        <w:jc w:val="both"/>
        <w:rPr>
          <w:i/>
          <w:iCs/>
          <w:lang w:val="en-US"/>
        </w:rPr>
      </w:pPr>
      <w:r>
        <w:rPr>
          <w:i/>
          <w:iCs/>
          <w:lang w:val="en-US"/>
        </w:rPr>
        <w:t>“Primăria satului  Neculăieuca</w:t>
      </w:r>
      <w:r w:rsidR="00A30DE7">
        <w:rPr>
          <w:i/>
          <w:iCs/>
          <w:lang w:val="en-US"/>
        </w:rPr>
        <w:t xml:space="preserve"> / IM “ Serv</w:t>
      </w:r>
      <w:r>
        <w:rPr>
          <w:i/>
          <w:iCs/>
          <w:lang w:val="en-US"/>
        </w:rPr>
        <w:t>icii Comunale  Neculăieuca</w:t>
      </w:r>
      <w:r w:rsidR="00A30DE7">
        <w:rPr>
          <w:i/>
          <w:iCs/>
          <w:lang w:val="en-US"/>
        </w:rPr>
        <w:t>” vă citează pentru data de</w:t>
      </w:r>
    </w:p>
    <w:p w:rsidR="00A30DE7" w:rsidRDefault="00A30DE7" w:rsidP="00A30DE7">
      <w:pPr>
        <w:widowControl w:val="0"/>
        <w:tabs>
          <w:tab w:val="left" w:leader="underscore" w:pos="7355"/>
          <w:tab w:val="left" w:leader="underscore" w:pos="9335"/>
        </w:tabs>
        <w:spacing w:line="331" w:lineRule="exact"/>
        <w:ind w:firstLine="760"/>
        <w:jc w:val="both"/>
        <w:rPr>
          <w:i/>
          <w:iCs/>
          <w:lang w:val="en-US"/>
        </w:rPr>
      </w:pPr>
      <w:r>
        <w:rPr>
          <w:color w:val="000000"/>
          <w:sz w:val="24"/>
          <w:szCs w:val="24"/>
          <w:shd w:val="clear" w:color="auto" w:fill="FFFFFF"/>
          <w:lang w:val="en-US" w:eastAsia="ro-RO"/>
        </w:rPr>
        <w:t xml:space="preserve">_________________, </w:t>
      </w:r>
      <w:r>
        <w:rPr>
          <w:i/>
          <w:iCs/>
          <w:lang w:val="en-US"/>
        </w:rPr>
        <w:t>ora</w:t>
      </w:r>
      <w:r>
        <w:rPr>
          <w:color w:val="000000"/>
          <w:sz w:val="24"/>
          <w:szCs w:val="24"/>
          <w:shd w:val="clear" w:color="auto" w:fill="FFFFFF"/>
          <w:lang w:val="en-US" w:eastAsia="ro-RO"/>
        </w:rPr>
        <w:t xml:space="preserve">_____, </w:t>
      </w:r>
      <w:r>
        <w:rPr>
          <w:i/>
          <w:iCs/>
          <w:lang w:val="en-US"/>
        </w:rPr>
        <w:t>la adresa</w:t>
      </w:r>
      <w:r>
        <w:rPr>
          <w:color w:val="000000"/>
          <w:sz w:val="24"/>
          <w:szCs w:val="24"/>
          <w:shd w:val="clear" w:color="auto" w:fill="FFFFFF"/>
          <w:lang w:val="en-US" w:eastAsia="ro-RO"/>
        </w:rPr>
        <w:tab/>
        <w:t xml:space="preserve"> , </w:t>
      </w:r>
      <w:r>
        <w:rPr>
          <w:i/>
          <w:iCs/>
          <w:lang w:val="en-US"/>
        </w:rPr>
        <w:t>pentru a participa la adoptarea Deciziei asupra cauzei contravenţionale, conform procesului-verbal cu privire la contravenţie Seria _______</w:t>
      </w:r>
    </w:p>
    <w:p w:rsidR="00A30DE7" w:rsidRDefault="00A30DE7" w:rsidP="00A30DE7">
      <w:pPr>
        <w:widowControl w:val="0"/>
        <w:tabs>
          <w:tab w:val="left" w:leader="underscore" w:pos="1584"/>
          <w:tab w:val="left" w:leader="underscore" w:pos="5069"/>
          <w:tab w:val="left" w:leader="underscore" w:pos="7747"/>
        </w:tabs>
        <w:spacing w:line="331" w:lineRule="exact"/>
        <w:jc w:val="both"/>
        <w:rPr>
          <w:i/>
          <w:iCs/>
          <w:lang w:val="en-US"/>
        </w:rPr>
      </w:pPr>
      <w:r>
        <w:rPr>
          <w:i/>
          <w:iCs/>
          <w:lang w:val="en-US"/>
        </w:rPr>
        <w:t>nr.</w:t>
      </w:r>
      <w:r>
        <w:rPr>
          <w:color w:val="000000"/>
          <w:sz w:val="24"/>
          <w:szCs w:val="24"/>
          <w:shd w:val="clear" w:color="auto" w:fill="FFFFFF"/>
          <w:lang w:val="en-US" w:eastAsia="ro-RO"/>
        </w:rPr>
        <w:tab/>
        <w:t xml:space="preserve"> </w:t>
      </w:r>
      <w:r>
        <w:rPr>
          <w:i/>
          <w:iCs/>
          <w:lang w:val="en-US"/>
        </w:rPr>
        <w:t>întocmit la data de</w:t>
      </w:r>
      <w:r>
        <w:rPr>
          <w:color w:val="000000"/>
          <w:sz w:val="24"/>
          <w:szCs w:val="24"/>
          <w:shd w:val="clear" w:color="auto" w:fill="FFFFFF"/>
          <w:lang w:val="en-US" w:eastAsia="ro-RO"/>
        </w:rPr>
        <w:tab/>
      </w:r>
      <w:r>
        <w:rPr>
          <w:i/>
          <w:iCs/>
          <w:lang w:val="en-US"/>
        </w:rPr>
        <w:t>în privinţa</w:t>
      </w:r>
      <w:r>
        <w:rPr>
          <w:color w:val="000000"/>
          <w:sz w:val="24"/>
          <w:szCs w:val="24"/>
          <w:shd w:val="clear" w:color="auto" w:fill="FFFFFF"/>
          <w:lang w:val="en-US" w:eastAsia="ro-RO"/>
        </w:rPr>
        <w:tab/>
      </w:r>
      <w:r>
        <w:rPr>
          <w:i/>
          <w:iCs/>
          <w:lang w:val="en-US"/>
        </w:rPr>
        <w:t>(se indică numele,</w:t>
      </w:r>
    </w:p>
    <w:p w:rsidR="00A30DE7" w:rsidRDefault="00A30DE7" w:rsidP="00A30DE7">
      <w:pPr>
        <w:widowControl w:val="0"/>
        <w:tabs>
          <w:tab w:val="left" w:leader="underscore" w:pos="2189"/>
        </w:tabs>
        <w:spacing w:line="331" w:lineRule="exact"/>
        <w:jc w:val="both"/>
        <w:rPr>
          <w:i/>
          <w:iCs/>
          <w:lang w:val="en-US"/>
        </w:rPr>
      </w:pPr>
      <w:r>
        <w:rPr>
          <w:i/>
          <w:iCs/>
          <w:lang w:val="en-US"/>
        </w:rPr>
        <w:t>prenumele persoanei fizice/denumirea persoanei juridice, pentru săvârşirea contravenţiei prevăzute de art</w:t>
      </w:r>
      <w:r>
        <w:rPr>
          <w:color w:val="000000"/>
          <w:sz w:val="24"/>
          <w:szCs w:val="24"/>
          <w:shd w:val="clear" w:color="auto" w:fill="FFFFFF"/>
          <w:lang w:val="en-US" w:eastAsia="ro-RO"/>
        </w:rPr>
        <w:t>.</w:t>
      </w:r>
      <w:r>
        <w:rPr>
          <w:color w:val="000000"/>
          <w:sz w:val="24"/>
          <w:szCs w:val="24"/>
          <w:shd w:val="clear" w:color="auto" w:fill="FFFFFF"/>
          <w:lang w:val="en-US" w:eastAsia="ro-RO"/>
        </w:rPr>
        <w:tab/>
      </w:r>
      <w:r>
        <w:rPr>
          <w:i/>
          <w:iCs/>
          <w:lang w:val="en-US"/>
        </w:rPr>
        <w:t>din Codul contravenţional.</w:t>
      </w:r>
    </w:p>
    <w:p w:rsidR="00A30DE7" w:rsidRDefault="00A30DE7" w:rsidP="00A30DE7">
      <w:pPr>
        <w:widowControl w:val="0"/>
        <w:spacing w:line="331" w:lineRule="exact"/>
        <w:ind w:firstLine="760"/>
        <w:jc w:val="both"/>
        <w:rPr>
          <w:i/>
          <w:iCs/>
          <w:lang w:val="en-US"/>
        </w:rPr>
      </w:pPr>
      <w:r>
        <w:rPr>
          <w:i/>
          <w:iCs/>
          <w:lang w:val="en-US"/>
        </w:rPr>
        <w:t>În cazul în care nu vă prezentaţi la data citării, Decizia asupra cauzei contravenţionale va fi adoptată în absenţa Dvs.</w:t>
      </w:r>
      <w:r>
        <w:rPr>
          <w:color w:val="000000"/>
          <w:sz w:val="24"/>
          <w:szCs w:val="24"/>
          <w:shd w:val="clear" w:color="auto" w:fill="FFFFFF"/>
          <w:lang w:val="en-US" w:eastAsia="ro-RO"/>
        </w:rPr>
        <w:t xml:space="preserve"> ”</w:t>
      </w:r>
    </w:p>
    <w:p w:rsidR="00A30DE7" w:rsidRDefault="00A30DE7" w:rsidP="00A30DE7">
      <w:pPr>
        <w:rPr>
          <w:rFonts w:ascii="Calibri" w:hAnsi="Calibri"/>
          <w:lang w:val="en-US"/>
        </w:rPr>
      </w:pPr>
    </w:p>
    <w:p w:rsidR="00A30DE7" w:rsidRDefault="00A30DE7" w:rsidP="00A30DE7">
      <w:pPr>
        <w:rPr>
          <w:lang w:val="en-US"/>
        </w:rPr>
      </w:pPr>
    </w:p>
    <w:p w:rsidR="00A30DE7" w:rsidRDefault="00A30DE7" w:rsidP="00A30DE7">
      <w:pPr>
        <w:rPr>
          <w:lang w:val="en-US"/>
        </w:rPr>
      </w:pPr>
      <w:r>
        <w:t>Secret</w:t>
      </w:r>
      <w:r>
        <w:rPr>
          <w:lang w:val="en-US"/>
        </w:rPr>
        <w:t>a</w:t>
      </w:r>
      <w:r>
        <w:t xml:space="preserve">rul comisiei administrative                              </w:t>
      </w:r>
      <w:r>
        <w:rPr>
          <w:lang w:val="en-US"/>
        </w:rPr>
        <w:t xml:space="preserve">                                     ________________________</w:t>
      </w:r>
    </w:p>
    <w:p w:rsidR="00A30DE7" w:rsidRDefault="00A30DE7" w:rsidP="00A30DE7">
      <w:pPr>
        <w:widowControl w:val="0"/>
        <w:tabs>
          <w:tab w:val="left" w:pos="1141"/>
        </w:tabs>
        <w:jc w:val="both"/>
        <w:rPr>
          <w:color w:val="000000"/>
          <w:sz w:val="24"/>
          <w:szCs w:val="24"/>
          <w:lang w:val="ro-RO" w:eastAsia="ro-RO"/>
        </w:rPr>
      </w:pPr>
    </w:p>
    <w:p w:rsidR="00A30DE7" w:rsidRDefault="00A30DE7" w:rsidP="00A30DE7">
      <w:pPr>
        <w:rPr>
          <w:sz w:val="24"/>
          <w:szCs w:val="24"/>
          <w:lang w:val="ro-RO" w:eastAsia="ro-RO"/>
        </w:rPr>
      </w:pPr>
    </w:p>
    <w:p w:rsidR="00A30DE7" w:rsidRDefault="00A30DE7"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C18AE" w:rsidRDefault="00AC18AE" w:rsidP="00A30DE7">
      <w:pPr>
        <w:rPr>
          <w:sz w:val="24"/>
          <w:szCs w:val="24"/>
          <w:lang w:val="ro-RO" w:eastAsia="ro-RO"/>
        </w:rPr>
      </w:pPr>
    </w:p>
    <w:p w:rsidR="00A30DE7" w:rsidRDefault="00A30DE7" w:rsidP="00A30DE7">
      <w:pPr>
        <w:rPr>
          <w:sz w:val="24"/>
          <w:szCs w:val="24"/>
          <w:lang w:val="ro-RO" w:eastAsia="ro-RO"/>
        </w:rPr>
      </w:pPr>
    </w:p>
    <w:p w:rsidR="00A30DE7" w:rsidRDefault="00A30DE7" w:rsidP="00A30DE7">
      <w:pPr>
        <w:rPr>
          <w:sz w:val="24"/>
          <w:szCs w:val="24"/>
          <w:lang w:val="ro-RO" w:eastAsia="ro-RO"/>
        </w:rPr>
      </w:pPr>
    </w:p>
    <w:p w:rsidR="00A30DE7" w:rsidRDefault="00A30DE7" w:rsidP="00A30DE7">
      <w:pPr>
        <w:rPr>
          <w:sz w:val="24"/>
          <w:szCs w:val="24"/>
          <w:lang w:val="ro-RO" w:eastAsia="ro-RO"/>
        </w:rPr>
      </w:pPr>
    </w:p>
    <w:p w:rsidR="00A30DE7" w:rsidRDefault="00A30DE7" w:rsidP="00A30DE7">
      <w:pPr>
        <w:rPr>
          <w:rFonts w:ascii="Calibri" w:hAnsi="Calibri"/>
          <w:sz w:val="20"/>
          <w:lang w:val="ro-RO" w:eastAsia="ru-RU"/>
        </w:rPr>
      </w:pPr>
    </w:p>
    <w:tbl>
      <w:tblPr>
        <w:tblW w:w="10849" w:type="dxa"/>
        <w:jc w:val="center"/>
        <w:tblInd w:w="-1320" w:type="dxa"/>
        <w:tblLook w:val="00A0"/>
      </w:tblPr>
      <w:tblGrid>
        <w:gridCol w:w="5234"/>
        <w:gridCol w:w="6382"/>
      </w:tblGrid>
      <w:tr w:rsidR="00A30DE7" w:rsidTr="00A30DE7">
        <w:trPr>
          <w:jc w:val="center"/>
        </w:trPr>
        <w:tc>
          <w:tcPr>
            <w:tcW w:w="5000" w:type="pct"/>
            <w:gridSpan w:val="2"/>
            <w:tcMar>
              <w:top w:w="15" w:type="dxa"/>
              <w:left w:w="45" w:type="dxa"/>
              <w:bottom w:w="15" w:type="dxa"/>
              <w:right w:w="45" w:type="dxa"/>
            </w:tcMar>
            <w:hideMark/>
          </w:tcPr>
          <w:tbl>
            <w:tblPr>
              <w:tblpPr w:leftFromText="180" w:rightFromText="180" w:vertAnchor="text" w:horzAnchor="margin" w:tblpXSpec="center" w:tblpY="-74"/>
              <w:tblOverlap w:val="never"/>
              <w:tblW w:w="0" w:type="auto"/>
              <w:tblLook w:val="00A0"/>
            </w:tblPr>
            <w:tblGrid>
              <w:gridCol w:w="3480"/>
              <w:gridCol w:w="4042"/>
              <w:gridCol w:w="2919"/>
            </w:tblGrid>
            <w:tr w:rsidR="00AC18AE" w:rsidRPr="00881A29" w:rsidTr="00AC18AE">
              <w:trPr>
                <w:trHeight w:val="1295"/>
              </w:trPr>
              <w:tc>
                <w:tcPr>
                  <w:tcW w:w="3480" w:type="dxa"/>
                </w:tcPr>
                <w:p w:rsidR="00AC18AE" w:rsidRDefault="00AC18AE" w:rsidP="00C83252">
                  <w:pPr>
                    <w:rPr>
                      <w:rFonts w:ascii="Arial" w:hAnsi="Arial" w:cs="Arial"/>
                      <w:lang w:val="ro-RO" w:eastAsia="en-GB"/>
                    </w:rPr>
                  </w:pPr>
                  <w:r>
                    <w:rPr>
                      <w:rFonts w:ascii="Arial" w:hAnsi="Arial"/>
                      <w:lang w:val="ro-RO" w:eastAsia="en-GB"/>
                    </w:rPr>
                    <w:lastRenderedPageBreak/>
                    <w:t xml:space="preserve">Republica Moldova </w:t>
                  </w:r>
                </w:p>
                <w:p w:rsidR="00AC18AE" w:rsidRDefault="00AC18AE" w:rsidP="00C83252">
                  <w:pPr>
                    <w:rPr>
                      <w:rFonts w:ascii="Arial" w:hAnsi="Arial"/>
                      <w:lang w:val="ro-RO" w:eastAsia="en-GB"/>
                    </w:rPr>
                  </w:pPr>
                  <w:r>
                    <w:rPr>
                      <w:rFonts w:ascii="Arial" w:hAnsi="Arial"/>
                      <w:lang w:val="ro-RO" w:eastAsia="en-GB"/>
                    </w:rPr>
                    <w:t>Primaria satului Neculăieuca</w:t>
                  </w:r>
                </w:p>
                <w:p w:rsidR="00AC18AE" w:rsidRDefault="00AC18AE" w:rsidP="00C83252">
                  <w:pPr>
                    <w:rPr>
                      <w:rFonts w:ascii="Arial" w:hAnsi="Arial"/>
                      <w:lang w:val="ro-RO" w:eastAsia="en-GB"/>
                    </w:rPr>
                  </w:pPr>
                </w:p>
                <w:p w:rsidR="00AC18AE" w:rsidRDefault="00AC18AE" w:rsidP="00C83252">
                  <w:pPr>
                    <w:rPr>
                      <w:rFonts w:ascii="Arial" w:hAnsi="Arial" w:cs="Arial"/>
                      <w:b/>
                      <w:bCs/>
                      <w:lang w:val="ro-RO" w:eastAsia="en-GB"/>
                    </w:rPr>
                  </w:pPr>
                </w:p>
              </w:tc>
              <w:tc>
                <w:tcPr>
                  <w:tcW w:w="4042" w:type="dxa"/>
                  <w:hideMark/>
                </w:tcPr>
                <w:p w:rsidR="00AC18AE" w:rsidRDefault="00AC18AE" w:rsidP="00C83252">
                  <w:pPr>
                    <w:rPr>
                      <w:rFonts w:ascii="Arial" w:hAnsi="Arial" w:cs="Arial"/>
                      <w:b/>
                      <w:bCs/>
                      <w:lang w:val="ro-RO" w:eastAsia="en-GB"/>
                    </w:rPr>
                  </w:pPr>
                  <w:r>
                    <w:rPr>
                      <w:noProof/>
                      <w:lang w:eastAsia="ru-RU"/>
                    </w:rPr>
                    <w:drawing>
                      <wp:inline distT="0" distB="0" distL="0" distR="0">
                        <wp:extent cx="965689" cy="712177"/>
                        <wp:effectExtent l="19050" t="0" r="5861" b="0"/>
                        <wp:docPr id="3" name="Picture 3"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_gerb_big"/>
                                <pic:cNvPicPr>
                                  <a:picLocks noChangeAspect="1" noChangeArrowheads="1"/>
                                </pic:cNvPicPr>
                              </pic:nvPicPr>
                              <pic:blipFill>
                                <a:blip r:embed="rId8" cstate="print"/>
                                <a:srcRect/>
                                <a:stretch>
                                  <a:fillRect/>
                                </a:stretch>
                              </pic:blipFill>
                              <pic:spPr bwMode="auto">
                                <a:xfrm>
                                  <a:off x="0" y="0"/>
                                  <a:ext cx="977280" cy="720725"/>
                                </a:xfrm>
                                <a:prstGeom prst="rect">
                                  <a:avLst/>
                                </a:prstGeom>
                                <a:noFill/>
                                <a:ln w="9525">
                                  <a:noFill/>
                                  <a:miter lim="800000"/>
                                  <a:headEnd/>
                                  <a:tailEnd/>
                                </a:ln>
                              </pic:spPr>
                            </pic:pic>
                          </a:graphicData>
                        </a:graphic>
                      </wp:inline>
                    </w:drawing>
                  </w:r>
                </w:p>
              </w:tc>
              <w:tc>
                <w:tcPr>
                  <w:tcW w:w="2919" w:type="dxa"/>
                  <w:hideMark/>
                </w:tcPr>
                <w:p w:rsidR="00AC18AE" w:rsidRDefault="00AC18AE" w:rsidP="00C83252">
                  <w:pPr>
                    <w:rPr>
                      <w:rFonts w:ascii="Arial" w:hAnsi="Arial" w:cs="Arial"/>
                      <w:lang w:val="ro-RO" w:eastAsia="en-GB"/>
                    </w:rPr>
                  </w:pPr>
                  <w:r>
                    <w:rPr>
                      <w:rFonts w:ascii="Arial" w:hAnsi="Arial"/>
                      <w:lang w:val="ro-RO" w:eastAsia="en-GB"/>
                    </w:rPr>
                    <w:t xml:space="preserve">Anexa nr.4 </w:t>
                  </w:r>
                  <w:smartTag w:uri="urn:schemas-microsoft-com:office:smarttags" w:element="PersonName">
                    <w:smartTagPr>
                      <w:attr w:name="ProductID" w:val="la Decizia"/>
                    </w:smartTagPr>
                    <w:r>
                      <w:rPr>
                        <w:rFonts w:ascii="Arial" w:hAnsi="Arial"/>
                        <w:lang w:val="ro-RO" w:eastAsia="en-GB"/>
                      </w:rPr>
                      <w:t>la Decizia</w:t>
                    </w:r>
                  </w:smartTag>
                </w:p>
                <w:p w:rsidR="00AC18AE" w:rsidRDefault="00AC18AE" w:rsidP="00C83252">
                  <w:pPr>
                    <w:rPr>
                      <w:rFonts w:ascii="Arial" w:hAnsi="Arial"/>
                      <w:lang w:val="ro-RO" w:eastAsia="en-GB"/>
                    </w:rPr>
                  </w:pPr>
                  <w:r>
                    <w:rPr>
                      <w:rFonts w:ascii="Arial" w:hAnsi="Arial"/>
                      <w:lang w:val="ro-RO" w:eastAsia="en-GB"/>
                    </w:rPr>
                    <w:t>Consiliului sătesc  Neculăieuca</w:t>
                  </w:r>
                </w:p>
                <w:p w:rsidR="00AC18AE" w:rsidRDefault="00AC18AE" w:rsidP="00C83252">
                  <w:pPr>
                    <w:rPr>
                      <w:rFonts w:ascii="Arial" w:hAnsi="Arial" w:cs="Arial"/>
                      <w:b/>
                      <w:bCs/>
                      <w:lang w:val="ro-RO" w:eastAsia="en-GB"/>
                    </w:rPr>
                  </w:pPr>
                  <w:r>
                    <w:rPr>
                      <w:rFonts w:ascii="Arial" w:hAnsi="Arial"/>
                      <w:lang w:val="ro-RO" w:eastAsia="en-GB"/>
                    </w:rPr>
                    <w:t>nr.__ din _____2020</w:t>
                  </w:r>
                </w:p>
              </w:tc>
            </w:tr>
          </w:tbl>
          <w:p w:rsidR="00A30DE7" w:rsidRDefault="00A30DE7" w:rsidP="00C83252">
            <w:pPr>
              <w:ind w:firstLine="567"/>
              <w:jc w:val="center"/>
              <w:rPr>
                <w:rFonts w:ascii="Arial" w:hAnsi="Arial" w:cs="Arial"/>
                <w:b/>
                <w:bCs/>
                <w:lang w:val="ro-RO" w:eastAsia="en-GB"/>
              </w:rPr>
            </w:pPr>
            <w:r>
              <w:rPr>
                <w:rFonts w:ascii="Arial" w:hAnsi="Arial"/>
                <w:b/>
                <w:bCs/>
                <w:lang w:val="ro-RO" w:eastAsia="en-GB"/>
              </w:rPr>
              <w:t xml:space="preserve">PROCES-VERBAL CU PRIVIRE </w:t>
            </w:r>
            <w:smartTag w:uri="urn:schemas-microsoft-com:office:smarttags" w:element="PersonName">
              <w:smartTagPr>
                <w:attr w:name="ProductID" w:val="LA CONTRAVENŢIE"/>
              </w:smartTagPr>
              <w:r>
                <w:rPr>
                  <w:rFonts w:ascii="Arial" w:hAnsi="Arial"/>
                  <w:b/>
                  <w:bCs/>
                  <w:lang w:val="ro-RO" w:eastAsia="en-GB"/>
                </w:rPr>
                <w:t>LA CONTRAVENŢIE</w:t>
              </w:r>
            </w:smartTag>
          </w:p>
          <w:p w:rsidR="00A30DE7" w:rsidRDefault="00A30DE7" w:rsidP="00C83252">
            <w:pPr>
              <w:jc w:val="center"/>
              <w:rPr>
                <w:rFonts w:ascii="Arial" w:hAnsi="Arial" w:cs="Arial"/>
                <w:b/>
                <w:bCs/>
                <w:lang w:val="ro-RO" w:eastAsia="en-GB"/>
              </w:rPr>
            </w:pPr>
            <w:r>
              <w:rPr>
                <w:rFonts w:ascii="Arial" w:hAnsi="Arial"/>
                <w:b/>
                <w:bCs/>
                <w:lang w:val="ro-RO" w:eastAsia="en-GB"/>
              </w:rPr>
              <w:t xml:space="preserve">Seria </w:t>
            </w:r>
            <w:r>
              <w:rPr>
                <w:rFonts w:ascii="Arial" w:hAnsi="Arial"/>
                <w:b/>
                <w:bCs/>
                <w:color w:val="FFFFFF"/>
                <w:lang w:val="ro-RO" w:eastAsia="en-GB"/>
              </w:rPr>
              <w:t>___</w:t>
            </w:r>
            <w:r>
              <w:rPr>
                <w:rFonts w:ascii="Arial" w:hAnsi="Arial"/>
                <w:b/>
                <w:bCs/>
                <w:lang w:val="ro-RO" w:eastAsia="en-GB"/>
              </w:rPr>
              <w:t>MO</w:t>
            </w:r>
            <w:r>
              <w:rPr>
                <w:rFonts w:ascii="Arial" w:hAnsi="Arial"/>
                <w:b/>
                <w:bCs/>
                <w:color w:val="FFFFFF"/>
                <w:lang w:val="ro-RO" w:eastAsia="en-GB"/>
              </w:rPr>
              <w:t>___</w:t>
            </w:r>
            <w:r>
              <w:rPr>
                <w:rFonts w:ascii="Arial" w:hAnsi="Arial"/>
                <w:b/>
                <w:bCs/>
                <w:lang w:val="ro-RO" w:eastAsia="en-GB"/>
              </w:rPr>
              <w:t xml:space="preserve"> Nr.______________</w:t>
            </w:r>
          </w:p>
        </w:tc>
      </w:tr>
      <w:tr w:rsidR="00A30DE7" w:rsidTr="00A30DE7">
        <w:trPr>
          <w:jc w:val="center"/>
        </w:trPr>
        <w:tc>
          <w:tcPr>
            <w:tcW w:w="2216" w:type="pct"/>
            <w:tcMar>
              <w:top w:w="15" w:type="dxa"/>
              <w:left w:w="45" w:type="dxa"/>
              <w:bottom w:w="15" w:type="dxa"/>
              <w:right w:w="45" w:type="dxa"/>
            </w:tcMar>
            <w:hideMark/>
          </w:tcPr>
          <w:p w:rsidR="00A30DE7" w:rsidRDefault="00A30DE7" w:rsidP="00AC18AE">
            <w:pPr>
              <w:rPr>
                <w:rFonts w:ascii="Arial" w:hAnsi="Arial" w:cs="Arial"/>
                <w:lang w:val="ro-RO" w:eastAsia="en-GB"/>
              </w:rPr>
            </w:pPr>
            <w:r>
              <w:rPr>
                <w:rFonts w:ascii="Arial" w:hAnsi="Arial"/>
                <w:lang w:val="ro-RO" w:eastAsia="en-GB"/>
              </w:rPr>
              <w:t xml:space="preserve"> “____” _____________20 ____ ora______                                                    </w:t>
            </w:r>
          </w:p>
        </w:tc>
        <w:tc>
          <w:tcPr>
            <w:tcW w:w="2784" w:type="pct"/>
            <w:tcMar>
              <w:top w:w="15" w:type="dxa"/>
              <w:left w:w="45" w:type="dxa"/>
              <w:bottom w:w="15" w:type="dxa"/>
              <w:right w:w="45" w:type="dxa"/>
            </w:tcMar>
            <w:hideMark/>
          </w:tcPr>
          <w:p w:rsidR="00A30DE7" w:rsidRDefault="00A30DE7" w:rsidP="00AC18AE">
            <w:pPr>
              <w:rPr>
                <w:rFonts w:ascii="Arial" w:hAnsi="Arial" w:cs="Arial"/>
                <w:lang w:val="ro-RO" w:eastAsia="en-GB"/>
              </w:rPr>
            </w:pPr>
            <w:r>
              <w:rPr>
                <w:rFonts w:ascii="Arial" w:hAnsi="Arial"/>
                <w:lang w:val="ro-RO" w:eastAsia="en-GB"/>
              </w:rPr>
              <w:t>Locul încheierii ______________________________________</w:t>
            </w:r>
          </w:p>
        </w:tc>
      </w:tr>
      <w:tr w:rsidR="00A30DE7" w:rsidRPr="00881A29" w:rsidTr="00A30DE7">
        <w:trPr>
          <w:jc w:val="center"/>
        </w:trPr>
        <w:tc>
          <w:tcPr>
            <w:tcW w:w="5000" w:type="pct"/>
            <w:gridSpan w:val="2"/>
            <w:tcMar>
              <w:top w:w="15" w:type="dxa"/>
              <w:left w:w="45" w:type="dxa"/>
              <w:bottom w:w="15" w:type="dxa"/>
              <w:right w:w="45" w:type="dxa"/>
            </w:tcMar>
          </w:tcPr>
          <w:p w:rsidR="00A30DE7" w:rsidRDefault="00A30DE7" w:rsidP="00AC18AE">
            <w:pPr>
              <w:rPr>
                <w:rFonts w:ascii="Arial" w:hAnsi="Arial" w:cs="Arial"/>
                <w:lang w:val="ro-RO" w:eastAsia="en-GB"/>
              </w:rPr>
            </w:pPr>
            <w:r>
              <w:rPr>
                <w:rFonts w:ascii="Arial" w:hAnsi="Arial"/>
                <w:b/>
                <w:bCs/>
                <w:lang w:val="ro-RO" w:eastAsia="en-GB"/>
              </w:rPr>
              <w:t xml:space="preserve">1. Agent constatator </w:t>
            </w:r>
            <w:r>
              <w:rPr>
                <w:rFonts w:ascii="Arial" w:hAnsi="Arial"/>
                <w:lang w:val="ro-RO" w:eastAsia="en-GB"/>
              </w:rPr>
              <w:t>____________________________________________</w:t>
            </w:r>
            <w:r w:rsidR="00C83252">
              <w:rPr>
                <w:rFonts w:ascii="Arial" w:hAnsi="Arial"/>
                <w:lang w:val="ro-RO" w:eastAsia="en-GB"/>
              </w:rPr>
              <w:t>______________________________</w:t>
            </w:r>
          </w:p>
          <w:p w:rsidR="00A30DE7" w:rsidRDefault="00A30DE7" w:rsidP="00AC18AE">
            <w:pPr>
              <w:rPr>
                <w:rFonts w:ascii="Arial" w:hAnsi="Arial"/>
                <w:lang w:val="ro-RO" w:eastAsia="en-GB"/>
              </w:rPr>
            </w:pPr>
            <w:r>
              <w:rPr>
                <w:rFonts w:ascii="Arial" w:hAnsi="Arial"/>
                <w:vertAlign w:val="subscript"/>
                <w:lang w:val="ro-RO" w:eastAsia="en-GB"/>
              </w:rPr>
              <w:t xml:space="preserve"> (calitatea, numele şi prenumele agentului constatator) </w:t>
            </w:r>
          </w:p>
          <w:p w:rsidR="00A30DE7" w:rsidRDefault="00A30DE7" w:rsidP="00AC18AE">
            <w:pPr>
              <w:rPr>
                <w:rFonts w:ascii="Arial" w:hAnsi="Arial"/>
                <w:lang w:val="ro-RO" w:eastAsia="en-GB"/>
              </w:rPr>
            </w:pPr>
            <w:r>
              <w:rPr>
                <w:rFonts w:ascii="Arial" w:hAnsi="Arial"/>
                <w:b/>
                <w:lang w:val="ro-RO" w:eastAsia="en-GB"/>
              </w:rPr>
              <w:t>2. Denumirea autorităţii pe care o reprezintă:</w:t>
            </w:r>
            <w:r>
              <w:rPr>
                <w:rFonts w:ascii="Arial" w:hAnsi="Arial"/>
                <w:lang w:val="ro-RO" w:eastAsia="en-GB"/>
              </w:rPr>
              <w:t xml:space="preserve"> _______________________________________________________</w:t>
            </w:r>
          </w:p>
          <w:p w:rsidR="00A30DE7" w:rsidRDefault="00A30DE7" w:rsidP="00AC18AE">
            <w:pPr>
              <w:rPr>
                <w:rFonts w:ascii="Arial" w:hAnsi="Arial"/>
                <w:lang w:val="ro-RO" w:eastAsia="en-GB"/>
              </w:rPr>
            </w:pPr>
            <w:r>
              <w:rPr>
                <w:rFonts w:ascii="Arial" w:hAnsi="Arial"/>
                <w:b/>
                <w:bCs/>
                <w:lang w:val="ro-RO" w:eastAsia="en-GB"/>
              </w:rPr>
              <w:t>3. Datele persoanei în a cărei privinţă a fost pornit procesul contravenţional:</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3.1. Numele:______________________Prenumele:__________________________Patronimicul:________________</w:t>
            </w:r>
          </w:p>
          <w:p w:rsidR="00A30DE7" w:rsidRDefault="00A30DE7" w:rsidP="00AC18AE">
            <w:pPr>
              <w:rPr>
                <w:rFonts w:ascii="Arial" w:hAnsi="Arial"/>
                <w:lang w:val="ro-RO" w:eastAsia="en-GB"/>
              </w:rPr>
            </w:pPr>
            <w:r>
              <w:rPr>
                <w:rFonts w:ascii="Arial" w:hAnsi="Arial"/>
                <w:lang w:val="ro-RO" w:eastAsia="en-GB"/>
              </w:rPr>
              <w:t>3.2. Locul și data naşterii____________________________________________________________________</w:t>
            </w:r>
          </w:p>
          <w:p w:rsidR="00A30DE7" w:rsidRDefault="00A30DE7" w:rsidP="00AC18AE">
            <w:pPr>
              <w:rPr>
                <w:rFonts w:ascii="Arial" w:hAnsi="Arial"/>
                <w:lang w:val="ro-RO" w:eastAsia="en-GB"/>
              </w:rPr>
            </w:pPr>
            <w:r>
              <w:rPr>
                <w:rFonts w:ascii="Arial" w:hAnsi="Arial"/>
                <w:lang w:val="ro-RO" w:eastAsia="en-GB"/>
              </w:rPr>
              <w:t>3.3 Cetăţenia ________________ 3.4 sexul ______</w:t>
            </w:r>
          </w:p>
          <w:p w:rsidR="00A30DE7" w:rsidRDefault="00A30DE7" w:rsidP="00AC18AE">
            <w:pPr>
              <w:rPr>
                <w:rFonts w:ascii="Arial" w:hAnsi="Arial"/>
                <w:b/>
                <w:bCs/>
                <w:lang w:val="ro-RO" w:eastAsia="en-GB"/>
              </w:rPr>
            </w:pPr>
            <w:r>
              <w:rPr>
                <w:rFonts w:ascii="Arial" w:hAnsi="Arial"/>
                <w:lang w:val="ro-RO" w:eastAsia="en-GB"/>
              </w:rPr>
              <w:t>3.5. Identificat prin_______seria___numărul__________eliberat de____________________ la________________</w:t>
            </w:r>
            <w:r>
              <w:rPr>
                <w:rFonts w:ascii="Arial" w:hAnsi="Arial"/>
                <w:b/>
                <w:bCs/>
                <w:lang w:val="ro-RO" w:eastAsia="en-GB"/>
              </w:rPr>
              <w:t xml:space="preserve"> </w:t>
            </w:r>
          </w:p>
          <w:p w:rsidR="00A30DE7" w:rsidRDefault="00A30DE7" w:rsidP="00AC18AE">
            <w:pPr>
              <w:rPr>
                <w:rFonts w:ascii="Arial" w:hAnsi="Arial"/>
                <w:lang w:val="ro-RO" w:eastAsia="en-GB"/>
              </w:rPr>
            </w:pPr>
            <w:r>
              <w:rPr>
                <w:rFonts w:ascii="Arial" w:hAnsi="Arial"/>
                <w:b/>
                <w:bCs/>
                <w:lang w:val="ro-RO" w:eastAsia="en-GB"/>
              </w:rPr>
              <w:t>IDNP</w:t>
            </w:r>
            <w:r>
              <w:rPr>
                <w:rFonts w:ascii="Arial" w:hAnsi="Arial"/>
                <w:lang w:val="ro-RO" w:eastAsia="en-GB"/>
              </w:rPr>
              <w:t>_ _ _ _ _ _ _ _ _ _ _ _ _ _</w:t>
            </w:r>
          </w:p>
          <w:p w:rsidR="00A30DE7" w:rsidRDefault="00A30DE7" w:rsidP="00AC18AE">
            <w:pPr>
              <w:rPr>
                <w:rFonts w:ascii="Arial" w:hAnsi="Arial"/>
                <w:lang w:val="ro-RO" w:eastAsia="en-GB"/>
              </w:rPr>
            </w:pPr>
            <w:r>
              <w:rPr>
                <w:rFonts w:ascii="Arial" w:hAnsi="Arial"/>
                <w:lang w:val="ro-RO" w:eastAsia="en-GB"/>
              </w:rPr>
              <w:t>3.6. Domiciliul: ţara_______________localitatea_________________ strada____________________ bloc____ap.__</w:t>
            </w:r>
          </w:p>
          <w:p w:rsidR="00A30DE7" w:rsidRDefault="00A30DE7" w:rsidP="00AC18AE">
            <w:pPr>
              <w:rPr>
                <w:rFonts w:ascii="Arial" w:hAnsi="Arial"/>
                <w:lang w:val="ro-RO" w:eastAsia="en-GB"/>
              </w:rPr>
            </w:pPr>
            <w:r>
              <w:rPr>
                <w:rFonts w:ascii="Arial" w:hAnsi="Arial"/>
                <w:lang w:val="ro-RO" w:eastAsia="en-GB"/>
              </w:rPr>
              <w:t>3.5. Locul de muncă__________________________ocupaţia ______________________ tel:___________________</w:t>
            </w:r>
          </w:p>
          <w:p w:rsidR="00A30DE7" w:rsidRDefault="00A30DE7" w:rsidP="00AC18AE">
            <w:pPr>
              <w:rPr>
                <w:rFonts w:ascii="Arial" w:hAnsi="Arial"/>
                <w:lang w:val="ro-RO" w:eastAsia="en-GB"/>
              </w:rPr>
            </w:pPr>
            <w:r>
              <w:rPr>
                <w:rFonts w:ascii="Arial" w:hAnsi="Arial"/>
                <w:b/>
                <w:bCs/>
                <w:lang w:val="ro-RO" w:eastAsia="en-GB"/>
              </w:rPr>
              <w:t>Persoana juridică:</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3.6. Denumirea întreprinderii ___________________________________codul fiscal__________________________</w:t>
            </w:r>
          </w:p>
          <w:p w:rsidR="00A30DE7" w:rsidRDefault="00A30DE7" w:rsidP="00AC18AE">
            <w:pPr>
              <w:rPr>
                <w:rFonts w:ascii="Arial" w:hAnsi="Arial"/>
                <w:lang w:val="ro-RO" w:eastAsia="en-GB"/>
              </w:rPr>
            </w:pPr>
            <w:r>
              <w:rPr>
                <w:rFonts w:ascii="Arial" w:hAnsi="Arial"/>
                <w:lang w:val="ro-RO" w:eastAsia="en-GB"/>
              </w:rPr>
              <w:t>3.7. Sediul (adresa juridică) _______________________________________________________________________</w:t>
            </w:r>
          </w:p>
          <w:p w:rsidR="00A30DE7" w:rsidRDefault="00A30DE7" w:rsidP="00AC18AE">
            <w:pPr>
              <w:rPr>
                <w:rFonts w:ascii="Arial" w:hAnsi="Arial"/>
                <w:lang w:val="ro-RO" w:eastAsia="en-GB"/>
              </w:rPr>
            </w:pPr>
            <w:r>
              <w:rPr>
                <w:rFonts w:ascii="Arial" w:hAnsi="Arial"/>
                <w:lang w:val="ro-RO" w:eastAsia="en-GB"/>
              </w:rPr>
              <w:t>3.8. Reprezentant________________________________Adresa__________________________tel._____________</w:t>
            </w:r>
          </w:p>
          <w:p w:rsidR="00A30DE7" w:rsidRDefault="00A30DE7" w:rsidP="00AC18AE">
            <w:pPr>
              <w:rPr>
                <w:rFonts w:ascii="Arial" w:hAnsi="Arial"/>
                <w:lang w:val="ro-RO" w:eastAsia="en-GB"/>
              </w:rPr>
            </w:pPr>
            <w:r>
              <w:rPr>
                <w:b/>
                <w:lang w:val="ro-RO" w:eastAsia="en-GB"/>
              </w:rPr>
              <w:t xml:space="preserve">4. </w:t>
            </w:r>
            <w:r>
              <w:rPr>
                <w:rFonts w:ascii="Arial" w:hAnsi="Arial"/>
                <w:b/>
                <w:lang w:val="ro-RO" w:eastAsia="en-GB"/>
              </w:rPr>
              <w:t>Timpul comiterii:</w:t>
            </w:r>
            <w:r>
              <w:rPr>
                <w:rFonts w:ascii="Arial" w:hAnsi="Arial"/>
                <w:lang w:val="ro-RO" w:eastAsia="en-GB"/>
              </w:rPr>
              <w:t xml:space="preserve"> data___luna _______ anul _____ ora comiterii _____(sau perioada cuprinsă între)___________   </w:t>
            </w:r>
          </w:p>
          <w:p w:rsidR="00A30DE7" w:rsidRDefault="00A30DE7" w:rsidP="00AC18AE">
            <w:pPr>
              <w:ind w:right="134"/>
              <w:rPr>
                <w:rFonts w:ascii="Arial" w:hAnsi="Arial"/>
                <w:lang w:val="ro-RO" w:eastAsia="en-GB"/>
              </w:rPr>
            </w:pPr>
            <w:r>
              <w:rPr>
                <w:b/>
                <w:lang w:val="ro-RO" w:eastAsia="en-GB"/>
              </w:rPr>
              <w:t xml:space="preserve">5. </w:t>
            </w:r>
            <w:r>
              <w:rPr>
                <w:rFonts w:ascii="Arial" w:hAnsi="Arial"/>
                <w:b/>
                <w:lang w:val="ro-RO" w:eastAsia="en-GB"/>
              </w:rPr>
              <w:t>Locul comiterii</w:t>
            </w:r>
            <w:r>
              <w:rPr>
                <w:rFonts w:ascii="Arial" w:hAnsi="Arial"/>
                <w:vertAlign w:val="subscript"/>
                <w:lang w:val="ro-RO" w:eastAsia="en-GB"/>
              </w:rPr>
              <w:t>(localitatea, adresa)</w:t>
            </w:r>
            <w:r>
              <w:rPr>
                <w:rFonts w:ascii="Arial" w:hAnsi="Arial"/>
                <w:lang w:val="ro-RO" w:eastAsia="en-GB"/>
              </w:rPr>
              <w:t>____________________________________________________________________</w:t>
            </w:r>
          </w:p>
          <w:p w:rsidR="00A30DE7" w:rsidRDefault="00A30DE7" w:rsidP="00AC18AE">
            <w:pPr>
              <w:ind w:right="134"/>
              <w:rPr>
                <w:rFonts w:ascii="Arial" w:hAnsi="Arial"/>
                <w:lang w:val="ro-RO" w:eastAsia="en-GB"/>
              </w:rPr>
            </w:pPr>
            <w:r>
              <w:rPr>
                <w:rFonts w:ascii="Arial" w:hAnsi="Arial"/>
                <w:lang w:val="ro-RO" w:eastAsia="en-GB"/>
              </w:rPr>
              <w:t>______________________________________________________________________________________________</w:t>
            </w:r>
          </w:p>
          <w:p w:rsidR="00A30DE7" w:rsidRDefault="00A30DE7" w:rsidP="00AC18AE">
            <w:pPr>
              <w:rPr>
                <w:rFonts w:ascii="Arial" w:hAnsi="Arial"/>
                <w:lang w:val="ro-RO" w:eastAsia="en-GB"/>
              </w:rPr>
            </w:pPr>
            <w:r>
              <w:rPr>
                <w:b/>
                <w:bCs/>
                <w:lang w:val="ro-RO" w:eastAsia="en-GB"/>
              </w:rPr>
              <w:t>6.</w:t>
            </w:r>
            <w:r>
              <w:rPr>
                <w:rFonts w:ascii="Arial" w:hAnsi="Arial"/>
                <w:b/>
                <w:bCs/>
                <w:lang w:val="ro-RO" w:eastAsia="en-GB"/>
              </w:rPr>
              <w:t xml:space="preserve"> Fapta contravenţională: </w:t>
            </w:r>
            <w:r>
              <w:rPr>
                <w:rFonts w:ascii="Arial" w:hAnsi="Arial"/>
                <w:lang w:val="ro-RO" w:eastAsia="en-GB"/>
              </w:rPr>
              <w:t>_______________________________________________________________________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w:t>
            </w:r>
            <w:r w:rsidR="00C83252">
              <w:rPr>
                <w:rFonts w:ascii="Arial" w:hAnsi="Arial"/>
                <w:lang w:val="ro-RO" w:eastAsia="en-GB"/>
              </w:rPr>
              <w:t>___________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w:t>
            </w:r>
            <w:r w:rsidR="00C83252">
              <w:rPr>
                <w:rFonts w:ascii="Arial" w:hAnsi="Arial"/>
                <w:lang w:val="ro-RO" w:eastAsia="en-GB"/>
              </w:rPr>
              <w:t>____________</w:t>
            </w:r>
          </w:p>
          <w:p w:rsidR="00A30DE7" w:rsidRDefault="00A30DE7" w:rsidP="00AC18AE">
            <w:pPr>
              <w:rPr>
                <w:rFonts w:ascii="Arial" w:hAnsi="Arial"/>
                <w:lang w:val="ro-RO" w:eastAsia="en-GB"/>
              </w:rPr>
            </w:pPr>
            <w:r>
              <w:rPr>
                <w:rFonts w:ascii="Arial" w:hAnsi="Arial"/>
                <w:lang w:val="ro-RO" w:eastAsia="en-GB"/>
              </w:rPr>
              <w:t>__________________________________________</w:t>
            </w:r>
            <w:r w:rsidR="00C83252">
              <w:rPr>
                <w:rFonts w:ascii="Arial" w:hAnsi="Arial"/>
                <w:lang w:val="ro-RO" w:eastAsia="en-GB"/>
              </w:rPr>
              <w:t>_______________________________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lastRenderedPageBreak/>
              <w:t>______________________________________________________________</w:t>
            </w:r>
            <w:r w:rsidR="00C83252">
              <w:rPr>
                <w:rFonts w:ascii="Arial" w:hAnsi="Arial"/>
                <w:lang w:val="ro-RO" w:eastAsia="en-GB"/>
              </w:rPr>
              <w:t>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vertAlign w:val="subscript"/>
                <w:lang w:val="ro-RO" w:eastAsia="en-GB"/>
              </w:rPr>
              <w:t>( elementele constitutive ale contravenţiei, circumstanţele cauzei care au importanţă pentru stabilirea faptelor şi consecinţelor lor juridice)</w:t>
            </w:r>
          </w:p>
          <w:p w:rsidR="00A30DE7" w:rsidRDefault="00A30DE7" w:rsidP="00AC18AE">
            <w:pPr>
              <w:rPr>
                <w:rFonts w:ascii="Arial" w:hAnsi="Arial"/>
                <w:lang w:val="ro-RO" w:eastAsia="en-GB"/>
              </w:rPr>
            </w:pPr>
            <w:r>
              <w:rPr>
                <w:rFonts w:ascii="Arial" w:hAnsi="Arial"/>
                <w:lang w:val="ro-RO" w:eastAsia="en-GB"/>
              </w:rPr>
              <w:t>Prin ce a comis o contravenţie, prevăzută de art._______________________</w:t>
            </w:r>
            <w:r w:rsidR="00C83252">
              <w:rPr>
                <w:rFonts w:ascii="Arial" w:hAnsi="Arial"/>
                <w:lang w:val="ro-RO" w:eastAsia="en-GB"/>
              </w:rPr>
              <w:t>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w:t>
            </w:r>
            <w:r w:rsidR="00C83252">
              <w:rPr>
                <w:rFonts w:ascii="Arial" w:hAnsi="Arial"/>
                <w:lang w:val="ro-RO" w:eastAsia="en-GB"/>
              </w:rPr>
              <w:t>__________</w:t>
            </w:r>
          </w:p>
          <w:p w:rsidR="00A30DE7" w:rsidRDefault="00A30DE7" w:rsidP="00AC18AE">
            <w:pPr>
              <w:rPr>
                <w:rFonts w:ascii="Arial" w:hAnsi="Arial"/>
                <w:lang w:val="ro-RO" w:eastAsia="en-GB"/>
              </w:rPr>
            </w:pPr>
            <w:r>
              <w:rPr>
                <w:rFonts w:ascii="Arial" w:hAnsi="Arial"/>
                <w:lang w:val="ro-RO" w:eastAsia="en-GB"/>
              </w:rPr>
              <w:t xml:space="preserve"> din Codul contravenţional al Republicii Moldova. </w:t>
            </w:r>
          </w:p>
          <w:p w:rsidR="00A30DE7" w:rsidRDefault="00A30DE7" w:rsidP="00AC18AE">
            <w:pPr>
              <w:rPr>
                <w:rFonts w:ascii="Arial" w:hAnsi="Arial"/>
                <w:lang w:val="ro-RO" w:eastAsia="en-GB"/>
              </w:rPr>
            </w:pPr>
            <w:r>
              <w:rPr>
                <w:rFonts w:ascii="Arial" w:hAnsi="Arial"/>
                <w:b/>
                <w:bCs/>
                <w:lang w:val="ro-RO" w:eastAsia="en-GB"/>
              </w:rPr>
              <w:t>7. Explicaţiile contravenientului în privinţa căruia s-a întocmit proces-verbal:</w:t>
            </w:r>
            <w:r w:rsidR="00C83252">
              <w:rPr>
                <w:rFonts w:ascii="Arial" w:hAnsi="Arial"/>
                <w:b/>
                <w:bCs/>
                <w:lang w:val="ro-RO" w:eastAsia="en-GB"/>
              </w:rPr>
              <w:t xml:space="preserve"> </w:t>
            </w:r>
            <w:r>
              <w:rPr>
                <w:rFonts w:ascii="Arial" w:hAnsi="Arial"/>
                <w:lang w:val="ro-RO" w:eastAsia="en-GB"/>
              </w:rPr>
              <w:t>_____________________________</w:t>
            </w:r>
            <w:r w:rsidR="00C83252">
              <w:rPr>
                <w:rFonts w:ascii="Arial" w:hAnsi="Arial"/>
                <w:lang w:val="ro-RO" w:eastAsia="en-GB"/>
              </w:rPr>
              <w:t>_____________________________________________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w:t>
            </w:r>
            <w:r w:rsidR="00C83252">
              <w:rPr>
                <w:rFonts w:ascii="Arial" w:hAnsi="Arial"/>
                <w:lang w:val="ro-RO" w:eastAsia="en-GB"/>
              </w:rPr>
              <w:t>____________</w:t>
            </w:r>
            <w:r>
              <w:rPr>
                <w:rFonts w:ascii="Arial" w:hAnsi="Arial"/>
                <w:lang w:val="ro-RO" w:eastAsia="en-GB"/>
              </w:rPr>
              <w:t xml:space="preserve"> </w:t>
            </w:r>
          </w:p>
          <w:p w:rsidR="00A30DE7" w:rsidRDefault="00C83252" w:rsidP="00AC18AE">
            <w:pPr>
              <w:rPr>
                <w:rFonts w:ascii="Arial" w:hAnsi="Arial"/>
                <w:lang w:val="ro-RO" w:eastAsia="en-GB"/>
              </w:rPr>
            </w:pPr>
            <w:r>
              <w:rPr>
                <w:rFonts w:ascii="Arial" w:hAnsi="Arial"/>
                <w:lang w:val="ro-RO" w:eastAsia="en-GB"/>
              </w:rPr>
              <w:t>__________________</w:t>
            </w:r>
            <w:r w:rsidR="00A30DE7">
              <w:rPr>
                <w:rFonts w:ascii="Arial" w:hAnsi="Arial"/>
                <w:lang w:val="ro-RO" w:eastAsia="en-GB"/>
              </w:rPr>
              <w:t>_________________________________________</w:t>
            </w:r>
            <w:r>
              <w:rPr>
                <w:rFonts w:ascii="Arial" w:hAnsi="Arial"/>
                <w:lang w:val="ro-RO" w:eastAsia="en-GB"/>
              </w:rPr>
              <w:t>_______________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w:t>
            </w:r>
            <w:r w:rsidR="00C83252">
              <w:rPr>
                <w:rFonts w:ascii="Arial" w:hAnsi="Arial"/>
                <w:lang w:val="ro-RO" w:eastAsia="en-GB"/>
              </w:rPr>
              <w:t>__________________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w:t>
            </w:r>
            <w:r w:rsidR="00C83252">
              <w:rPr>
                <w:rFonts w:ascii="Arial" w:hAnsi="Arial"/>
                <w:lang w:val="ro-RO" w:eastAsia="en-GB"/>
              </w:rPr>
              <w:t>____________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w:t>
            </w:r>
            <w:r w:rsidR="00C83252">
              <w:rPr>
                <w:rFonts w:ascii="Arial" w:hAnsi="Arial"/>
                <w:lang w:val="ro-RO" w:eastAsia="en-GB"/>
              </w:rPr>
              <w:t>____________</w:t>
            </w:r>
          </w:p>
          <w:p w:rsidR="00A30DE7" w:rsidRDefault="00A30DE7" w:rsidP="00AC18AE">
            <w:pPr>
              <w:rPr>
                <w:rFonts w:ascii="Arial" w:hAnsi="Arial"/>
                <w:lang w:val="ro-RO" w:eastAsia="en-GB"/>
              </w:rPr>
            </w:pPr>
            <w:r>
              <w:rPr>
                <w:rFonts w:ascii="Arial" w:hAnsi="Arial"/>
                <w:b/>
                <w:bCs/>
                <w:lang w:val="ro-RO" w:eastAsia="en-GB"/>
              </w:rPr>
              <w:t xml:space="preserve">8. </w:t>
            </w:r>
            <w:r>
              <w:rPr>
                <w:rFonts w:ascii="Arial" w:hAnsi="Arial"/>
                <w:b/>
                <w:lang w:val="ro-RO" w:eastAsia="en-GB"/>
              </w:rPr>
              <w:t>Interpret/traducător</w:t>
            </w:r>
            <w:r>
              <w:rPr>
                <w:rFonts w:ascii="Arial" w:hAnsi="Arial"/>
                <w:vertAlign w:val="subscript"/>
                <w:lang w:val="ro-RO" w:eastAsia="en-GB"/>
              </w:rPr>
              <w:t>(numele, prenumele, patronimicul, funcţia)</w:t>
            </w:r>
            <w:r>
              <w:rPr>
                <w:rFonts w:ascii="Arial" w:hAnsi="Arial"/>
                <w:lang w:val="ro-RO" w:eastAsia="en-GB"/>
              </w:rPr>
              <w:t>_____________________________________________________                                                                         ___________________________ am fost informat despre răspunderea penală conform prevederilor art. 312 din Cod penal, pentru traducerea/interpretarea incorectă, fapt pentru care semnez ____________________________________</w:t>
            </w:r>
          </w:p>
          <w:p w:rsidR="00A30DE7" w:rsidRDefault="00A30DE7" w:rsidP="00AC18AE">
            <w:pPr>
              <w:rPr>
                <w:rFonts w:ascii="Arial" w:hAnsi="Arial"/>
                <w:lang w:val="ro-RO" w:eastAsia="en-GB"/>
              </w:rPr>
            </w:pPr>
            <w:r>
              <w:rPr>
                <w:rFonts w:ascii="Arial" w:hAnsi="Arial"/>
                <w:b/>
                <w:lang w:val="ro-RO" w:eastAsia="en-GB"/>
              </w:rPr>
              <w:t>9.</w:t>
            </w:r>
            <w:r>
              <w:rPr>
                <w:rFonts w:ascii="Arial" w:hAnsi="Arial"/>
                <w:lang w:val="ro-RO" w:eastAsia="en-GB"/>
              </w:rPr>
              <w:t xml:space="preserve"> </w:t>
            </w:r>
            <w:r>
              <w:rPr>
                <w:rFonts w:ascii="Arial" w:hAnsi="Arial"/>
                <w:b/>
                <w:lang w:val="ro-RO" w:eastAsia="en-GB"/>
              </w:rPr>
              <w:t>Reprezentant legal</w:t>
            </w:r>
            <w:r>
              <w:rPr>
                <w:rFonts w:ascii="Arial" w:hAnsi="Arial"/>
                <w:sz w:val="16"/>
                <w:szCs w:val="16"/>
                <w:lang w:val="ro-RO" w:eastAsia="en-GB"/>
              </w:rPr>
              <w:t>(</w:t>
            </w:r>
            <w:r>
              <w:rPr>
                <w:rFonts w:ascii="Arial" w:hAnsi="Arial"/>
                <w:vertAlign w:val="subscript"/>
                <w:lang w:val="ro-RO" w:eastAsia="en-GB"/>
              </w:rPr>
              <w:t>nume, prenume, domiciliul</w:t>
            </w:r>
            <w:r>
              <w:rPr>
                <w:rFonts w:ascii="Arial" w:hAnsi="Arial"/>
                <w:sz w:val="16"/>
                <w:szCs w:val="16"/>
                <w:lang w:val="ro-RO" w:eastAsia="en-GB"/>
              </w:rPr>
              <w:t>)</w:t>
            </w:r>
            <w:r>
              <w:rPr>
                <w:rFonts w:ascii="Arial" w:hAnsi="Arial"/>
                <w:lang w:val="ro-RO" w:eastAsia="en-GB"/>
              </w:rPr>
              <w:t>_____________________________________________________________</w:t>
            </w:r>
          </w:p>
          <w:p w:rsidR="00A30DE7" w:rsidRDefault="00A30DE7" w:rsidP="00AC18AE">
            <w:pPr>
              <w:rPr>
                <w:rFonts w:ascii="Arial" w:hAnsi="Arial"/>
                <w:lang w:val="ro-RO" w:eastAsia="en-GB"/>
              </w:rPr>
            </w:pPr>
            <w:r>
              <w:rPr>
                <w:rFonts w:ascii="Arial" w:hAnsi="Arial"/>
                <w:b/>
                <w:bCs/>
                <w:lang w:val="ro-RO" w:eastAsia="en-GB"/>
              </w:rPr>
              <w:t xml:space="preserve">10. </w:t>
            </w:r>
            <w:r>
              <w:rPr>
                <w:rFonts w:ascii="Arial" w:hAnsi="Arial"/>
                <w:b/>
                <w:lang w:val="ro-RO" w:eastAsia="en-GB"/>
              </w:rPr>
              <w:t>Au fost ridicate corpuri delicte/probe_______</w:t>
            </w:r>
            <w:r>
              <w:rPr>
                <w:rFonts w:ascii="Arial" w:hAnsi="Arial"/>
                <w:lang w:val="ro-RO" w:eastAsia="en-GB"/>
              </w:rPr>
              <w:t>_______________________________________________________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________________________________________________________________</w:t>
            </w:r>
            <w:r w:rsidR="00C83252">
              <w:rPr>
                <w:rFonts w:ascii="Arial" w:hAnsi="Arial"/>
                <w:lang w:val="ro-RO" w:eastAsia="en-GB"/>
              </w:rPr>
              <w:t>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_______________________________________________________________</w:t>
            </w:r>
            <w:r w:rsidR="00C83252">
              <w:rPr>
                <w:rFonts w:ascii="Arial" w:hAnsi="Arial"/>
                <w:lang w:val="ro-RO" w:eastAsia="en-GB"/>
              </w:rPr>
              <w:t>__________</w:t>
            </w:r>
          </w:p>
          <w:p w:rsidR="00A30DE7" w:rsidRDefault="00A30DE7" w:rsidP="00AC18AE">
            <w:pPr>
              <w:rPr>
                <w:rFonts w:ascii="Arial" w:hAnsi="Arial"/>
                <w:lang w:val="ro-RO" w:eastAsia="en-GB"/>
              </w:rPr>
            </w:pPr>
            <w:r>
              <w:rPr>
                <w:rFonts w:ascii="Arial" w:hAnsi="Arial"/>
                <w:lang w:val="ro-RO" w:eastAsia="en-GB"/>
              </w:rPr>
              <w:t>________________________________________________________________</w:t>
            </w:r>
            <w:r w:rsidR="00C83252">
              <w:rPr>
                <w:rFonts w:ascii="Arial" w:hAnsi="Arial"/>
                <w:lang w:val="ro-RO" w:eastAsia="en-GB"/>
              </w:rPr>
              <w:t>__________</w:t>
            </w:r>
          </w:p>
          <w:p w:rsidR="00A30DE7" w:rsidRPr="00C83252" w:rsidRDefault="00A30DE7" w:rsidP="00C83252">
            <w:pPr>
              <w:pStyle w:val="af"/>
              <w:numPr>
                <w:ilvl w:val="0"/>
                <w:numId w:val="18"/>
              </w:numPr>
              <w:rPr>
                <w:rFonts w:ascii="Arial" w:hAnsi="Arial"/>
                <w:lang w:val="ro-RO" w:eastAsia="en-GB"/>
              </w:rPr>
            </w:pPr>
            <w:r w:rsidRPr="00C83252">
              <w:rPr>
                <w:rFonts w:ascii="Arial" w:hAnsi="Arial"/>
                <w:b/>
                <w:lang w:val="ro-RO" w:eastAsia="en-GB"/>
              </w:rPr>
              <w:t>Menţiunea privind refuzul contravenientului de a semna procesul-verbal, motivele refuzului/absența contravenientului</w:t>
            </w:r>
            <w:r w:rsidR="00C83252" w:rsidRPr="00C83252">
              <w:rPr>
                <w:rFonts w:ascii="Arial" w:hAnsi="Arial"/>
                <w:lang w:val="ro-RO" w:eastAsia="en-GB"/>
              </w:rPr>
              <w:t>_______________________</w:t>
            </w:r>
            <w:r w:rsidR="00C83252">
              <w:rPr>
                <w:rFonts w:ascii="Arial" w:hAnsi="Arial"/>
                <w:lang w:val="ro-RO" w:eastAsia="en-GB"/>
              </w:rPr>
              <w:t>____________</w:t>
            </w:r>
            <w:r w:rsidRPr="00C83252">
              <w:rPr>
                <w:rFonts w:ascii="Arial" w:hAnsi="Arial"/>
                <w:lang w:val="ro-RO" w:eastAsia="en-GB"/>
              </w:rPr>
              <w:t xml:space="preserve">  </w:t>
            </w:r>
          </w:p>
          <w:p w:rsidR="00A30DE7" w:rsidRDefault="00A30DE7" w:rsidP="00AC18AE">
            <w:pPr>
              <w:rPr>
                <w:rFonts w:ascii="Arial" w:hAnsi="Arial"/>
                <w:lang w:val="ro-RO" w:eastAsia="en-GB"/>
              </w:rPr>
            </w:pPr>
            <w:r>
              <w:rPr>
                <w:rFonts w:ascii="Arial" w:hAnsi="Arial"/>
                <w:b/>
                <w:bCs/>
                <w:lang w:val="ro-RO" w:eastAsia="en-GB"/>
              </w:rPr>
              <w:t xml:space="preserve">12. Martor: </w:t>
            </w:r>
            <w:r>
              <w:rPr>
                <w:rFonts w:ascii="Arial" w:hAnsi="Arial"/>
                <w:lang w:val="ro-RO" w:eastAsia="en-GB"/>
              </w:rPr>
              <w:t>_____________________________________________________</w:t>
            </w:r>
            <w:r w:rsidR="00C83252">
              <w:rPr>
                <w:rFonts w:ascii="Arial" w:hAnsi="Arial"/>
                <w:lang w:val="ro-RO" w:eastAsia="en-GB"/>
              </w:rPr>
              <w:t>_____________________</w:t>
            </w:r>
          </w:p>
          <w:p w:rsidR="00A30DE7" w:rsidRDefault="00A30DE7" w:rsidP="00AC18AE">
            <w:pPr>
              <w:rPr>
                <w:rFonts w:ascii="Arial" w:hAnsi="Arial"/>
                <w:lang w:val="ro-RO" w:eastAsia="en-GB"/>
              </w:rPr>
            </w:pPr>
            <w:r>
              <w:rPr>
                <w:rFonts w:ascii="Arial" w:hAnsi="Arial"/>
                <w:vertAlign w:val="subscript"/>
                <w:lang w:val="ro-RO" w:eastAsia="en-GB"/>
              </w:rPr>
              <w:t xml:space="preserve">                                                                                                      (numele, prenumele, patronimicul, IDNP, semnătura) </w:t>
            </w:r>
          </w:p>
          <w:p w:rsidR="00A30DE7" w:rsidRDefault="00A30DE7" w:rsidP="00AC18AE">
            <w:pPr>
              <w:rPr>
                <w:rFonts w:ascii="Arial" w:hAnsi="Arial"/>
                <w:b/>
                <w:bCs/>
                <w:lang w:val="ro-RO" w:eastAsia="en-GB"/>
              </w:rPr>
            </w:pPr>
            <w:r>
              <w:rPr>
                <w:rFonts w:ascii="Arial" w:hAnsi="Arial"/>
                <w:b/>
                <w:bCs/>
                <w:lang w:val="ro-RO" w:eastAsia="en-GB"/>
              </w:rPr>
              <w:t>13. Semnăturile: Agent constatator _________________________________________________________________</w:t>
            </w:r>
          </w:p>
          <w:p w:rsidR="00A30DE7" w:rsidRDefault="00A30DE7" w:rsidP="00AC18AE">
            <w:pPr>
              <w:rPr>
                <w:rFonts w:ascii="Arial" w:hAnsi="Arial"/>
                <w:b/>
                <w:bCs/>
                <w:lang w:val="ro-RO" w:eastAsia="en-GB"/>
              </w:rPr>
            </w:pPr>
            <w:r>
              <w:rPr>
                <w:rFonts w:ascii="Arial" w:hAnsi="Arial"/>
                <w:b/>
                <w:bCs/>
                <w:lang w:val="ro-RO" w:eastAsia="en-GB"/>
              </w:rPr>
              <w:t xml:space="preserve">                           Contravenient _____________________________________________________________________</w:t>
            </w:r>
          </w:p>
          <w:p w:rsidR="00A30DE7" w:rsidRDefault="00A30DE7" w:rsidP="00AC18AE">
            <w:pPr>
              <w:rPr>
                <w:rFonts w:ascii="Arial" w:hAnsi="Arial"/>
                <w:b/>
                <w:bCs/>
                <w:lang w:val="ro-RO" w:eastAsia="en-GB"/>
              </w:rPr>
            </w:pPr>
            <w:r>
              <w:rPr>
                <w:rFonts w:ascii="Arial" w:hAnsi="Arial"/>
                <w:b/>
                <w:bCs/>
                <w:lang w:val="ro-RO" w:eastAsia="en-GB"/>
              </w:rPr>
              <w:t xml:space="preserve">                           Martor ___________________________________________</w:t>
            </w:r>
            <w:r w:rsidR="00C83252">
              <w:rPr>
                <w:rFonts w:ascii="Arial" w:hAnsi="Arial"/>
                <w:b/>
                <w:bCs/>
                <w:lang w:val="ro-RO" w:eastAsia="en-GB"/>
              </w:rPr>
              <w:t>_______________________________</w:t>
            </w:r>
          </w:p>
          <w:p w:rsidR="00A30DE7" w:rsidRDefault="00A30DE7" w:rsidP="00AC18AE">
            <w:pPr>
              <w:rPr>
                <w:rFonts w:ascii="Arial" w:hAnsi="Arial"/>
                <w:lang w:val="ro-RO" w:eastAsia="en-GB"/>
              </w:rPr>
            </w:pPr>
            <w:r>
              <w:rPr>
                <w:rFonts w:ascii="Arial" w:hAnsi="Arial"/>
                <w:b/>
                <w:bCs/>
                <w:lang w:val="ro-RO" w:eastAsia="en-GB"/>
              </w:rPr>
              <w:t>14.</w:t>
            </w:r>
            <w:r>
              <w:rPr>
                <w:rFonts w:ascii="Arial" w:hAnsi="Arial"/>
                <w:b/>
                <w:bCs/>
                <w:color w:val="FFFFFF"/>
                <w:lang w:val="ro-RO" w:eastAsia="en-GB"/>
              </w:rPr>
              <w:t>_______________________</w:t>
            </w:r>
            <w:r>
              <w:rPr>
                <w:rFonts w:ascii="Arial" w:hAnsi="Arial"/>
                <w:b/>
                <w:bCs/>
                <w:lang w:val="ro-RO" w:eastAsia="en-GB"/>
              </w:rPr>
              <w:t>DECIZIA AGENTULUI CONSTATATOR</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 xml:space="preserve">14.1. Aplicarea sancţiunii contravenţionale:____________________________________________________________ </w:t>
            </w:r>
          </w:p>
          <w:p w:rsidR="00A30DE7" w:rsidRDefault="00A30DE7" w:rsidP="00AC18AE">
            <w:pPr>
              <w:rPr>
                <w:rFonts w:ascii="Arial" w:hAnsi="Arial"/>
                <w:lang w:val="ro-RO" w:eastAsia="en-GB"/>
              </w:rPr>
            </w:pPr>
            <w:r>
              <w:rPr>
                <w:rFonts w:ascii="Arial" w:hAnsi="Arial"/>
                <w:lang w:val="ro-RO" w:eastAsia="en-GB"/>
              </w:rPr>
              <w:t xml:space="preserve">14.2. Recunosc săvârșirea contravenției și accept sancțiunea stabilită, fapt pentru care semnez __________________ </w:t>
            </w:r>
          </w:p>
          <w:p w:rsidR="00A30DE7" w:rsidRDefault="00A30DE7" w:rsidP="00AC18AE">
            <w:pPr>
              <w:rPr>
                <w:rFonts w:ascii="Arial" w:hAnsi="Arial"/>
                <w:lang w:val="ro-RO" w:eastAsia="en-GB"/>
              </w:rPr>
            </w:pPr>
            <w:r>
              <w:rPr>
                <w:rFonts w:ascii="Arial" w:hAnsi="Arial"/>
                <w:lang w:val="ro-RO" w:eastAsia="en-GB"/>
              </w:rPr>
              <w:t>14.3. Încetarea procesului contravențional______________________________</w:t>
            </w:r>
            <w:r w:rsidR="00C83252">
              <w:rPr>
                <w:rFonts w:ascii="Arial" w:hAnsi="Arial"/>
                <w:lang w:val="ro-RO" w:eastAsia="en-GB"/>
              </w:rPr>
              <w:t>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14.4. Remitere pentru examinare conform competenţei ____</w:t>
            </w:r>
            <w:r w:rsidR="00C83252">
              <w:rPr>
                <w:rFonts w:ascii="Arial" w:hAnsi="Arial"/>
                <w:lang w:val="ro-RO" w:eastAsia="en-GB"/>
              </w:rPr>
              <w:t>______________________________________________________________________</w:t>
            </w:r>
          </w:p>
          <w:p w:rsidR="00A30DE7" w:rsidRDefault="00A30DE7" w:rsidP="00AC18AE">
            <w:pPr>
              <w:rPr>
                <w:rFonts w:ascii="Arial" w:hAnsi="Arial"/>
                <w:lang w:val="ro-RO" w:eastAsia="en-GB"/>
              </w:rPr>
            </w:pPr>
            <w:r>
              <w:rPr>
                <w:rFonts w:ascii="Arial" w:hAnsi="Arial"/>
                <w:lang w:val="ro-RO" w:eastAsia="en-GB"/>
              </w:rPr>
              <w:t>14.4.1. Organul competent__________</w:t>
            </w:r>
            <w:r w:rsidR="00C83252">
              <w:rPr>
                <w:rFonts w:ascii="Arial" w:hAnsi="Arial"/>
                <w:lang w:val="ro-RO" w:eastAsia="en-GB"/>
              </w:rPr>
              <w:t>__________________________________________</w:t>
            </w:r>
          </w:p>
          <w:p w:rsidR="00A30DE7" w:rsidRDefault="00A30DE7" w:rsidP="00AC18AE">
            <w:pPr>
              <w:ind w:firstLine="567"/>
              <w:rPr>
                <w:rFonts w:ascii="Arial" w:hAnsi="Arial"/>
                <w:lang w:val="ro-RO" w:eastAsia="en-GB"/>
              </w:rPr>
            </w:pPr>
            <w:r>
              <w:rPr>
                <w:rFonts w:ascii="Arial" w:hAnsi="Arial"/>
                <w:lang w:val="ro-RO" w:eastAsia="en-GB"/>
              </w:rPr>
              <w:t>adresa_____________________________________________________</w:t>
            </w:r>
            <w:r w:rsidR="00C83252">
              <w:rPr>
                <w:rFonts w:ascii="Arial" w:hAnsi="Arial"/>
                <w:lang w:val="ro-RO" w:eastAsia="en-GB"/>
              </w:rPr>
              <w:t>___________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lang w:val="ro-RO" w:eastAsia="en-GB"/>
              </w:rPr>
              <w:t>14.4.2. Cu recomandarea______________________________</w:t>
            </w:r>
            <w:r w:rsidR="00C83252">
              <w:rPr>
                <w:rFonts w:ascii="Arial" w:hAnsi="Arial"/>
                <w:lang w:val="ro-RO" w:eastAsia="en-GB"/>
              </w:rPr>
              <w:t>_______________________</w:t>
            </w:r>
            <w:r>
              <w:rPr>
                <w:rFonts w:ascii="Arial" w:hAnsi="Arial"/>
                <w:lang w:val="ro-RO" w:eastAsia="en-GB"/>
              </w:rPr>
              <w:t xml:space="preserve"> </w:t>
            </w:r>
          </w:p>
          <w:p w:rsidR="00C83252" w:rsidRDefault="00C83252" w:rsidP="00AC18AE">
            <w:pPr>
              <w:rPr>
                <w:rFonts w:ascii="Arial" w:hAnsi="Arial"/>
                <w:b/>
                <w:bCs/>
                <w:lang w:val="ro-RO" w:eastAsia="en-GB"/>
              </w:rPr>
            </w:pPr>
          </w:p>
          <w:p w:rsidR="00A30DE7" w:rsidRDefault="00A30DE7" w:rsidP="00AC18AE">
            <w:pPr>
              <w:rPr>
                <w:rFonts w:ascii="Arial" w:hAnsi="Arial"/>
                <w:lang w:val="ro-RO" w:eastAsia="en-GB"/>
              </w:rPr>
            </w:pPr>
            <w:r>
              <w:rPr>
                <w:rFonts w:ascii="Arial" w:hAnsi="Arial"/>
                <w:b/>
                <w:bCs/>
                <w:lang w:val="ro-RO" w:eastAsia="en-GB"/>
              </w:rPr>
              <w:lastRenderedPageBreak/>
              <w:t>15. Agentul constatator al autorităţii__________________________________________</w:t>
            </w:r>
            <w:r>
              <w:rPr>
                <w:rFonts w:ascii="Arial" w:hAnsi="Arial"/>
                <w:lang w:val="ro-RO" w:eastAsia="en-GB"/>
              </w:rPr>
              <w:t xml:space="preserve"> </w:t>
            </w:r>
          </w:p>
          <w:p w:rsidR="00A30DE7" w:rsidRDefault="00A30DE7" w:rsidP="00AC18AE">
            <w:pPr>
              <w:rPr>
                <w:rFonts w:ascii="Arial" w:hAnsi="Arial"/>
                <w:lang w:val="ro-RO" w:eastAsia="en-GB"/>
              </w:rPr>
            </w:pPr>
            <w:r>
              <w:rPr>
                <w:rFonts w:ascii="Arial" w:hAnsi="Arial"/>
                <w:b/>
                <w:bCs/>
                <w:vertAlign w:val="subscript"/>
                <w:lang w:val="ro-RO" w:eastAsia="en-GB"/>
              </w:rPr>
              <w:t>(</w:t>
            </w:r>
            <w:r>
              <w:rPr>
                <w:rFonts w:ascii="Arial" w:hAnsi="Arial"/>
                <w:vertAlign w:val="subscript"/>
                <w:lang w:val="ro-RO" w:eastAsia="en-GB"/>
              </w:rPr>
              <w:t xml:space="preserve">numele, prenumele, funcţia agentului constatator care a examinat cauza contravenţională) </w:t>
            </w:r>
          </w:p>
          <w:p w:rsidR="00A30DE7" w:rsidRDefault="00A30DE7" w:rsidP="00AC18AE">
            <w:pPr>
              <w:rPr>
                <w:rFonts w:ascii="Arial" w:hAnsi="Arial"/>
                <w:b/>
                <w:bCs/>
                <w:lang w:val="ro-RO" w:eastAsia="en-GB"/>
              </w:rPr>
            </w:pPr>
            <w:r>
              <w:rPr>
                <w:rFonts w:ascii="Arial" w:hAnsi="Arial"/>
                <w:b/>
                <w:bCs/>
                <w:lang w:val="ro-RO" w:eastAsia="en-GB"/>
              </w:rPr>
              <w:t>Data _______________________ora_______                           semnătura____________________________________</w:t>
            </w:r>
          </w:p>
          <w:p w:rsidR="00A30DE7" w:rsidRDefault="00A30DE7" w:rsidP="00AC18AE">
            <w:pPr>
              <w:rPr>
                <w:rFonts w:ascii="Arial" w:hAnsi="Arial"/>
                <w:b/>
                <w:bCs/>
                <w:lang w:val="ro-RO" w:eastAsia="en-GB"/>
              </w:rPr>
            </w:pPr>
          </w:p>
          <w:p w:rsidR="00A30DE7" w:rsidRDefault="00A30DE7" w:rsidP="00AC18AE">
            <w:pPr>
              <w:rPr>
                <w:rFonts w:ascii="Arial" w:hAnsi="Arial" w:cs="Arial"/>
                <w:lang w:val="ro-RO" w:eastAsia="en-GB"/>
              </w:rPr>
            </w:pPr>
            <w:r>
              <w:rPr>
                <w:rFonts w:ascii="Arial" w:hAnsi="Arial"/>
                <w:b/>
                <w:bCs/>
                <w:lang w:val="ro-RO" w:eastAsia="en-GB"/>
              </w:rPr>
              <w:t>Semnătura contravenientului și data___________________________________________</w:t>
            </w:r>
          </w:p>
        </w:tc>
      </w:tr>
      <w:tr w:rsidR="00A30DE7" w:rsidRPr="00881A29" w:rsidTr="00A30DE7">
        <w:trPr>
          <w:jc w:val="center"/>
        </w:trPr>
        <w:tc>
          <w:tcPr>
            <w:tcW w:w="5000" w:type="pct"/>
            <w:gridSpan w:val="2"/>
            <w:tcMar>
              <w:top w:w="15" w:type="dxa"/>
              <w:left w:w="45" w:type="dxa"/>
              <w:bottom w:w="15" w:type="dxa"/>
              <w:right w:w="45" w:type="dxa"/>
            </w:tcMar>
          </w:tcPr>
          <w:p w:rsidR="00A30DE7" w:rsidRDefault="00A30DE7">
            <w:pPr>
              <w:jc w:val="both"/>
              <w:rPr>
                <w:rFonts w:ascii="Arial" w:hAnsi="Arial" w:cs="Arial"/>
                <w:b/>
                <w:bCs/>
                <w:lang w:val="ro-RO" w:eastAsia="en-GB"/>
              </w:rPr>
            </w:pPr>
            <w:r>
              <w:rPr>
                <w:rFonts w:ascii="Arial" w:hAnsi="Arial"/>
                <w:b/>
                <w:bCs/>
                <w:lang w:val="ro-RO" w:eastAsia="en-GB"/>
              </w:rPr>
              <w:lastRenderedPageBreak/>
              <w:t>16. Amenda  urmează a fi achitată la contul IBAN al bugetului de stat (contul trezorerial de încasări)____________</w:t>
            </w:r>
            <w:r w:rsidR="00C83252">
              <w:rPr>
                <w:rFonts w:ascii="Arial" w:hAnsi="Arial"/>
                <w:b/>
                <w:bCs/>
                <w:lang w:val="ro-RO" w:eastAsia="en-GB"/>
              </w:rPr>
              <w:t>__________________________________________</w:t>
            </w:r>
          </w:p>
          <w:p w:rsidR="00A30DE7" w:rsidRDefault="00A30DE7">
            <w:pPr>
              <w:jc w:val="both"/>
              <w:rPr>
                <w:rFonts w:ascii="Arial" w:hAnsi="Arial"/>
                <w:lang w:val="ro-RO" w:eastAsia="en-GB"/>
              </w:rPr>
            </w:pPr>
            <w:r>
              <w:rPr>
                <w:rFonts w:ascii="Arial" w:hAnsi="Arial"/>
                <w:b/>
                <w:bCs/>
                <w:lang w:val="ro-RO" w:eastAsia="en-GB"/>
              </w:rPr>
              <w:t>__________________________________________________________________________</w:t>
            </w:r>
          </w:p>
          <w:p w:rsidR="00A30DE7" w:rsidRDefault="00A30DE7">
            <w:pPr>
              <w:jc w:val="both"/>
              <w:rPr>
                <w:sz w:val="16"/>
                <w:szCs w:val="16"/>
                <w:lang w:val="ro-RO" w:eastAsia="en-GB"/>
              </w:rPr>
            </w:pPr>
            <w:r>
              <w:rPr>
                <w:b/>
                <w:lang w:val="ro-RO" w:eastAsia="en-GB"/>
              </w:rPr>
              <w:t xml:space="preserve">17. </w:t>
            </w:r>
            <w:r>
              <w:rPr>
                <w:sz w:val="16"/>
                <w:szCs w:val="16"/>
                <w:lang w:val="ro-RO" w:eastAsia="en-GB"/>
              </w:rPr>
              <w:t>În caz de dezacord cu decizia emisă sunteți în drept să o contestați în termen de 15 zile de la data primirii acesteia. Conform alin.(3) art.34 şi alin.(11) art.443 din Codul contravenţional – contravenientul este în drept să achite jumătate din amendă dacă o plăteşte în cel mult 72 de ore din momentul stabilirii ei.</w:t>
            </w:r>
          </w:p>
          <w:p w:rsidR="00A30DE7" w:rsidRDefault="00A30DE7">
            <w:pPr>
              <w:jc w:val="both"/>
              <w:rPr>
                <w:rFonts w:ascii="Arial" w:hAnsi="Arial"/>
                <w:sz w:val="16"/>
                <w:szCs w:val="16"/>
                <w:lang w:val="ro-RO" w:eastAsia="en-GB"/>
              </w:rPr>
            </w:pPr>
            <w:r>
              <w:rPr>
                <w:sz w:val="16"/>
                <w:szCs w:val="16"/>
                <w:lang w:val="ro-RO" w:eastAsia="en-GB"/>
              </w:rPr>
              <w:t xml:space="preserve">Drepturile şi obligaţiile prevăzute la  art.34, 384, 378 și 448 din </w:t>
            </w:r>
            <w:r>
              <w:rPr>
                <w:color w:val="0000FF"/>
                <w:sz w:val="16"/>
                <w:szCs w:val="16"/>
                <w:u w:val="single"/>
                <w:lang w:val="ro-RO" w:eastAsia="en-GB"/>
              </w:rPr>
              <w:t>Codul contravenţional</w:t>
            </w:r>
            <w:r>
              <w:rPr>
                <w:sz w:val="16"/>
                <w:szCs w:val="16"/>
                <w:lang w:val="ro-RO" w:eastAsia="en-GB"/>
              </w:rPr>
              <w:t xml:space="preserve">, specificate pe verso, au fost explicate și un </w:t>
            </w:r>
            <w:r>
              <w:rPr>
                <w:bCs/>
                <w:sz w:val="16"/>
                <w:szCs w:val="16"/>
                <w:lang w:val="ro-RO" w:eastAsia="en-GB"/>
              </w:rPr>
              <w:t xml:space="preserve">exemplar al procesului-verbal am primit, fapt </w:t>
            </w:r>
            <w:r>
              <w:rPr>
                <w:sz w:val="16"/>
                <w:szCs w:val="16"/>
                <w:lang w:val="ro-RO" w:eastAsia="en-GB"/>
              </w:rPr>
              <w:t>pentru care semnez:</w:t>
            </w:r>
            <w:r>
              <w:rPr>
                <w:rFonts w:ascii="Arial" w:hAnsi="Arial"/>
                <w:sz w:val="16"/>
                <w:szCs w:val="16"/>
                <w:lang w:val="ro-RO" w:eastAsia="en-GB"/>
              </w:rPr>
              <w:t xml:space="preserve"> ______________________________________________</w:t>
            </w:r>
          </w:p>
          <w:p w:rsidR="00A30DE7" w:rsidRDefault="00A30DE7">
            <w:pPr>
              <w:rPr>
                <w:rFonts w:ascii="Arial" w:hAnsi="Arial"/>
                <w:sz w:val="18"/>
                <w:szCs w:val="18"/>
                <w:vertAlign w:val="subscript"/>
                <w:lang w:val="ro-RO" w:eastAsia="en-GB"/>
              </w:rPr>
            </w:pPr>
            <w:r>
              <w:rPr>
                <w:rFonts w:ascii="Arial" w:hAnsi="Arial"/>
                <w:sz w:val="16"/>
                <w:szCs w:val="16"/>
                <w:vertAlign w:val="subscript"/>
                <w:lang w:val="ro-RO" w:eastAsia="en-GB"/>
              </w:rPr>
              <w:t xml:space="preserve">                                                                                                                        (</w:t>
            </w:r>
            <w:r>
              <w:rPr>
                <w:rFonts w:ascii="Arial" w:hAnsi="Arial"/>
                <w:sz w:val="18"/>
                <w:szCs w:val="18"/>
                <w:vertAlign w:val="subscript"/>
                <w:lang w:val="ro-RO" w:eastAsia="en-GB"/>
              </w:rPr>
              <w:t xml:space="preserve">semnătura contravenientului și data) </w:t>
            </w:r>
          </w:p>
          <w:p w:rsidR="00A30DE7" w:rsidRDefault="00A30DE7">
            <w:pPr>
              <w:jc w:val="center"/>
              <w:rPr>
                <w:rFonts w:ascii="Arial" w:hAnsi="Arial"/>
                <w:sz w:val="20"/>
                <w:vertAlign w:val="subscript"/>
                <w:lang w:val="ro-RO" w:eastAsia="en-GB"/>
              </w:rPr>
            </w:pPr>
          </w:p>
          <w:p w:rsidR="00A30DE7" w:rsidRDefault="00A30DE7">
            <w:pPr>
              <w:jc w:val="both"/>
              <w:rPr>
                <w:bCs/>
                <w:sz w:val="16"/>
                <w:szCs w:val="16"/>
                <w:lang w:val="ro-RO" w:eastAsia="en-GB"/>
              </w:rPr>
            </w:pPr>
            <w:r>
              <w:rPr>
                <w:bCs/>
                <w:sz w:val="16"/>
                <w:szCs w:val="16"/>
                <w:lang w:val="ro-RO" w:eastAsia="en-GB"/>
              </w:rPr>
              <w:t xml:space="preserve">     </w:t>
            </w:r>
          </w:p>
          <w:p w:rsidR="00A30DE7" w:rsidRDefault="00A30DE7">
            <w:pPr>
              <w:jc w:val="both"/>
              <w:rPr>
                <w:b/>
                <w:bCs/>
                <w:sz w:val="18"/>
                <w:szCs w:val="18"/>
                <w:lang w:val="ro-RO" w:eastAsia="en-GB"/>
              </w:rPr>
            </w:pPr>
            <w:r>
              <w:rPr>
                <w:b/>
                <w:bCs/>
                <w:sz w:val="18"/>
                <w:szCs w:val="18"/>
                <w:lang w:val="ro-RO" w:eastAsia="en-GB"/>
              </w:rPr>
              <w:t xml:space="preserve">Prevederile Codului contravențional care stipulează drepturile persoanei în privința căreia a fost pornit proces contravențional </w:t>
            </w:r>
          </w:p>
          <w:p w:rsidR="00A30DE7" w:rsidRDefault="00A30DE7">
            <w:pPr>
              <w:jc w:val="both"/>
              <w:rPr>
                <w:bCs/>
                <w:sz w:val="13"/>
                <w:szCs w:val="13"/>
                <w:lang w:val="ro-RO" w:eastAsia="en-GB"/>
              </w:rPr>
            </w:pPr>
          </w:p>
          <w:p w:rsidR="00A30DE7" w:rsidRDefault="00A30DE7">
            <w:pPr>
              <w:jc w:val="both"/>
              <w:rPr>
                <w:b/>
                <w:bCs/>
                <w:sz w:val="13"/>
                <w:szCs w:val="13"/>
                <w:lang w:val="ro-RO" w:eastAsia="en-GB"/>
              </w:rPr>
            </w:pPr>
            <w:r>
              <w:rPr>
                <w:bCs/>
                <w:sz w:val="13"/>
                <w:szCs w:val="13"/>
                <w:lang w:val="ro-RO" w:eastAsia="en-GB"/>
              </w:rPr>
              <w:t xml:space="preserve">            </w:t>
            </w:r>
            <w:r>
              <w:rPr>
                <w:b/>
                <w:bCs/>
                <w:sz w:val="13"/>
                <w:szCs w:val="13"/>
                <w:lang w:val="ro-RO" w:eastAsia="en-GB"/>
              </w:rPr>
              <w:t>Articolul 34. Amenda</w:t>
            </w:r>
          </w:p>
          <w:p w:rsidR="00A30DE7" w:rsidRDefault="00A30DE7">
            <w:pPr>
              <w:jc w:val="both"/>
              <w:rPr>
                <w:sz w:val="13"/>
                <w:szCs w:val="13"/>
                <w:lang w:val="ro-RO" w:eastAsia="en-GB"/>
              </w:rPr>
            </w:pPr>
            <w:r>
              <w:rPr>
                <w:sz w:val="13"/>
                <w:szCs w:val="13"/>
                <w:lang w:val="ro-RO" w:eastAsia="en-GB"/>
              </w:rPr>
              <w:t>(1) Amenda este o sancţiune pecuniară, care se aplică în cazurile şi în limitele prevăzute de prezentul cod. Amenda se stabileşte în unităţi convenţionale. O unitate convenţională este egală cu 50 lei.</w:t>
            </w:r>
          </w:p>
          <w:p w:rsidR="00A30DE7" w:rsidRDefault="00A30DE7">
            <w:pPr>
              <w:jc w:val="both"/>
              <w:rPr>
                <w:sz w:val="13"/>
                <w:szCs w:val="13"/>
                <w:lang w:val="ro-RO" w:eastAsia="en-GB"/>
              </w:rPr>
            </w:pPr>
            <w:r>
              <w:rPr>
                <w:sz w:val="13"/>
                <w:szCs w:val="13"/>
                <w:lang w:val="ro-RO" w:eastAsia="en-GB"/>
              </w:rPr>
              <w:t>(2) Amenda se aplică persoanelor fizice de la una la 500 de unităţi convenţionale, iar persoanelor cu funcţie de răspundere – de la 10 la 1500 de unităţi convenţionale.</w:t>
            </w:r>
          </w:p>
          <w:p w:rsidR="00A30DE7" w:rsidRDefault="00A30DE7">
            <w:pPr>
              <w:jc w:val="both"/>
              <w:rPr>
                <w:sz w:val="13"/>
                <w:szCs w:val="13"/>
                <w:lang w:val="ro-RO" w:eastAsia="en-GB"/>
              </w:rPr>
            </w:pPr>
            <w:r>
              <w:rPr>
                <w:sz w:val="13"/>
                <w:szCs w:val="13"/>
                <w:lang w:val="ro-RO" w:eastAsia="en-GB"/>
              </w:rPr>
              <w:t>(2</w:t>
            </w:r>
            <w:r>
              <w:rPr>
                <w:sz w:val="13"/>
                <w:szCs w:val="13"/>
                <w:vertAlign w:val="superscript"/>
                <w:lang w:val="ro-RO" w:eastAsia="en-GB"/>
              </w:rPr>
              <w:t>1</w:t>
            </w:r>
            <w:r>
              <w:rPr>
                <w:sz w:val="13"/>
                <w:szCs w:val="13"/>
                <w:lang w:val="ro-RO" w:eastAsia="en-GB"/>
              </w:rPr>
              <w:t xml:space="preserve">) Amenda se aplică persoanelor juridice în limitele stabilite de articolul din partea specială a cărţii întîi a prezentului cod, după caz: </w:t>
            </w:r>
          </w:p>
          <w:p w:rsidR="00A30DE7" w:rsidRDefault="00A30DE7">
            <w:pPr>
              <w:jc w:val="both"/>
              <w:rPr>
                <w:sz w:val="13"/>
                <w:szCs w:val="13"/>
                <w:lang w:val="ro-RO" w:eastAsia="en-GB"/>
              </w:rPr>
            </w:pPr>
            <w:r>
              <w:rPr>
                <w:sz w:val="13"/>
                <w:szCs w:val="13"/>
                <w:lang w:val="ro-RO" w:eastAsia="en-GB"/>
              </w:rPr>
              <w:t>a) amendă de la 10 la 1500 de unităţi convenţionale;</w:t>
            </w:r>
          </w:p>
          <w:p w:rsidR="00A30DE7" w:rsidRDefault="00A30DE7">
            <w:pPr>
              <w:jc w:val="both"/>
              <w:rPr>
                <w:sz w:val="13"/>
                <w:szCs w:val="13"/>
                <w:lang w:val="ro-RO" w:eastAsia="en-GB"/>
              </w:rPr>
            </w:pPr>
            <w:r>
              <w:rPr>
                <w:sz w:val="13"/>
                <w:szCs w:val="13"/>
                <w:lang w:val="ro-RO" w:eastAsia="en-GB"/>
              </w:rPr>
              <w:t>b) amendă în mărimea valorii produsului, serviciului respectiv care constituie obiectul contravenţiei, dar nu mai puţin de valoarea limitei maxime în unităţi convenţionale, în cazul în care acest fapt este prevăzut expres de norma materială din partea specială a cărţii întîi.</w:t>
            </w:r>
          </w:p>
          <w:p w:rsidR="00A30DE7" w:rsidRDefault="00A30DE7">
            <w:pPr>
              <w:jc w:val="both"/>
              <w:rPr>
                <w:sz w:val="13"/>
                <w:szCs w:val="13"/>
                <w:lang w:val="ro-RO" w:eastAsia="en-GB"/>
              </w:rPr>
            </w:pPr>
            <w:r>
              <w:rPr>
                <w:sz w:val="13"/>
                <w:szCs w:val="13"/>
                <w:lang w:val="ro-RO" w:eastAsia="en-GB"/>
              </w:rPr>
              <w:t>(2</w:t>
            </w:r>
            <w:r>
              <w:rPr>
                <w:sz w:val="13"/>
                <w:szCs w:val="13"/>
                <w:vertAlign w:val="superscript"/>
                <w:lang w:val="ro-RO" w:eastAsia="en-GB"/>
              </w:rPr>
              <w:t>2</w:t>
            </w:r>
            <w:r>
              <w:rPr>
                <w:sz w:val="13"/>
                <w:szCs w:val="13"/>
                <w:lang w:val="ro-RO" w:eastAsia="en-GB"/>
              </w:rPr>
              <w:t>) Comiterea repetată de către persoana juridică, în decursul unui an calendaristic, a încălcărilor specificate în partea specială a cărţii întîi a prezentului cod se sancţionează cu amendă în mărime dublă din suma amenzii în valoarea limitei maxime, indicată în partea specială a cărţii întîi.</w:t>
            </w:r>
          </w:p>
          <w:p w:rsidR="00A30DE7" w:rsidRDefault="00A30DE7">
            <w:pPr>
              <w:jc w:val="both"/>
              <w:rPr>
                <w:sz w:val="13"/>
                <w:szCs w:val="13"/>
                <w:lang w:val="ro-RO" w:eastAsia="en-GB"/>
              </w:rPr>
            </w:pPr>
            <w:r>
              <w:rPr>
                <w:sz w:val="13"/>
                <w:szCs w:val="13"/>
                <w:lang w:val="ro-RO" w:eastAsia="en-GB"/>
              </w:rPr>
              <w:t>(2</w:t>
            </w:r>
            <w:r>
              <w:rPr>
                <w:sz w:val="13"/>
                <w:szCs w:val="13"/>
                <w:vertAlign w:val="superscript"/>
                <w:lang w:val="ro-RO" w:eastAsia="en-GB"/>
              </w:rPr>
              <w:t>3</w:t>
            </w:r>
            <w:r>
              <w:rPr>
                <w:sz w:val="13"/>
                <w:szCs w:val="13"/>
                <w:lang w:val="ro-RO" w:eastAsia="en-GB"/>
              </w:rPr>
              <w:t>) Comiterea de către persoana juridică a treia oară şi mai mult, în decursul unui an calendaristic, a încălcărilor specificate în partea specială a cărţii întîi a prezentului cod se sancţionează cu amendă în mărime triplă din suma amenzii în valoarea limitei maxime, indicată în partea specială a cărţii întîi.</w:t>
            </w:r>
          </w:p>
          <w:p w:rsidR="00A30DE7" w:rsidRDefault="00A30DE7">
            <w:pPr>
              <w:jc w:val="both"/>
              <w:rPr>
                <w:sz w:val="13"/>
                <w:szCs w:val="13"/>
                <w:lang w:val="ro-RO" w:eastAsia="en-GB"/>
              </w:rPr>
            </w:pPr>
            <w:r>
              <w:rPr>
                <w:sz w:val="13"/>
                <w:szCs w:val="13"/>
                <w:lang w:val="ro-RO" w:eastAsia="en-GB"/>
              </w:rPr>
              <w:t>(2</w:t>
            </w:r>
            <w:r>
              <w:rPr>
                <w:sz w:val="13"/>
                <w:szCs w:val="13"/>
                <w:vertAlign w:val="superscript"/>
                <w:lang w:val="ro-RO" w:eastAsia="en-GB"/>
              </w:rPr>
              <w:t>4</w:t>
            </w:r>
            <w:r>
              <w:rPr>
                <w:sz w:val="13"/>
                <w:szCs w:val="13"/>
                <w:lang w:val="ro-RO" w:eastAsia="en-GB"/>
              </w:rPr>
              <w:t>) Amenda se achită de către contravenient în mod benevol în termen de 30 de zile de la data stabilirii acesteia.</w:t>
            </w:r>
          </w:p>
          <w:p w:rsidR="00A30DE7" w:rsidRDefault="00A30DE7">
            <w:pPr>
              <w:jc w:val="both"/>
              <w:rPr>
                <w:sz w:val="13"/>
                <w:szCs w:val="13"/>
                <w:lang w:val="ro-RO" w:eastAsia="en-GB"/>
              </w:rPr>
            </w:pPr>
            <w:r>
              <w:rPr>
                <w:sz w:val="13"/>
                <w:szCs w:val="13"/>
                <w:lang w:val="ro-RO" w:eastAsia="en-GB"/>
              </w:rPr>
              <w:t xml:space="preserve">(3) Contravenientul este în drept să achite jumătate din amenda stabilită dacă o plăteşte în cel mult 72 de ore din momentul stabilirii ei. În acest caz, se consideră că sancţiunea amenzii este executată integral. </w:t>
            </w:r>
          </w:p>
          <w:p w:rsidR="00A30DE7" w:rsidRDefault="00A30DE7">
            <w:pPr>
              <w:jc w:val="both"/>
              <w:rPr>
                <w:sz w:val="13"/>
                <w:szCs w:val="13"/>
                <w:lang w:val="ro-RO" w:eastAsia="en-GB"/>
              </w:rPr>
            </w:pPr>
            <w:r>
              <w:rPr>
                <w:sz w:val="13"/>
                <w:szCs w:val="13"/>
                <w:lang w:val="ro-RO" w:eastAsia="en-GB"/>
              </w:rPr>
              <w:t>(3</w:t>
            </w:r>
            <w:r>
              <w:rPr>
                <w:sz w:val="13"/>
                <w:szCs w:val="13"/>
                <w:vertAlign w:val="superscript"/>
                <w:lang w:val="ro-RO" w:eastAsia="en-GB"/>
              </w:rPr>
              <w:t>1</w:t>
            </w:r>
            <w:r>
              <w:rPr>
                <w:sz w:val="13"/>
                <w:szCs w:val="13"/>
                <w:lang w:val="ro-RO" w:eastAsia="en-GB"/>
              </w:rPr>
              <w:t>) Evidenţa executării sancţiunilor amenzilor se ţine în Registrul debitorilor. Conţinutul Registrului debitorilor, modul de ţinere a acestuia şi modul de evidenţă a executării sancţiunilor amenzilor se reglementează de către Guvern.</w:t>
            </w:r>
          </w:p>
          <w:p w:rsidR="00A30DE7" w:rsidRDefault="00A30DE7">
            <w:pPr>
              <w:jc w:val="both"/>
              <w:rPr>
                <w:sz w:val="13"/>
                <w:szCs w:val="13"/>
                <w:lang w:val="ro-RO" w:eastAsia="en-GB"/>
              </w:rPr>
            </w:pPr>
            <w:r>
              <w:rPr>
                <w:sz w:val="13"/>
                <w:szCs w:val="13"/>
                <w:lang w:val="ro-RO" w:eastAsia="en-GB"/>
              </w:rPr>
              <w:t>(4) Dacă persoana fizică sau juridică nu a achitat amenda în decursul a 30 de zile de la data stabilirii acesteia, se va proceda conform reglementărilor Codului de executare. În cazul în care achitarea amenzii nu este posibilă din cauza lipsei ori a insuficienţei bunurilor sau din cauza eschivării cu rea-voinţă a contravenientului de la achitarea acesteia, instanţa de judecată poate înlocui suma neachitată a amenzii, după caz, cu:</w:t>
            </w:r>
          </w:p>
          <w:p w:rsidR="00A30DE7" w:rsidRDefault="00A30DE7">
            <w:pPr>
              <w:jc w:val="both"/>
              <w:rPr>
                <w:sz w:val="13"/>
                <w:szCs w:val="13"/>
                <w:lang w:val="ro-RO" w:eastAsia="en-GB"/>
              </w:rPr>
            </w:pPr>
            <w:r>
              <w:rPr>
                <w:sz w:val="13"/>
                <w:szCs w:val="13"/>
                <w:lang w:val="ro-RO" w:eastAsia="en-GB"/>
              </w:rPr>
              <w:t xml:space="preserve">a) amendă în mărime dublă, care însă nu poate depăşi limita maximă a sancţiunii cu amenda prevăzută de norma materială contravenţională sau de prezentul articol; </w:t>
            </w:r>
          </w:p>
          <w:p w:rsidR="00A30DE7" w:rsidRDefault="00A30DE7">
            <w:pPr>
              <w:jc w:val="both"/>
              <w:rPr>
                <w:sz w:val="13"/>
                <w:szCs w:val="13"/>
                <w:lang w:val="ro-RO" w:eastAsia="en-GB"/>
              </w:rPr>
            </w:pPr>
            <w:r>
              <w:rPr>
                <w:sz w:val="13"/>
                <w:szCs w:val="13"/>
                <w:lang w:val="ro-RO" w:eastAsia="en-GB"/>
              </w:rPr>
              <w:t>b) privarea de dreptul de a desfăşura o anumită activitate pe un termen de la 6 luni la un an;</w:t>
            </w:r>
          </w:p>
          <w:p w:rsidR="00A30DE7" w:rsidRDefault="00A30DE7">
            <w:pPr>
              <w:jc w:val="both"/>
              <w:rPr>
                <w:sz w:val="13"/>
                <w:szCs w:val="13"/>
                <w:lang w:val="ro-RO" w:eastAsia="en-GB"/>
              </w:rPr>
            </w:pPr>
            <w:r>
              <w:rPr>
                <w:sz w:val="13"/>
                <w:szCs w:val="13"/>
                <w:lang w:val="ro-RO" w:eastAsia="en-GB"/>
              </w:rPr>
              <w:t>c) muncă neremunerată în folosul comunităţii, calculîndu-se o oră de muncă pentru o unitate convenţională, durata muncii fiind de cel mult 60 de ore;</w:t>
            </w:r>
          </w:p>
          <w:p w:rsidR="00A30DE7" w:rsidRDefault="00A30DE7">
            <w:pPr>
              <w:jc w:val="both"/>
              <w:rPr>
                <w:sz w:val="13"/>
                <w:szCs w:val="13"/>
                <w:lang w:val="ro-RO" w:eastAsia="en-GB"/>
              </w:rPr>
            </w:pPr>
            <w:r>
              <w:rPr>
                <w:sz w:val="13"/>
                <w:szCs w:val="13"/>
                <w:lang w:val="ro-RO" w:eastAsia="en-GB"/>
              </w:rPr>
              <w:t>d) arest contravenţional, calculîndu-se o zi de arest pentru 2 unităţi convenţionale, durata arestului fiind de cel mult 30 de zile. În acest caz, se va ţine cont de restricţiile prevăzute la art.38 alin.(4).</w:t>
            </w:r>
          </w:p>
          <w:p w:rsidR="00A30DE7" w:rsidRDefault="00A30DE7">
            <w:pPr>
              <w:jc w:val="both"/>
              <w:rPr>
                <w:sz w:val="13"/>
                <w:szCs w:val="13"/>
                <w:lang w:val="ro-RO" w:eastAsia="en-GB"/>
              </w:rPr>
            </w:pPr>
            <w:r>
              <w:rPr>
                <w:sz w:val="13"/>
                <w:szCs w:val="13"/>
                <w:lang w:val="ro-RO" w:eastAsia="en-GB"/>
              </w:rPr>
              <w:t>(5) În cazurile prevăzute la alin.(4), suma neachitată a amenzii stabilite pentru contravenţiile prevăzute la art.228–245 poate fi înlocuită cu privarea de dreptul de a conduce vehicule pe un termen de la 6 luni la un an.</w:t>
            </w:r>
          </w:p>
          <w:p w:rsidR="00A30DE7" w:rsidRDefault="00A30DE7">
            <w:pPr>
              <w:jc w:val="both"/>
              <w:rPr>
                <w:sz w:val="13"/>
                <w:szCs w:val="13"/>
                <w:lang w:val="ro-RO" w:eastAsia="en-GB"/>
              </w:rPr>
            </w:pPr>
            <w:r>
              <w:rPr>
                <w:sz w:val="13"/>
                <w:szCs w:val="13"/>
                <w:lang w:val="ro-RO" w:eastAsia="en-GB"/>
              </w:rPr>
              <w:t xml:space="preserve">(6) Pentru situaţiile enumerate la alin.(4) lit.a), c) şi d), privarea de dreptul de a desfăşura o anumită activitate pe un termen de la 6 luni la un an poate fi aplicată ca sancţiune complementară. </w:t>
            </w:r>
          </w:p>
          <w:p w:rsidR="00A30DE7" w:rsidRDefault="00A30DE7">
            <w:pPr>
              <w:jc w:val="both"/>
              <w:rPr>
                <w:sz w:val="13"/>
                <w:szCs w:val="13"/>
                <w:lang w:val="ro-RO" w:eastAsia="en-GB"/>
              </w:rPr>
            </w:pPr>
            <w:r>
              <w:rPr>
                <w:sz w:val="13"/>
                <w:szCs w:val="13"/>
                <w:lang w:val="ro-RO" w:eastAsia="en-GB"/>
              </w:rPr>
              <w:t>(7) În cazurile prevăzute la alin.(4), suma neachitată a amenzii stabilite persoanei juridice poate fi înlocuită cu privarea de dreptul de a desfăşura o anumită activitate pe un termen de la 6 luni la un an.</w:t>
            </w:r>
          </w:p>
          <w:p w:rsidR="00A30DE7" w:rsidRDefault="00A30DE7">
            <w:pPr>
              <w:jc w:val="both"/>
              <w:rPr>
                <w:sz w:val="13"/>
                <w:szCs w:val="13"/>
                <w:lang w:val="ro-RO" w:eastAsia="en-GB"/>
              </w:rPr>
            </w:pPr>
            <w:r>
              <w:rPr>
                <w:sz w:val="13"/>
                <w:szCs w:val="13"/>
                <w:lang w:val="ro-RO" w:eastAsia="en-GB"/>
              </w:rPr>
              <w:t>(8) Amenda se înlocuieşte de către instanţa de judecată în a cărei rază teritorială îşi are sediul autoritatea din care face parte agentul constatator care a examinat cauza, la demersul acestuia sau al procurorului care a examinat cauza. În cazul în care sancţiunea este aplicată de către instanţa de judecată, înlocuirea se efectuează de către instanţa care a judecat cauza în fond, la demersul executorului judecătoresc.</w:t>
            </w:r>
          </w:p>
          <w:p w:rsidR="00A30DE7" w:rsidRDefault="00A30DE7">
            <w:pPr>
              <w:jc w:val="both"/>
              <w:rPr>
                <w:b/>
                <w:bCs/>
                <w:sz w:val="13"/>
                <w:szCs w:val="13"/>
                <w:lang w:val="ro-RO" w:eastAsia="en-GB"/>
              </w:rPr>
            </w:pPr>
            <w:r>
              <w:rPr>
                <w:bCs/>
                <w:sz w:val="13"/>
                <w:szCs w:val="13"/>
                <w:lang w:val="ro-RO" w:eastAsia="en-GB"/>
              </w:rPr>
              <w:t xml:space="preserve">   </w:t>
            </w:r>
            <w:r>
              <w:rPr>
                <w:b/>
                <w:bCs/>
                <w:sz w:val="13"/>
                <w:szCs w:val="13"/>
                <w:lang w:val="ro-RO" w:eastAsia="en-GB"/>
              </w:rPr>
              <w:t>Articolul 384. Persoana în a cărei privinţă a fost pornit proces contravenţional</w:t>
            </w:r>
          </w:p>
          <w:p w:rsidR="00A30DE7" w:rsidRDefault="00A30DE7">
            <w:pPr>
              <w:jc w:val="both"/>
              <w:rPr>
                <w:bCs/>
                <w:sz w:val="13"/>
                <w:szCs w:val="13"/>
                <w:lang w:val="ro-RO" w:eastAsia="en-GB"/>
              </w:rPr>
            </w:pPr>
            <w:r>
              <w:rPr>
                <w:bCs/>
                <w:sz w:val="13"/>
                <w:szCs w:val="13"/>
                <w:lang w:val="ro-RO" w:eastAsia="en-GB"/>
              </w:rPr>
              <w:t>(2) Persoana în a cărei privinţă a fost pornit proces contravenţional are dreptul:</w:t>
            </w:r>
          </w:p>
          <w:p w:rsidR="00A30DE7" w:rsidRDefault="00A30DE7">
            <w:pPr>
              <w:jc w:val="both"/>
              <w:rPr>
                <w:bCs/>
                <w:sz w:val="13"/>
                <w:szCs w:val="13"/>
                <w:lang w:val="ro-RO" w:eastAsia="en-GB"/>
              </w:rPr>
            </w:pPr>
            <w:r>
              <w:rPr>
                <w:bCs/>
                <w:sz w:val="13"/>
                <w:szCs w:val="13"/>
                <w:lang w:val="ro-RO" w:eastAsia="en-GB"/>
              </w:rPr>
              <w:t>a) la apărare;</w:t>
            </w:r>
          </w:p>
          <w:p w:rsidR="00A30DE7" w:rsidRDefault="00A30DE7">
            <w:pPr>
              <w:jc w:val="both"/>
              <w:rPr>
                <w:bCs/>
                <w:sz w:val="13"/>
                <w:szCs w:val="13"/>
                <w:lang w:val="ro-RO" w:eastAsia="en-GB"/>
              </w:rPr>
            </w:pPr>
            <w:r>
              <w:rPr>
                <w:bCs/>
                <w:sz w:val="13"/>
                <w:szCs w:val="13"/>
                <w:lang w:val="ro-RO" w:eastAsia="en-GB"/>
              </w:rPr>
              <w:t>b) să cunoască fapta imputată;</w:t>
            </w:r>
          </w:p>
          <w:p w:rsidR="00A30DE7" w:rsidRDefault="00A30DE7">
            <w:pPr>
              <w:jc w:val="both"/>
              <w:rPr>
                <w:bCs/>
                <w:sz w:val="13"/>
                <w:szCs w:val="13"/>
                <w:lang w:val="ro-RO" w:eastAsia="en-GB"/>
              </w:rPr>
            </w:pPr>
            <w:r>
              <w:rPr>
                <w:bCs/>
                <w:sz w:val="13"/>
                <w:szCs w:val="13"/>
                <w:lang w:val="ro-RO" w:eastAsia="en-GB"/>
              </w:rPr>
              <w:t>c) să fie asigurată, în cel mult 3 ore de la reţinere, cu un avocat care acordă asistenţă juridică garantată de stat dacă fapta este pasibilă de sancţiunea arestului contravenţional;</w:t>
            </w:r>
          </w:p>
          <w:p w:rsidR="00A30DE7" w:rsidRDefault="00A30DE7">
            <w:pPr>
              <w:jc w:val="both"/>
              <w:rPr>
                <w:bCs/>
                <w:sz w:val="13"/>
                <w:szCs w:val="13"/>
                <w:lang w:val="ro-RO" w:eastAsia="en-GB"/>
              </w:rPr>
            </w:pPr>
            <w:r>
              <w:rPr>
                <w:bCs/>
                <w:sz w:val="13"/>
                <w:szCs w:val="13"/>
                <w:lang w:val="ro-RO" w:eastAsia="en-GB"/>
              </w:rPr>
              <w:t>d) să anunţe, în cazul reţinerii, în termen de o oră din momentul reţinerii, prin autoritatea competentă să soluţioneze cauza contravenţională, două persoane, la alegerea sa, despre faptul şi locul reţinerii;</w:t>
            </w:r>
          </w:p>
          <w:p w:rsidR="00A30DE7" w:rsidRDefault="00A30DE7">
            <w:pPr>
              <w:jc w:val="both"/>
              <w:rPr>
                <w:bCs/>
                <w:sz w:val="13"/>
                <w:szCs w:val="13"/>
                <w:lang w:val="ro-RO" w:eastAsia="en-GB"/>
              </w:rPr>
            </w:pPr>
            <w:r>
              <w:rPr>
                <w:bCs/>
                <w:sz w:val="13"/>
                <w:szCs w:val="13"/>
                <w:lang w:val="ro-RO" w:eastAsia="en-GB"/>
              </w:rPr>
              <w:t>e) să primească informaţie scrisă şi explicarea drepturilor sale expuse în prezentul articol, inclusiv a dreptului de a tăcea şi de a nu mărturisi împotriva sa, împotriva rudelor sale apropiate, a soţului/soţiei, logodnicului/logodnicei, precum şi de a nu-şi recunoaşte vinovăţia;</w:t>
            </w:r>
          </w:p>
          <w:p w:rsidR="00A30DE7" w:rsidRDefault="00A30DE7">
            <w:pPr>
              <w:jc w:val="both"/>
              <w:rPr>
                <w:bCs/>
                <w:sz w:val="13"/>
                <w:szCs w:val="13"/>
                <w:lang w:val="ro-RO" w:eastAsia="en-GB"/>
              </w:rPr>
            </w:pPr>
            <w:r>
              <w:rPr>
                <w:bCs/>
                <w:sz w:val="13"/>
                <w:szCs w:val="13"/>
                <w:lang w:val="ro-RO" w:eastAsia="en-GB"/>
              </w:rPr>
              <w:t>f) să fie audiată în prezenţa apărătorului dacă acceptă sau cere să fie audiată;</w:t>
            </w:r>
          </w:p>
          <w:p w:rsidR="00A30DE7" w:rsidRDefault="00A30DE7">
            <w:pPr>
              <w:jc w:val="both"/>
              <w:rPr>
                <w:bCs/>
                <w:sz w:val="13"/>
                <w:szCs w:val="13"/>
                <w:lang w:val="ro-RO" w:eastAsia="en-GB"/>
              </w:rPr>
            </w:pPr>
            <w:r>
              <w:rPr>
                <w:bCs/>
                <w:sz w:val="13"/>
                <w:szCs w:val="13"/>
                <w:lang w:val="ro-RO" w:eastAsia="en-GB"/>
              </w:rPr>
              <w:t>g) să aibă întrevederi cu apărătorul în condiţii confidenţiale, fără limitarea numărului şi duratei întrevederilor;</w:t>
            </w:r>
          </w:p>
          <w:p w:rsidR="00A30DE7" w:rsidRDefault="00A30DE7">
            <w:pPr>
              <w:jc w:val="both"/>
              <w:rPr>
                <w:bCs/>
                <w:sz w:val="13"/>
                <w:szCs w:val="13"/>
                <w:lang w:val="ro-RO" w:eastAsia="en-GB"/>
              </w:rPr>
            </w:pPr>
            <w:r>
              <w:rPr>
                <w:bCs/>
                <w:sz w:val="13"/>
                <w:szCs w:val="13"/>
                <w:lang w:val="ro-RO" w:eastAsia="en-GB"/>
              </w:rPr>
              <w:t xml:space="preserve">h) să ia cunoştinţă de materialele din dosar şi să i se elibereze, la cerere, în cel mult 24 de ore, copii de pe procesul-verbal; </w:t>
            </w:r>
          </w:p>
          <w:p w:rsidR="00A30DE7" w:rsidRDefault="00A30DE7">
            <w:pPr>
              <w:jc w:val="both"/>
              <w:rPr>
                <w:bCs/>
                <w:sz w:val="13"/>
                <w:szCs w:val="13"/>
                <w:lang w:val="ro-RO" w:eastAsia="en-GB"/>
              </w:rPr>
            </w:pPr>
            <w:r>
              <w:rPr>
                <w:bCs/>
                <w:sz w:val="13"/>
                <w:szCs w:val="13"/>
                <w:lang w:val="ro-RO" w:eastAsia="en-GB"/>
              </w:rPr>
              <w:t xml:space="preserve">i) să prezinte probe; </w:t>
            </w:r>
          </w:p>
          <w:p w:rsidR="00A30DE7" w:rsidRDefault="00A30DE7">
            <w:pPr>
              <w:jc w:val="both"/>
              <w:rPr>
                <w:bCs/>
                <w:sz w:val="13"/>
                <w:szCs w:val="13"/>
                <w:lang w:val="ro-RO" w:eastAsia="en-GB"/>
              </w:rPr>
            </w:pPr>
            <w:r>
              <w:rPr>
                <w:bCs/>
                <w:sz w:val="13"/>
                <w:szCs w:val="13"/>
                <w:lang w:val="ro-RO" w:eastAsia="en-GB"/>
              </w:rPr>
              <w:t xml:space="preserve">j) să formuleze cereri; </w:t>
            </w:r>
          </w:p>
          <w:p w:rsidR="00A30DE7" w:rsidRDefault="00A30DE7">
            <w:pPr>
              <w:jc w:val="both"/>
              <w:rPr>
                <w:bCs/>
                <w:sz w:val="13"/>
                <w:szCs w:val="13"/>
                <w:lang w:val="ro-RO" w:eastAsia="en-GB"/>
              </w:rPr>
            </w:pPr>
            <w:r>
              <w:rPr>
                <w:bCs/>
                <w:sz w:val="13"/>
                <w:szCs w:val="13"/>
                <w:lang w:val="ro-RO" w:eastAsia="en-GB"/>
              </w:rPr>
              <w:t xml:space="preserve">k) să conteste decizia asupra cauzei; </w:t>
            </w:r>
          </w:p>
          <w:p w:rsidR="00A30DE7" w:rsidRDefault="00A30DE7">
            <w:pPr>
              <w:jc w:val="both"/>
              <w:rPr>
                <w:bCs/>
                <w:sz w:val="13"/>
                <w:szCs w:val="13"/>
                <w:lang w:val="ro-RO" w:eastAsia="en-GB"/>
              </w:rPr>
            </w:pPr>
            <w:r>
              <w:rPr>
                <w:bCs/>
                <w:sz w:val="13"/>
                <w:szCs w:val="13"/>
                <w:lang w:val="ro-RO" w:eastAsia="en-GB"/>
              </w:rPr>
              <w:t>l) să recunoască total sau parţial vinovăţia în comiterea faptei ce i se impută;</w:t>
            </w:r>
          </w:p>
          <w:p w:rsidR="00A30DE7" w:rsidRDefault="00A30DE7">
            <w:pPr>
              <w:jc w:val="both"/>
              <w:rPr>
                <w:bCs/>
                <w:sz w:val="13"/>
                <w:szCs w:val="13"/>
                <w:lang w:val="ro-RO" w:eastAsia="en-GB"/>
              </w:rPr>
            </w:pPr>
            <w:r>
              <w:rPr>
                <w:bCs/>
                <w:sz w:val="13"/>
                <w:szCs w:val="13"/>
                <w:lang w:val="ro-RO" w:eastAsia="en-GB"/>
              </w:rPr>
              <w:t xml:space="preserve">m) să ceară recuzarea reprezentantului autorităţii competentă să soluţioneze cauza contravenţională, expertului, interpretului, traducătorului, grefierului; </w:t>
            </w:r>
          </w:p>
          <w:p w:rsidR="00A30DE7" w:rsidRDefault="00A30DE7">
            <w:pPr>
              <w:jc w:val="both"/>
              <w:rPr>
                <w:bCs/>
                <w:sz w:val="13"/>
                <w:szCs w:val="13"/>
                <w:lang w:val="ro-RO" w:eastAsia="en-GB"/>
              </w:rPr>
            </w:pPr>
            <w:r>
              <w:rPr>
                <w:bCs/>
                <w:sz w:val="13"/>
                <w:szCs w:val="13"/>
                <w:lang w:val="ro-RO" w:eastAsia="en-GB"/>
              </w:rPr>
              <w:t>n) să solicite audierea martorilor;</w:t>
            </w:r>
          </w:p>
          <w:p w:rsidR="00A30DE7" w:rsidRDefault="00A30DE7">
            <w:pPr>
              <w:jc w:val="both"/>
              <w:rPr>
                <w:bCs/>
                <w:sz w:val="13"/>
                <w:szCs w:val="13"/>
                <w:lang w:val="ro-RO" w:eastAsia="en-GB"/>
              </w:rPr>
            </w:pPr>
            <w:r>
              <w:rPr>
                <w:bCs/>
                <w:sz w:val="13"/>
                <w:szCs w:val="13"/>
                <w:lang w:val="ro-RO" w:eastAsia="en-GB"/>
              </w:rPr>
              <w:t>o) să facă obiecţii împotriva acţiunilor agentului constatator şi să ceară consemnarea obiecţiilor sale în procesul-verbal;</w:t>
            </w:r>
          </w:p>
          <w:p w:rsidR="00A30DE7" w:rsidRDefault="00A30DE7">
            <w:pPr>
              <w:jc w:val="both"/>
              <w:rPr>
                <w:bCs/>
                <w:sz w:val="13"/>
                <w:szCs w:val="13"/>
                <w:lang w:val="ro-RO" w:eastAsia="en-GB"/>
              </w:rPr>
            </w:pPr>
            <w:r>
              <w:rPr>
                <w:bCs/>
                <w:sz w:val="13"/>
                <w:szCs w:val="13"/>
                <w:lang w:val="ro-RO" w:eastAsia="en-GB"/>
              </w:rPr>
              <w:t>p) să ia cunoştinţă de procesul-verbal încheiat de agentul constatator, să facă obiecţii asupra corectitudinii lui, să ceară completarea lui cu circumstanţele care, în opinia sa, trebuie să fie consemnate;</w:t>
            </w:r>
          </w:p>
          <w:p w:rsidR="00A30DE7" w:rsidRDefault="00A30DE7">
            <w:pPr>
              <w:jc w:val="both"/>
              <w:rPr>
                <w:bCs/>
                <w:sz w:val="13"/>
                <w:szCs w:val="13"/>
                <w:lang w:val="ro-RO" w:eastAsia="en-GB"/>
              </w:rPr>
            </w:pPr>
            <w:r>
              <w:rPr>
                <w:bCs/>
                <w:sz w:val="13"/>
                <w:szCs w:val="13"/>
                <w:lang w:val="ro-RO" w:eastAsia="en-GB"/>
              </w:rPr>
              <w:t>q) să se împace cu victima în condiţiile prevăzute de prezentul cod;</w:t>
            </w:r>
          </w:p>
          <w:p w:rsidR="00A30DE7" w:rsidRDefault="00A30DE7">
            <w:pPr>
              <w:jc w:val="both"/>
              <w:rPr>
                <w:bCs/>
                <w:sz w:val="13"/>
                <w:szCs w:val="13"/>
                <w:lang w:val="ro-RO" w:eastAsia="en-GB"/>
              </w:rPr>
            </w:pPr>
            <w:r>
              <w:rPr>
                <w:bCs/>
                <w:sz w:val="13"/>
                <w:szCs w:val="13"/>
                <w:lang w:val="ro-RO" w:eastAsia="en-GB"/>
              </w:rPr>
              <w:t>r) să fie informat de agentul constatator despre toate hotărîrile ce se referă la drepturile şi interesele sale, să primească, la cerere, copii de pe aceste hotărîri;</w:t>
            </w:r>
          </w:p>
          <w:p w:rsidR="00A30DE7" w:rsidRDefault="00A30DE7">
            <w:pPr>
              <w:jc w:val="both"/>
              <w:rPr>
                <w:bCs/>
                <w:sz w:val="13"/>
                <w:szCs w:val="13"/>
                <w:lang w:val="ro-RO" w:eastAsia="en-GB"/>
              </w:rPr>
            </w:pPr>
            <w:r>
              <w:rPr>
                <w:bCs/>
                <w:sz w:val="13"/>
                <w:szCs w:val="13"/>
                <w:lang w:val="ro-RO" w:eastAsia="en-GB"/>
              </w:rPr>
              <w:t>s) să atace, în modul stabilit de lege, acţiunile şi deciziile autorităţii competente să soluţioneze cauza contravenţională, inclusiv hotărîrea judecătorească;</w:t>
            </w:r>
          </w:p>
          <w:p w:rsidR="00A30DE7" w:rsidRDefault="00A30DE7">
            <w:pPr>
              <w:jc w:val="both"/>
              <w:rPr>
                <w:bCs/>
                <w:sz w:val="13"/>
                <w:szCs w:val="13"/>
                <w:lang w:val="ro-RO" w:eastAsia="en-GB"/>
              </w:rPr>
            </w:pPr>
            <w:r>
              <w:rPr>
                <w:bCs/>
                <w:sz w:val="13"/>
                <w:szCs w:val="13"/>
                <w:lang w:val="ro-RO" w:eastAsia="en-GB"/>
              </w:rPr>
              <w:t>t) să retragă orice plîngere depusă personal sau de apărător în interesele sale;</w:t>
            </w:r>
          </w:p>
          <w:p w:rsidR="00A30DE7" w:rsidRDefault="00A30DE7">
            <w:pPr>
              <w:jc w:val="both"/>
              <w:rPr>
                <w:bCs/>
                <w:sz w:val="13"/>
                <w:szCs w:val="13"/>
                <w:lang w:val="ro-RO" w:eastAsia="en-GB"/>
              </w:rPr>
            </w:pPr>
            <w:r>
              <w:rPr>
                <w:bCs/>
                <w:sz w:val="13"/>
                <w:szCs w:val="13"/>
                <w:lang w:val="ro-RO" w:eastAsia="en-GB"/>
              </w:rPr>
              <w:t>u) să ceară şi să primească despăgubiri pentru prejudiciul cauzat prin acţiunile sau inacţiunile ilicite ale autorităţii competente să constate contravenţia sau să soluţioneze cauza contravenţională.</w:t>
            </w:r>
          </w:p>
          <w:p w:rsidR="00A30DE7" w:rsidRDefault="00A30DE7">
            <w:pPr>
              <w:jc w:val="both"/>
              <w:rPr>
                <w:bCs/>
                <w:sz w:val="13"/>
                <w:szCs w:val="13"/>
                <w:lang w:val="ro-RO" w:eastAsia="en-GB"/>
              </w:rPr>
            </w:pPr>
            <w:r>
              <w:rPr>
                <w:bCs/>
                <w:sz w:val="13"/>
                <w:szCs w:val="13"/>
                <w:lang w:val="ro-RO" w:eastAsia="en-GB"/>
              </w:rPr>
              <w:t xml:space="preserve">(3) Realizarea de către persoana în a cărei privinţă a fost pornit proces contravenţional a drepturilor sale ori renunţarea la realizarea acestor drepturi nu poate fi interpretată în detrimentul persoanei şi nu poate avea consecinţe nefavorabile pentru ea. </w:t>
            </w:r>
          </w:p>
          <w:p w:rsidR="00A30DE7" w:rsidRDefault="00A30DE7">
            <w:pPr>
              <w:jc w:val="both"/>
              <w:rPr>
                <w:bCs/>
                <w:sz w:val="13"/>
                <w:szCs w:val="13"/>
                <w:lang w:val="ro-RO" w:eastAsia="en-GB"/>
              </w:rPr>
            </w:pPr>
            <w:r>
              <w:rPr>
                <w:bCs/>
                <w:sz w:val="13"/>
                <w:szCs w:val="13"/>
                <w:lang w:val="ro-RO" w:eastAsia="en-GB"/>
              </w:rPr>
              <w:t>(3</w:t>
            </w:r>
            <w:r>
              <w:rPr>
                <w:bCs/>
                <w:sz w:val="13"/>
                <w:szCs w:val="13"/>
                <w:vertAlign w:val="superscript"/>
                <w:lang w:val="ro-RO" w:eastAsia="en-GB"/>
              </w:rPr>
              <w:t>1</w:t>
            </w:r>
            <w:r>
              <w:rPr>
                <w:bCs/>
                <w:sz w:val="13"/>
                <w:szCs w:val="13"/>
                <w:lang w:val="ro-RO" w:eastAsia="en-GB"/>
              </w:rPr>
              <w:t>) Dreptul prevăzut la alin.(2) lit.u) se oferă doar în cazul în care prin hotărîre judecătorească definitivă s-a constatat caracterul ilicit al acţiunilor sau al inacţiunilor autorităţii competente să constate contravenţia sau să soluţioneze cauza contravenţională.</w:t>
            </w:r>
          </w:p>
          <w:p w:rsidR="00A30DE7" w:rsidRDefault="00A30DE7">
            <w:pPr>
              <w:jc w:val="both"/>
              <w:rPr>
                <w:bCs/>
                <w:sz w:val="13"/>
                <w:szCs w:val="13"/>
                <w:lang w:val="ro-RO" w:eastAsia="en-GB"/>
              </w:rPr>
            </w:pPr>
            <w:r>
              <w:rPr>
                <w:bCs/>
                <w:sz w:val="13"/>
                <w:szCs w:val="13"/>
                <w:lang w:val="ro-RO" w:eastAsia="en-GB"/>
              </w:rPr>
              <w:t>(4) Persoana în a cărei privinţă a fost pornit proces contravenţional este obligată:</w:t>
            </w:r>
          </w:p>
          <w:p w:rsidR="00A30DE7" w:rsidRDefault="00A30DE7">
            <w:pPr>
              <w:jc w:val="both"/>
              <w:rPr>
                <w:bCs/>
                <w:sz w:val="13"/>
                <w:szCs w:val="13"/>
                <w:lang w:val="ro-RO" w:eastAsia="en-GB"/>
              </w:rPr>
            </w:pPr>
            <w:r>
              <w:rPr>
                <w:bCs/>
                <w:sz w:val="13"/>
                <w:szCs w:val="13"/>
                <w:lang w:val="ro-RO" w:eastAsia="en-GB"/>
              </w:rPr>
              <w:t>a) să se prezinte la citarea autorităţii competente să soluţioneze cauza contravenţională;</w:t>
            </w:r>
          </w:p>
          <w:p w:rsidR="00A30DE7" w:rsidRDefault="00A30DE7">
            <w:pPr>
              <w:jc w:val="both"/>
              <w:rPr>
                <w:bCs/>
                <w:sz w:val="13"/>
                <w:szCs w:val="13"/>
                <w:lang w:val="ro-RO" w:eastAsia="en-GB"/>
              </w:rPr>
            </w:pPr>
            <w:r>
              <w:rPr>
                <w:bCs/>
                <w:sz w:val="13"/>
                <w:szCs w:val="13"/>
                <w:lang w:val="ro-RO" w:eastAsia="en-GB"/>
              </w:rPr>
              <w:t>b) să accepte, la cererea autorităţii competente să constate contravenţia sau să soluţioneze cauza contravenţională, examinarea şi percheziţia sa corporală;</w:t>
            </w:r>
          </w:p>
          <w:p w:rsidR="00A30DE7" w:rsidRDefault="00A30DE7">
            <w:pPr>
              <w:jc w:val="both"/>
              <w:rPr>
                <w:bCs/>
                <w:sz w:val="13"/>
                <w:szCs w:val="13"/>
                <w:lang w:val="ro-RO" w:eastAsia="en-GB"/>
              </w:rPr>
            </w:pPr>
            <w:r>
              <w:rPr>
                <w:bCs/>
                <w:sz w:val="13"/>
                <w:szCs w:val="13"/>
                <w:lang w:val="ro-RO" w:eastAsia="en-GB"/>
              </w:rPr>
              <w:t>c) să accepte necondiţionat, la cererea autorităţii competente să constate contravenţia sau să soluţioneze cauza contravenţională, testarea alcoolscopică, examenul medical, dactiloscopia, prelevarea de sînge şi de secreţii ale corpului pentru analiză;</w:t>
            </w:r>
          </w:p>
          <w:p w:rsidR="00A30DE7" w:rsidRDefault="00A30DE7">
            <w:pPr>
              <w:jc w:val="both"/>
              <w:rPr>
                <w:bCs/>
                <w:sz w:val="13"/>
                <w:szCs w:val="13"/>
                <w:lang w:val="ro-RO" w:eastAsia="en-GB"/>
              </w:rPr>
            </w:pPr>
            <w:r>
              <w:rPr>
                <w:bCs/>
                <w:sz w:val="13"/>
                <w:szCs w:val="13"/>
                <w:lang w:val="ro-RO" w:eastAsia="en-GB"/>
              </w:rPr>
              <w:t>d) să fie supusă expertizei judiciare, la cererea agentului constatator competent sau a instanţei;</w:t>
            </w:r>
          </w:p>
          <w:p w:rsidR="00A30DE7" w:rsidRDefault="00A30DE7">
            <w:pPr>
              <w:jc w:val="both"/>
              <w:rPr>
                <w:bCs/>
                <w:sz w:val="13"/>
                <w:szCs w:val="13"/>
                <w:lang w:val="ro-RO" w:eastAsia="en-GB"/>
              </w:rPr>
            </w:pPr>
            <w:r>
              <w:rPr>
                <w:bCs/>
                <w:sz w:val="13"/>
                <w:szCs w:val="13"/>
                <w:lang w:val="ro-RO" w:eastAsia="en-GB"/>
              </w:rPr>
              <w:t>e) să se supună dispoziţiilor legale ale agentului constatator şi ale preşedintelui şedinţei de judecată;</w:t>
            </w:r>
          </w:p>
          <w:p w:rsidR="00A30DE7" w:rsidRDefault="00A30DE7">
            <w:pPr>
              <w:jc w:val="both"/>
              <w:rPr>
                <w:bCs/>
                <w:sz w:val="13"/>
                <w:szCs w:val="13"/>
                <w:lang w:val="ro-RO" w:eastAsia="en-GB"/>
              </w:rPr>
            </w:pPr>
            <w:r>
              <w:rPr>
                <w:bCs/>
                <w:sz w:val="13"/>
                <w:szCs w:val="13"/>
                <w:lang w:val="ro-RO" w:eastAsia="en-GB"/>
              </w:rPr>
              <w:t>f) să respecte ordinea în şedinţa de judecată şi să nu părăsească sala de şedinţe fără învoirea dată de preşedintele şedinţei.</w:t>
            </w:r>
          </w:p>
          <w:p w:rsidR="00A30DE7" w:rsidRDefault="00A30DE7">
            <w:pPr>
              <w:jc w:val="both"/>
              <w:rPr>
                <w:bCs/>
                <w:sz w:val="13"/>
                <w:szCs w:val="13"/>
                <w:lang w:val="ro-RO" w:eastAsia="en-GB"/>
              </w:rPr>
            </w:pPr>
            <w:r>
              <w:rPr>
                <w:bCs/>
                <w:sz w:val="13"/>
                <w:szCs w:val="13"/>
                <w:lang w:val="ro-RO" w:eastAsia="en-GB"/>
              </w:rPr>
              <w:t>(5) Persoana în a cărei privinţă a fost pornit proces contravenţional are şi alte drepturi şi obligaţii prevăzute de prezentul cod.</w:t>
            </w:r>
          </w:p>
          <w:p w:rsidR="00A30DE7" w:rsidRDefault="00A30DE7">
            <w:pPr>
              <w:jc w:val="both"/>
              <w:rPr>
                <w:bCs/>
                <w:sz w:val="13"/>
                <w:szCs w:val="13"/>
                <w:lang w:val="ro-RO" w:eastAsia="en-GB"/>
              </w:rPr>
            </w:pPr>
            <w:r>
              <w:rPr>
                <w:bCs/>
                <w:sz w:val="13"/>
                <w:szCs w:val="13"/>
                <w:lang w:val="ro-RO" w:eastAsia="en-GB"/>
              </w:rPr>
              <w:t>(6) În conformitate cu prevederile prezentului cod, drepturile minorului se realizează şi de reprezentantul lui legal. Procesului contravenţional se aplică în mod corespunzător prevederile Codului de procedură penală cu privire la drepturile şi obligaţiile reprezentantului legal al minorului.</w:t>
            </w:r>
          </w:p>
          <w:p w:rsidR="00A30DE7" w:rsidRDefault="00A30DE7">
            <w:pPr>
              <w:pStyle w:val="a8"/>
              <w:rPr>
                <w:b/>
                <w:sz w:val="13"/>
                <w:szCs w:val="13"/>
                <w:lang w:val="ro-RO" w:eastAsia="en-GB"/>
              </w:rPr>
            </w:pPr>
            <w:r>
              <w:rPr>
                <w:bCs/>
                <w:sz w:val="13"/>
                <w:szCs w:val="13"/>
                <w:lang w:val="ro-RO" w:eastAsia="en-GB"/>
              </w:rPr>
              <w:t xml:space="preserve">            </w:t>
            </w:r>
            <w:r>
              <w:rPr>
                <w:b/>
                <w:bCs/>
                <w:sz w:val="13"/>
                <w:szCs w:val="13"/>
                <w:lang w:val="ro-RO" w:eastAsia="en-GB"/>
              </w:rPr>
              <w:t>Articolul 378.</w:t>
            </w:r>
            <w:r>
              <w:rPr>
                <w:b/>
                <w:sz w:val="13"/>
                <w:szCs w:val="13"/>
                <w:lang w:val="ro-RO" w:eastAsia="en-GB"/>
              </w:rPr>
              <w:t xml:space="preserve"> Dreptul la apărare</w:t>
            </w:r>
          </w:p>
          <w:p w:rsidR="00A30DE7" w:rsidRDefault="00A30DE7">
            <w:pPr>
              <w:pStyle w:val="a8"/>
              <w:rPr>
                <w:sz w:val="13"/>
                <w:szCs w:val="13"/>
                <w:lang w:val="ro-RO" w:eastAsia="en-GB"/>
              </w:rPr>
            </w:pPr>
            <w:r>
              <w:rPr>
                <w:sz w:val="13"/>
                <w:szCs w:val="13"/>
                <w:lang w:val="ro-RO" w:eastAsia="en-GB"/>
              </w:rPr>
              <w:t>(1) În procesul contravenţional, autoritatea competentă să soluţioneze cauza contravenţională este obligată să asigure părţilor şi altor participanţi la proces deplina exercitare a drepturilor procesuale în condiţiile prezentului cod.</w:t>
            </w:r>
          </w:p>
          <w:p w:rsidR="00A30DE7" w:rsidRDefault="00A30DE7">
            <w:pPr>
              <w:jc w:val="both"/>
              <w:rPr>
                <w:sz w:val="13"/>
                <w:szCs w:val="13"/>
                <w:lang w:val="ro-RO" w:eastAsia="en-GB"/>
              </w:rPr>
            </w:pPr>
            <w:r>
              <w:rPr>
                <w:sz w:val="13"/>
                <w:szCs w:val="13"/>
                <w:lang w:val="ro-RO" w:eastAsia="en-GB"/>
              </w:rPr>
              <w:t>(2) Pe parcursul procesului contravenţional, părţile au dreptul să fie asistate de un apărător (avocat).</w:t>
            </w:r>
          </w:p>
          <w:p w:rsidR="00A30DE7" w:rsidRDefault="00A30DE7">
            <w:pPr>
              <w:jc w:val="both"/>
              <w:rPr>
                <w:sz w:val="13"/>
                <w:szCs w:val="13"/>
                <w:lang w:val="ro-RO" w:eastAsia="en-GB"/>
              </w:rPr>
            </w:pPr>
            <w:r>
              <w:rPr>
                <w:sz w:val="13"/>
                <w:szCs w:val="13"/>
                <w:lang w:val="ro-RO" w:eastAsia="en-GB"/>
              </w:rPr>
              <w:t xml:space="preserve">(3) În momentul pornirii procesului contravenţional, autoritatea competentă să soluţioneze cauza contravenţională este obligată să aducă la cunoştinţa persoanei pasibile de răspundere contravenţională dreptul ei de a fi </w:t>
            </w:r>
            <w:r>
              <w:rPr>
                <w:sz w:val="13"/>
                <w:szCs w:val="13"/>
                <w:lang w:val="ro-RO" w:eastAsia="en-GB"/>
              </w:rPr>
              <w:lastRenderedPageBreak/>
              <w:t>asistată de un apărător.</w:t>
            </w:r>
          </w:p>
          <w:p w:rsidR="00A30DE7" w:rsidRDefault="00A30DE7">
            <w:pPr>
              <w:jc w:val="both"/>
              <w:rPr>
                <w:sz w:val="13"/>
                <w:szCs w:val="13"/>
                <w:lang w:val="ro-RO" w:eastAsia="en-GB"/>
              </w:rPr>
            </w:pPr>
            <w:r>
              <w:rPr>
                <w:sz w:val="13"/>
                <w:szCs w:val="13"/>
                <w:lang w:val="ro-RO" w:eastAsia="en-GB"/>
              </w:rPr>
              <w:t>(4) În cel mult 3 ore din momentul reţinerii, persoanei care este pasibilă de sancţiunea arestului contravenţional şi nu are apărător ales i se desemnează, în modul stabilit de art.167 alin.(1</w:t>
            </w:r>
            <w:r>
              <w:rPr>
                <w:sz w:val="13"/>
                <w:szCs w:val="13"/>
                <w:vertAlign w:val="superscript"/>
                <w:lang w:val="ro-RO" w:eastAsia="en-GB"/>
              </w:rPr>
              <w:t>1</w:t>
            </w:r>
            <w:r>
              <w:rPr>
                <w:sz w:val="13"/>
                <w:szCs w:val="13"/>
                <w:lang w:val="ro-RO" w:eastAsia="en-GB"/>
              </w:rPr>
              <w:t>) din Codul de procedură penală, un avocat care acordă asistenţă juridică garantată de stat.</w:t>
            </w:r>
          </w:p>
          <w:p w:rsidR="00A30DE7" w:rsidRDefault="00A30DE7">
            <w:pPr>
              <w:ind w:firstLine="567"/>
              <w:jc w:val="both"/>
              <w:rPr>
                <w:b/>
                <w:sz w:val="13"/>
                <w:szCs w:val="13"/>
                <w:lang w:val="ro-RO" w:eastAsia="en-GB"/>
              </w:rPr>
            </w:pPr>
            <w:r>
              <w:rPr>
                <w:b/>
                <w:bCs/>
                <w:sz w:val="13"/>
                <w:szCs w:val="13"/>
                <w:lang w:val="ro-RO" w:eastAsia="en-GB"/>
              </w:rPr>
              <w:t>Articolul 448.</w:t>
            </w:r>
            <w:r>
              <w:rPr>
                <w:b/>
                <w:sz w:val="13"/>
                <w:szCs w:val="13"/>
                <w:lang w:val="ro-RO" w:eastAsia="en-GB"/>
              </w:rPr>
              <w:t xml:space="preserve"> Contestaţia împotriva deciziei agentului constatator asupra cauzei contravenţionale </w:t>
            </w:r>
          </w:p>
          <w:p w:rsidR="00A30DE7" w:rsidRDefault="00A30DE7">
            <w:pPr>
              <w:jc w:val="both"/>
              <w:rPr>
                <w:sz w:val="13"/>
                <w:szCs w:val="13"/>
                <w:lang w:val="ro-RO" w:eastAsia="en-GB"/>
              </w:rPr>
            </w:pPr>
            <w:r>
              <w:rPr>
                <w:sz w:val="13"/>
                <w:szCs w:val="13"/>
                <w:lang w:val="ro-RO" w:eastAsia="en-GB"/>
              </w:rPr>
              <w:t>(1) Contravenientul, victima sau reprezentantul acestora, procurorul, dacă este parte în cauza contravenţională, în cazul în care nu sînt de acord cu decizia agentului constatator sau în cazul în care aceasta a fost emisă cu încălcarea normelor procesuale stabilite de prezentul cod, sînt în drept să conteste decizia emisă asupra cauzei contravenţionale. Termenul de contestare a deciziei agentului constatator este de 15 zile de la data emiterii acesteia sau, pentru părţile care nu au fost prezente la şedinţa de examinare a cauzei contravenţionale, de la data înmînării copiei de pe decizia respectivă în condiţiile art.447</w:t>
            </w:r>
            <w:r>
              <w:rPr>
                <w:sz w:val="13"/>
                <w:szCs w:val="13"/>
                <w:vertAlign w:val="superscript"/>
                <w:lang w:val="ro-RO" w:eastAsia="en-GB"/>
              </w:rPr>
              <w:t>1</w:t>
            </w:r>
            <w:r>
              <w:rPr>
                <w:sz w:val="13"/>
                <w:szCs w:val="13"/>
                <w:lang w:val="ro-RO" w:eastAsia="en-GB"/>
              </w:rPr>
              <w:t xml:space="preserve"> alin.(8).</w:t>
            </w:r>
          </w:p>
          <w:p w:rsidR="00A30DE7" w:rsidRDefault="00A30DE7">
            <w:pPr>
              <w:jc w:val="both"/>
              <w:rPr>
                <w:sz w:val="13"/>
                <w:szCs w:val="13"/>
                <w:lang w:val="ro-RO" w:eastAsia="en-GB"/>
              </w:rPr>
            </w:pPr>
            <w:r>
              <w:rPr>
                <w:sz w:val="13"/>
                <w:szCs w:val="13"/>
                <w:lang w:val="ro-RO" w:eastAsia="en-GB"/>
              </w:rPr>
              <w:t>(2) În cazul omiterii termenului prevăzut la alin.(1) din motive întemeiate, dar nu mai tîrziu de 15 zile de la data începerii executării sancţiunii sau a perceperii despăgubirii materiale, persoana faţă de care a fost emisă decizia poate fi repusă în termen, la cerere, de către instanţa de judecată competentă să examineze contestaţia.</w:t>
            </w:r>
          </w:p>
          <w:p w:rsidR="00A30DE7" w:rsidRDefault="00A30DE7">
            <w:pPr>
              <w:jc w:val="both"/>
              <w:rPr>
                <w:sz w:val="13"/>
                <w:szCs w:val="13"/>
                <w:lang w:val="ro-RO" w:eastAsia="en-GB"/>
              </w:rPr>
            </w:pPr>
            <w:r>
              <w:rPr>
                <w:sz w:val="13"/>
                <w:szCs w:val="13"/>
                <w:lang w:val="ro-RO" w:eastAsia="en-GB"/>
              </w:rPr>
              <w:t>(3) Persoana faţă de care a fost emisă decizia şi care a lipsit atît la examinarea cauzei, cît şi la pronunţarea deciziei şi nu a fost informată despre decizia emisă poate contesta decizia agentului constatator şi peste termen, dar nu mai tîrziu de 15 zile de la data începerii executării sancţiunii contravenţionale sau a perceperii despăgubirii materiale.</w:t>
            </w:r>
          </w:p>
          <w:p w:rsidR="00A30DE7" w:rsidRDefault="00A30DE7">
            <w:pPr>
              <w:jc w:val="both"/>
              <w:rPr>
                <w:sz w:val="13"/>
                <w:szCs w:val="13"/>
                <w:lang w:val="ro-RO" w:eastAsia="en-GB"/>
              </w:rPr>
            </w:pPr>
            <w:r>
              <w:rPr>
                <w:sz w:val="13"/>
                <w:szCs w:val="13"/>
                <w:lang w:val="ro-RO" w:eastAsia="en-GB"/>
              </w:rPr>
              <w:t>(4) Contestaţia împotriva deciziei emise asupra cauzei contravenţionale se depune la autoritatea din care face parte agentul constatator care a examinat cauza. În cel mult 3 zile de la data depunerii, agentul constatator expediază contestaţia şi dosarul cauzei contravenţionale în instanţa de judecată competentă.</w:t>
            </w:r>
          </w:p>
          <w:p w:rsidR="00A30DE7" w:rsidRDefault="00A30DE7">
            <w:pPr>
              <w:jc w:val="both"/>
              <w:rPr>
                <w:sz w:val="13"/>
                <w:szCs w:val="13"/>
                <w:lang w:val="ro-RO" w:eastAsia="en-GB"/>
              </w:rPr>
            </w:pPr>
            <w:r>
              <w:rPr>
                <w:sz w:val="13"/>
                <w:szCs w:val="13"/>
                <w:lang w:val="ro-RO" w:eastAsia="en-GB"/>
              </w:rPr>
              <w:t xml:space="preserve">(5) Contestaţia depusă conform alin.(1) suspendă executarea sancţiunii contravenţionale aplicată prin procesul-verbal cu privire la contravenţie sau prin decizia agentului constatator. </w:t>
            </w:r>
          </w:p>
          <w:p w:rsidR="00A30DE7" w:rsidRDefault="00A30DE7">
            <w:pPr>
              <w:jc w:val="both"/>
              <w:rPr>
                <w:sz w:val="13"/>
                <w:szCs w:val="13"/>
                <w:lang w:val="ro-RO" w:eastAsia="en-GB"/>
              </w:rPr>
            </w:pPr>
            <w:r>
              <w:rPr>
                <w:sz w:val="13"/>
                <w:szCs w:val="13"/>
                <w:lang w:val="ro-RO" w:eastAsia="en-GB"/>
              </w:rPr>
              <w:t xml:space="preserve">(6) În cazul prevăzut la alin.(2), pînă la soluţionarea repunerii în termen, instanţa de judecată poate suspenda executarea deciziei. </w:t>
            </w:r>
          </w:p>
          <w:p w:rsidR="00A30DE7" w:rsidRDefault="00A30DE7">
            <w:pPr>
              <w:jc w:val="both"/>
              <w:rPr>
                <w:sz w:val="13"/>
                <w:szCs w:val="13"/>
                <w:lang w:val="ro-RO" w:eastAsia="en-GB"/>
              </w:rPr>
            </w:pPr>
            <w:r>
              <w:rPr>
                <w:sz w:val="13"/>
                <w:szCs w:val="13"/>
                <w:lang w:val="ro-RO" w:eastAsia="en-GB"/>
              </w:rPr>
              <w:t>(7) Depunerea contestaţiei peste termen, conform alin.(3), nu suspendă executarea deciziei agentului constatator. Instanţa de judecată care examinează contestaţia poate suspenda executarea deciziei atacate.</w:t>
            </w:r>
          </w:p>
          <w:p w:rsidR="00A30DE7" w:rsidRDefault="00A30DE7">
            <w:pPr>
              <w:jc w:val="both"/>
              <w:rPr>
                <w:rFonts w:ascii="Arial" w:hAnsi="Arial" w:cs="Arial"/>
                <w:lang w:val="ro-RO" w:eastAsia="en-GB"/>
              </w:rPr>
            </w:pPr>
            <w:r>
              <w:rPr>
                <w:sz w:val="13"/>
                <w:szCs w:val="13"/>
                <w:lang w:val="ro-RO" w:eastAsia="en-GB"/>
              </w:rPr>
              <w:t>(8) Persoana care face contestaţie împotriva deciziei de aplicare a sancţiunii contravenţionale nu plăteşte taxă de stat.</w:t>
            </w:r>
            <w:r>
              <w:rPr>
                <w:rFonts w:ascii="Arial" w:hAnsi="Arial"/>
                <w:vertAlign w:val="subscript"/>
                <w:lang w:val="ro-RO" w:eastAsia="en-GB"/>
              </w:rPr>
              <w:t xml:space="preserve"> </w:t>
            </w:r>
          </w:p>
        </w:tc>
      </w:tr>
    </w:tbl>
    <w:p w:rsidR="00A30DE7" w:rsidRDefault="00A30DE7" w:rsidP="00A30DE7">
      <w:pPr>
        <w:rPr>
          <w:rFonts w:ascii="Calibri" w:hAnsi="Calibri" w:cs="Arial"/>
          <w:sz w:val="20"/>
          <w:lang w:val="ro-RO"/>
        </w:rPr>
      </w:pPr>
    </w:p>
    <w:p w:rsidR="00A30DE7" w:rsidRDefault="00A30DE7" w:rsidP="00A30DE7">
      <w:pPr>
        <w:rPr>
          <w:lang w:val="en-US"/>
        </w:rPr>
      </w:pPr>
    </w:p>
    <w:p w:rsidR="00A30DE7" w:rsidRDefault="00A30DE7" w:rsidP="00A30DE7">
      <w:pPr>
        <w:rPr>
          <w:sz w:val="24"/>
          <w:szCs w:val="24"/>
          <w:lang w:val="en-US" w:eastAsia="ro-RO"/>
        </w:rPr>
      </w:pPr>
    </w:p>
    <w:p w:rsidR="00A30DE7" w:rsidRDefault="00A30DE7" w:rsidP="00A30DE7">
      <w:pPr>
        <w:rPr>
          <w:sz w:val="24"/>
          <w:szCs w:val="24"/>
          <w:lang w:val="ro-RO" w:eastAsia="ro-RO"/>
        </w:rPr>
      </w:pPr>
    </w:p>
    <w:tbl>
      <w:tblPr>
        <w:tblW w:w="11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0"/>
        <w:gridCol w:w="9785"/>
      </w:tblGrid>
      <w:tr w:rsidR="00A30DE7" w:rsidTr="00A30DE7">
        <w:trPr>
          <w:cantSplit/>
          <w:trHeight w:val="8967"/>
        </w:trPr>
        <w:tc>
          <w:tcPr>
            <w:tcW w:w="1419" w:type="dxa"/>
            <w:tcBorders>
              <w:top w:val="single" w:sz="4" w:space="0" w:color="auto"/>
              <w:left w:val="single" w:sz="4" w:space="0" w:color="auto"/>
              <w:bottom w:val="single" w:sz="4" w:space="0" w:color="auto"/>
              <w:right w:val="single" w:sz="4" w:space="0" w:color="auto"/>
            </w:tcBorders>
            <w:textDirection w:val="btLr"/>
            <w:hideMark/>
          </w:tcPr>
          <w:p w:rsidR="00A30DE7" w:rsidRDefault="00A30DE7">
            <w:pPr>
              <w:ind w:left="113" w:right="113"/>
              <w:jc w:val="center"/>
              <w:rPr>
                <w:rFonts w:ascii="Cambria" w:hAnsi="Cambria" w:cs="Arial"/>
                <w:b/>
                <w:szCs w:val="28"/>
                <w:lang w:val="ro-RO"/>
              </w:rPr>
            </w:pPr>
            <w:r>
              <w:rPr>
                <w:rFonts w:ascii="Cambria" w:hAnsi="Cambria"/>
                <w:b/>
                <w:szCs w:val="28"/>
                <w:lang w:val="ro-RO"/>
              </w:rPr>
              <w:lastRenderedPageBreak/>
              <w:t>COTOR DECUPABIL</w:t>
            </w:r>
          </w:p>
          <w:p w:rsidR="00A30DE7" w:rsidRPr="00F74F0E" w:rsidRDefault="00A30DE7">
            <w:pPr>
              <w:ind w:left="113" w:right="113"/>
              <w:jc w:val="both"/>
              <w:rPr>
                <w:rFonts w:ascii="Cambria" w:hAnsi="Cambria"/>
                <w:b/>
                <w:spacing w:val="-10"/>
                <w:sz w:val="24"/>
                <w:szCs w:val="24"/>
                <w:lang w:val="ro-RO"/>
              </w:rPr>
            </w:pPr>
            <w:r>
              <w:rPr>
                <w:rFonts w:ascii="Cambria" w:hAnsi="Cambria"/>
                <w:b/>
                <w:spacing w:val="-10"/>
                <w:lang w:val="ro-RO"/>
              </w:rPr>
              <w:t xml:space="preserve">      </w:t>
            </w:r>
            <w:r w:rsidRPr="00F74F0E">
              <w:rPr>
                <w:rFonts w:ascii="Cambria" w:hAnsi="Cambria"/>
                <w:b/>
                <w:spacing w:val="-10"/>
                <w:sz w:val="24"/>
                <w:szCs w:val="24"/>
                <w:lang w:val="ro-RO"/>
              </w:rPr>
              <w:t>Decizia privind aplicarea amenzii în sumă de _</w:t>
            </w:r>
            <w:r w:rsidRPr="00F74F0E">
              <w:rPr>
                <w:rFonts w:ascii="Cambria" w:hAnsi="Cambria"/>
                <w:b/>
                <w:spacing w:val="-10"/>
                <w:sz w:val="24"/>
                <w:szCs w:val="24"/>
                <w:u w:val="single"/>
                <w:lang w:val="ro-RO"/>
              </w:rPr>
              <w:t>__________</w:t>
            </w:r>
            <w:r w:rsidRPr="00F74F0E">
              <w:rPr>
                <w:rFonts w:ascii="Cambria" w:hAnsi="Cambria"/>
                <w:b/>
                <w:spacing w:val="-10"/>
                <w:sz w:val="24"/>
                <w:szCs w:val="24"/>
                <w:lang w:val="ro-RO"/>
              </w:rPr>
              <w:t xml:space="preserve"> lei am primit-o şi am fost preîntîmpinat asupra termenului de achitare a acesteia.</w:t>
            </w:r>
          </w:p>
          <w:p w:rsidR="00A30DE7" w:rsidRPr="00F74F0E" w:rsidRDefault="00A30DE7">
            <w:pPr>
              <w:ind w:left="113" w:right="113"/>
              <w:jc w:val="both"/>
              <w:rPr>
                <w:rFonts w:ascii="Cambria" w:hAnsi="Cambria"/>
                <w:b/>
                <w:spacing w:val="-10"/>
                <w:sz w:val="24"/>
                <w:szCs w:val="24"/>
                <w:lang w:val="ro-RO"/>
              </w:rPr>
            </w:pPr>
            <w:r w:rsidRPr="00F74F0E">
              <w:rPr>
                <w:rFonts w:ascii="Cambria" w:hAnsi="Cambria"/>
                <w:b/>
                <w:spacing w:val="-10"/>
                <w:sz w:val="24"/>
                <w:szCs w:val="24"/>
                <w:lang w:val="ro-RO"/>
              </w:rPr>
              <w:t xml:space="preserve">       Semnătura contravenientul</w:t>
            </w:r>
            <w:r w:rsidR="00F74F0E" w:rsidRPr="00F74F0E">
              <w:rPr>
                <w:rFonts w:ascii="Cambria" w:hAnsi="Cambria"/>
                <w:b/>
                <w:spacing w:val="-10"/>
                <w:sz w:val="24"/>
                <w:szCs w:val="24"/>
                <w:lang w:val="ro-RO"/>
              </w:rPr>
              <w:t>ui ________________________</w:t>
            </w:r>
            <w:r w:rsidRPr="00F74F0E">
              <w:rPr>
                <w:rFonts w:ascii="Cambria" w:hAnsi="Cambria"/>
                <w:b/>
                <w:spacing w:val="-10"/>
                <w:sz w:val="24"/>
                <w:szCs w:val="24"/>
                <w:lang w:val="ro-RO"/>
              </w:rPr>
              <w:t>___</w:t>
            </w:r>
          </w:p>
          <w:p w:rsidR="00A30DE7" w:rsidRDefault="00A30DE7">
            <w:pPr>
              <w:ind w:left="113" w:right="113"/>
              <w:jc w:val="both"/>
              <w:rPr>
                <w:rFonts w:ascii="Cambria" w:hAnsi="Cambria" w:cs="Arial"/>
                <w:b/>
                <w:spacing w:val="-10"/>
                <w:lang w:val="ro-RO"/>
              </w:rPr>
            </w:pPr>
            <w:r w:rsidRPr="00F74F0E">
              <w:rPr>
                <w:rFonts w:ascii="Cambria" w:hAnsi="Cambria"/>
                <w:b/>
                <w:spacing w:val="-10"/>
                <w:sz w:val="20"/>
                <w:lang w:val="ro-RO"/>
              </w:rPr>
              <w:t xml:space="preserve">       </w:t>
            </w:r>
            <w:r>
              <w:rPr>
                <w:rFonts w:ascii="Cambria" w:hAnsi="Cambria"/>
                <w:b/>
                <w:spacing w:val="-10"/>
                <w:lang w:val="ro-RO"/>
              </w:rPr>
              <w:t>„______”____</w:t>
            </w:r>
            <w:r>
              <w:rPr>
                <w:rFonts w:ascii="Cambria" w:hAnsi="Cambria"/>
                <w:b/>
                <w:spacing w:val="-10"/>
                <w:u w:val="single"/>
                <w:lang w:val="ro-RO"/>
              </w:rPr>
              <w:t>_______________</w:t>
            </w:r>
            <w:r>
              <w:rPr>
                <w:rFonts w:ascii="Cambria" w:hAnsi="Cambria"/>
                <w:b/>
                <w:spacing w:val="-10"/>
                <w:lang w:val="ro-RO"/>
              </w:rPr>
              <w:t xml:space="preserve"> 2020</w:t>
            </w:r>
          </w:p>
        </w:tc>
        <w:tc>
          <w:tcPr>
            <w:tcW w:w="9780" w:type="dxa"/>
            <w:tcBorders>
              <w:top w:val="single" w:sz="4" w:space="0" w:color="auto"/>
              <w:left w:val="single" w:sz="4" w:space="0" w:color="auto"/>
              <w:bottom w:val="single" w:sz="4" w:space="0" w:color="auto"/>
              <w:right w:val="single" w:sz="4" w:space="0" w:color="auto"/>
            </w:tcBorders>
          </w:tcPr>
          <w:p w:rsidR="00A30DE7" w:rsidRDefault="00A30DE7">
            <w:pPr>
              <w:rPr>
                <w:rFonts w:ascii="Cambria" w:hAnsi="Cambria" w:cs="Arial"/>
                <w:lang w:val="ro-RO"/>
              </w:rPr>
            </w:pPr>
          </w:p>
          <w:p w:rsidR="00A30DE7" w:rsidRPr="00F74F0E" w:rsidRDefault="00A30DE7" w:rsidP="00F74F0E">
            <w:pPr>
              <w:jc w:val="right"/>
              <w:rPr>
                <w:rFonts w:ascii="Cambria" w:hAnsi="Cambria"/>
                <w:sz w:val="20"/>
                <w:lang w:val="ro-RO"/>
              </w:rPr>
            </w:pPr>
            <w:r>
              <w:rPr>
                <w:rFonts w:ascii="Cambria" w:hAnsi="Cambria"/>
                <w:lang w:val="ro-RO"/>
              </w:rPr>
              <w:t xml:space="preserve">                                                                                                                                                                               </w:t>
            </w:r>
            <w:r w:rsidRPr="00F74F0E">
              <w:rPr>
                <w:rFonts w:ascii="Cambria" w:hAnsi="Cambria"/>
                <w:sz w:val="20"/>
                <w:lang w:val="ro-RO"/>
              </w:rPr>
              <w:t>Anexa nr.5</w:t>
            </w:r>
          </w:p>
          <w:p w:rsidR="00A30DE7" w:rsidRPr="00F74F0E" w:rsidRDefault="00A30DE7" w:rsidP="00F74F0E">
            <w:pPr>
              <w:jc w:val="right"/>
              <w:rPr>
                <w:rFonts w:ascii="Cambria" w:hAnsi="Cambria"/>
                <w:sz w:val="20"/>
                <w:lang w:val="ro-RO"/>
              </w:rPr>
            </w:pPr>
            <w:r w:rsidRPr="00F74F0E">
              <w:rPr>
                <w:rFonts w:ascii="Cambria" w:hAnsi="Cambria"/>
                <w:sz w:val="20"/>
                <w:lang w:val="ro-RO"/>
              </w:rPr>
              <w:t xml:space="preserve">                                                                                                                     La deciz</w:t>
            </w:r>
            <w:r w:rsidR="00C83252" w:rsidRPr="00F74F0E">
              <w:rPr>
                <w:rFonts w:ascii="Cambria" w:hAnsi="Cambria"/>
                <w:sz w:val="20"/>
                <w:lang w:val="ro-RO"/>
              </w:rPr>
              <w:t>ia consiliului sătesc  Neculăieuca</w:t>
            </w:r>
            <w:r w:rsidRPr="00F74F0E">
              <w:rPr>
                <w:rFonts w:ascii="Cambria" w:hAnsi="Cambria"/>
                <w:sz w:val="20"/>
                <w:lang w:val="ro-RO"/>
              </w:rPr>
              <w:t xml:space="preserve"> </w:t>
            </w:r>
          </w:p>
          <w:p w:rsidR="00A30DE7" w:rsidRPr="00F74F0E" w:rsidRDefault="00A30DE7" w:rsidP="00F74F0E">
            <w:pPr>
              <w:jc w:val="right"/>
              <w:rPr>
                <w:rFonts w:ascii="Cambria" w:hAnsi="Cambria"/>
                <w:sz w:val="20"/>
                <w:lang w:val="ro-RO"/>
              </w:rPr>
            </w:pPr>
            <w:r w:rsidRPr="00F74F0E">
              <w:rPr>
                <w:rFonts w:ascii="Cambria" w:hAnsi="Cambria"/>
                <w:sz w:val="20"/>
                <w:lang w:val="ro-RO"/>
              </w:rPr>
              <w:t xml:space="preserve">                                                                               </w:t>
            </w:r>
            <w:r w:rsidR="00C83252" w:rsidRPr="00F74F0E">
              <w:rPr>
                <w:rFonts w:ascii="Cambria" w:hAnsi="Cambria"/>
                <w:sz w:val="20"/>
                <w:lang w:val="ro-RO"/>
              </w:rPr>
              <w:t xml:space="preserve">                          </w:t>
            </w:r>
            <w:r w:rsidRPr="00F74F0E">
              <w:rPr>
                <w:rFonts w:ascii="Cambria" w:hAnsi="Cambria"/>
                <w:sz w:val="20"/>
                <w:lang w:val="ro-RO"/>
              </w:rPr>
              <w:t xml:space="preserve"> Nr. ___ din ___________2020</w:t>
            </w:r>
          </w:p>
          <w:p w:rsidR="00A30DE7" w:rsidRPr="00F74F0E" w:rsidRDefault="00A30DE7">
            <w:pPr>
              <w:jc w:val="center"/>
              <w:rPr>
                <w:rFonts w:ascii="Cambria" w:hAnsi="Cambria"/>
                <w:b/>
                <w:sz w:val="24"/>
                <w:szCs w:val="24"/>
                <w:lang w:val="ro-RO"/>
              </w:rPr>
            </w:pPr>
            <w:r w:rsidRPr="00F74F0E">
              <w:rPr>
                <w:rFonts w:ascii="Cambria" w:hAnsi="Cambria"/>
                <w:b/>
                <w:sz w:val="24"/>
                <w:szCs w:val="24"/>
                <w:lang w:val="ro-RO"/>
              </w:rPr>
              <w:t>DECIZIA</w:t>
            </w:r>
          </w:p>
          <w:p w:rsidR="00A30DE7" w:rsidRPr="00F74F0E" w:rsidRDefault="00A30DE7">
            <w:pPr>
              <w:jc w:val="center"/>
              <w:rPr>
                <w:rFonts w:ascii="Cambria" w:hAnsi="Cambria"/>
                <w:b/>
                <w:sz w:val="24"/>
                <w:szCs w:val="24"/>
                <w:lang w:val="ro-RO"/>
              </w:rPr>
            </w:pPr>
            <w:r w:rsidRPr="00F74F0E">
              <w:rPr>
                <w:rFonts w:ascii="Cambria" w:hAnsi="Cambria"/>
                <w:b/>
                <w:sz w:val="24"/>
                <w:szCs w:val="24"/>
                <w:lang w:val="ro-RO"/>
              </w:rPr>
              <w:t>cu privire la aplicarea unei sancţiuni contravenţionale</w:t>
            </w:r>
          </w:p>
          <w:p w:rsidR="00A30DE7" w:rsidRPr="00F74F0E" w:rsidRDefault="00A30DE7">
            <w:pPr>
              <w:jc w:val="center"/>
              <w:rPr>
                <w:rFonts w:ascii="Cambria" w:hAnsi="Cambria"/>
                <w:sz w:val="24"/>
                <w:szCs w:val="24"/>
                <w:lang w:val="ro-RO"/>
              </w:rPr>
            </w:pPr>
          </w:p>
          <w:p w:rsidR="00A30DE7" w:rsidRPr="00F74F0E" w:rsidRDefault="00A30DE7" w:rsidP="00F74F0E">
            <w:pPr>
              <w:rPr>
                <w:sz w:val="24"/>
                <w:szCs w:val="24"/>
                <w:lang w:val="en-US"/>
              </w:rPr>
            </w:pPr>
            <w:r w:rsidRPr="00F74F0E">
              <w:rPr>
                <w:rFonts w:ascii="Cambria" w:hAnsi="Cambria"/>
                <w:sz w:val="24"/>
                <w:szCs w:val="24"/>
                <w:lang w:val="ro-RO"/>
              </w:rPr>
              <w:t>Comisia administrati</w:t>
            </w:r>
            <w:r w:rsidR="00C83252" w:rsidRPr="00F74F0E">
              <w:rPr>
                <w:rFonts w:ascii="Cambria" w:hAnsi="Cambria"/>
                <w:sz w:val="24"/>
                <w:szCs w:val="24"/>
                <w:lang w:val="ro-RO"/>
              </w:rPr>
              <w:t>vă a Primăriei satului  Neculăieuca</w:t>
            </w:r>
            <w:r w:rsidRPr="00F74F0E">
              <w:rPr>
                <w:rFonts w:ascii="Cambria" w:hAnsi="Cambria"/>
                <w:sz w:val="24"/>
                <w:szCs w:val="24"/>
                <w:lang w:val="ro-RO"/>
              </w:rPr>
              <w:t>,</w:t>
            </w:r>
            <w:r w:rsidRPr="00F74F0E">
              <w:rPr>
                <w:rFonts w:ascii="Cambria" w:hAnsi="Cambria"/>
                <w:sz w:val="24"/>
                <w:szCs w:val="24"/>
                <w:lang w:val="en-US"/>
              </w:rPr>
              <w:t xml:space="preserve"> </w:t>
            </w:r>
            <w:r w:rsidRPr="00F74F0E">
              <w:rPr>
                <w:rFonts w:ascii="Cambria" w:hAnsi="Cambria"/>
                <w:sz w:val="24"/>
                <w:szCs w:val="24"/>
                <w:lang w:val="ro-RO"/>
              </w:rPr>
              <w:t xml:space="preserve">examinînd la data de  </w:t>
            </w:r>
            <w:r w:rsidRPr="00F74F0E">
              <w:rPr>
                <w:rFonts w:ascii="Cambria" w:hAnsi="Cambria"/>
                <w:b/>
                <w:sz w:val="24"/>
                <w:szCs w:val="24"/>
                <w:u w:val="single"/>
                <w:lang w:val="ro-RO"/>
              </w:rPr>
              <w:t>________________</w:t>
            </w:r>
            <w:r w:rsidRPr="00F74F0E">
              <w:rPr>
                <w:rFonts w:ascii="Cambria" w:hAnsi="Cambria"/>
                <w:sz w:val="24"/>
                <w:szCs w:val="24"/>
                <w:lang w:val="ro-RO"/>
              </w:rPr>
              <w:t xml:space="preserve">  procesul verbal</w:t>
            </w:r>
            <w:r w:rsidR="00C83252" w:rsidRPr="00F74F0E">
              <w:rPr>
                <w:rFonts w:ascii="Cambria" w:hAnsi="Cambria"/>
                <w:sz w:val="24"/>
                <w:szCs w:val="24"/>
                <w:lang w:val="ro-RO"/>
              </w:rPr>
              <w:t xml:space="preserve">  </w:t>
            </w:r>
            <w:r w:rsidRPr="00F74F0E">
              <w:rPr>
                <w:rFonts w:ascii="Cambria" w:hAnsi="Cambria"/>
                <w:sz w:val="24"/>
                <w:szCs w:val="24"/>
                <w:lang w:val="ro-RO"/>
              </w:rPr>
              <w:t xml:space="preserve">cu  privire la contravenție și materialele anexate în privința cet. </w:t>
            </w:r>
            <w:r w:rsidRPr="00F74F0E">
              <w:rPr>
                <w:b/>
                <w:bCs/>
                <w:sz w:val="24"/>
                <w:szCs w:val="24"/>
                <w:u w:val="single"/>
                <w:lang w:val="ro-RO"/>
              </w:rPr>
              <w:t>_________________</w:t>
            </w:r>
            <w:r w:rsidR="00C83252" w:rsidRPr="00F74F0E">
              <w:rPr>
                <w:b/>
                <w:bCs/>
                <w:sz w:val="24"/>
                <w:szCs w:val="24"/>
                <w:u w:val="single"/>
                <w:lang w:val="ro-RO"/>
              </w:rPr>
              <w:t>___________________________________</w:t>
            </w:r>
            <w:r w:rsidRPr="00F74F0E">
              <w:rPr>
                <w:b/>
                <w:bCs/>
                <w:sz w:val="24"/>
                <w:szCs w:val="24"/>
                <w:u w:val="single"/>
                <w:lang w:val="ro-RO"/>
              </w:rPr>
              <w:t>,</w:t>
            </w:r>
            <w:r w:rsidRPr="00F74F0E">
              <w:rPr>
                <w:rFonts w:ascii="Cambria" w:hAnsi="Cambria"/>
                <w:sz w:val="24"/>
                <w:szCs w:val="24"/>
                <w:lang w:val="ro-RO"/>
              </w:rPr>
              <w:t xml:space="preserve"> IDNP </w:t>
            </w:r>
            <w:r w:rsidRPr="00F74F0E">
              <w:rPr>
                <w:sz w:val="24"/>
                <w:szCs w:val="24"/>
                <w:u w:val="single"/>
                <w:lang w:val="ro-RO"/>
              </w:rPr>
              <w:t>_______________</w:t>
            </w:r>
            <w:r w:rsidRPr="00F74F0E">
              <w:rPr>
                <w:rFonts w:ascii="Cambria" w:hAnsi="Cambria"/>
                <w:sz w:val="24"/>
                <w:szCs w:val="24"/>
                <w:lang w:val="ro-RO"/>
              </w:rPr>
              <w:t xml:space="preserve"> cu domiciliu în r</w:t>
            </w:r>
            <w:r w:rsidR="00F74F0E">
              <w:rPr>
                <w:rFonts w:ascii="Cambria" w:hAnsi="Cambria"/>
                <w:sz w:val="24"/>
                <w:szCs w:val="24"/>
                <w:lang w:val="ro-RO"/>
              </w:rPr>
              <w:t>l Orhei, s._______________________________</w:t>
            </w:r>
            <w:r w:rsidRPr="00F74F0E">
              <w:rPr>
                <w:rFonts w:ascii="Cambria" w:hAnsi="Cambria"/>
                <w:sz w:val="24"/>
                <w:szCs w:val="24"/>
                <w:lang w:val="ro-RO"/>
              </w:rPr>
              <w:t xml:space="preserve">, </w:t>
            </w:r>
            <w:r w:rsidRPr="00F74F0E">
              <w:rPr>
                <w:sz w:val="24"/>
                <w:szCs w:val="24"/>
                <w:lang w:val="ro-RO"/>
              </w:rPr>
              <w:t>manifestată prin</w:t>
            </w:r>
            <w:r w:rsidRPr="00F74F0E">
              <w:rPr>
                <w:color w:val="000000"/>
                <w:sz w:val="24"/>
                <w:szCs w:val="24"/>
                <w:lang w:val="en-US"/>
              </w:rPr>
              <w:t xml:space="preserve"> ______________________________________________</w:t>
            </w:r>
            <w:r w:rsidR="00C83252" w:rsidRPr="00F74F0E">
              <w:rPr>
                <w:rFonts w:ascii="Cambria" w:hAnsi="Cambria"/>
                <w:sz w:val="24"/>
                <w:szCs w:val="24"/>
                <w:lang w:val="ro-RO"/>
              </w:rPr>
              <w:t>__________________________________</w:t>
            </w:r>
            <w:r w:rsidRPr="00F74F0E">
              <w:rPr>
                <w:sz w:val="24"/>
                <w:szCs w:val="24"/>
                <w:lang w:val="en-US"/>
              </w:rPr>
              <w:t xml:space="preserve">, </w:t>
            </w:r>
          </w:p>
          <w:p w:rsidR="00C83252" w:rsidRPr="00F74F0E" w:rsidRDefault="00C83252" w:rsidP="00F74F0E">
            <w:pPr>
              <w:rPr>
                <w:rFonts w:ascii="Cambria" w:hAnsi="Cambria"/>
                <w:sz w:val="24"/>
                <w:szCs w:val="24"/>
                <w:lang w:val="ro-RO"/>
              </w:rPr>
            </w:pPr>
            <w:r w:rsidRPr="00F74F0E">
              <w:rPr>
                <w:sz w:val="24"/>
                <w:szCs w:val="24"/>
                <w:lang w:val="en-US"/>
              </w:rPr>
              <w:t>____________________________________________________________________</w:t>
            </w:r>
          </w:p>
          <w:p w:rsidR="00A30DE7" w:rsidRPr="00F74F0E" w:rsidRDefault="00A30DE7" w:rsidP="00F74F0E">
            <w:pPr>
              <w:rPr>
                <w:sz w:val="24"/>
                <w:szCs w:val="24"/>
                <w:lang w:val="en-US"/>
              </w:rPr>
            </w:pPr>
            <w:r w:rsidRPr="00F74F0E">
              <w:rPr>
                <w:sz w:val="24"/>
                <w:szCs w:val="24"/>
                <w:lang w:val="en-US"/>
              </w:rPr>
              <w:t>în modul stabilit de autoritatea administraţiei publice locale, a curăţeniei în localităţile rurale în special pe</w:t>
            </w:r>
            <w:r w:rsidR="00C83252" w:rsidRPr="00F74F0E">
              <w:rPr>
                <w:sz w:val="24"/>
                <w:szCs w:val="24"/>
                <w:lang w:val="en-US"/>
              </w:rPr>
              <w:t xml:space="preserve"> terenul public din ____________________________</w:t>
            </w:r>
            <w:r w:rsidRPr="00F74F0E">
              <w:rPr>
                <w:sz w:val="24"/>
                <w:szCs w:val="24"/>
                <w:lang w:val="en-US"/>
              </w:rPr>
              <w:t xml:space="preserve">.     </w:t>
            </w:r>
          </w:p>
          <w:p w:rsidR="00A30DE7" w:rsidRDefault="00A30DE7">
            <w:pPr>
              <w:jc w:val="both"/>
              <w:rPr>
                <w:rFonts w:ascii="Cambria" w:hAnsi="Cambria"/>
                <w:b/>
                <w:u w:val="single"/>
                <w:lang w:val="ro-RO"/>
              </w:rPr>
            </w:pPr>
            <w:r>
              <w:rPr>
                <w:rFonts w:ascii="Cambria" w:hAnsi="Cambria"/>
                <w:sz w:val="22"/>
                <w:szCs w:val="22"/>
                <w:lang w:val="ro-RO"/>
              </w:rPr>
              <w:t xml:space="preserve">Fapt ce confirmă procesul verbal </w:t>
            </w:r>
            <w:r>
              <w:rPr>
                <w:rFonts w:ascii="Cambria" w:hAnsi="Cambria"/>
                <w:b/>
                <w:sz w:val="22"/>
                <w:szCs w:val="22"/>
                <w:u w:val="single"/>
                <w:lang w:val="ro-RO"/>
              </w:rPr>
              <w:t>Seria MO Nr. _______________</w:t>
            </w:r>
          </w:p>
          <w:p w:rsidR="00A30DE7" w:rsidRDefault="00A30DE7">
            <w:pPr>
              <w:jc w:val="both"/>
              <w:rPr>
                <w:rFonts w:ascii="Cambria" w:hAnsi="Cambria"/>
                <w:lang w:val="ro-RO"/>
              </w:rPr>
            </w:pPr>
            <w:r>
              <w:rPr>
                <w:rFonts w:ascii="Cambria" w:hAnsi="Cambria"/>
                <w:sz w:val="22"/>
                <w:szCs w:val="22"/>
                <w:lang w:val="ro-RO"/>
              </w:rPr>
              <w:t xml:space="preserve">Reprezentant </w:t>
            </w:r>
            <w:r>
              <w:rPr>
                <w:rFonts w:ascii="Cambria" w:hAnsi="Cambria"/>
                <w:b/>
                <w:sz w:val="22"/>
                <w:szCs w:val="22"/>
                <w:u w:val="single"/>
                <w:lang w:val="ro-RO"/>
              </w:rPr>
              <w:t xml:space="preserve">________________________ </w:t>
            </w:r>
          </w:p>
          <w:p w:rsidR="00A30DE7" w:rsidRDefault="00A30DE7">
            <w:pPr>
              <w:jc w:val="both"/>
              <w:rPr>
                <w:rFonts w:ascii="Cambria" w:hAnsi="Cambria"/>
                <w:vertAlign w:val="superscript"/>
                <w:lang w:val="ro-RO"/>
              </w:rPr>
            </w:pPr>
            <w:r>
              <w:rPr>
                <w:rFonts w:ascii="Cambria" w:hAnsi="Cambria"/>
                <w:sz w:val="22"/>
                <w:szCs w:val="22"/>
                <w:lang w:val="ro-RO"/>
              </w:rPr>
              <w:t xml:space="preserve">Locul comiterii contravenției </w:t>
            </w:r>
            <w:r>
              <w:rPr>
                <w:rFonts w:ascii="Cambria" w:hAnsi="Cambria"/>
                <w:b/>
                <w:sz w:val="22"/>
                <w:szCs w:val="22"/>
                <w:u w:val="single"/>
                <w:lang w:val="ro-RO"/>
              </w:rPr>
              <w:t>rl Orhei, s.__________________ la data de ______________ ora _________</w:t>
            </w:r>
          </w:p>
          <w:p w:rsidR="00A30DE7" w:rsidRDefault="00A30DE7">
            <w:pPr>
              <w:rPr>
                <w:rFonts w:ascii="Cambria" w:hAnsi="Cambria"/>
                <w:lang w:val="ro-RO"/>
              </w:rPr>
            </w:pPr>
            <w:r>
              <w:rPr>
                <w:rFonts w:ascii="Cambria" w:hAnsi="Cambria"/>
                <w:sz w:val="22"/>
                <w:szCs w:val="22"/>
                <w:lang w:val="ro-RO"/>
              </w:rPr>
              <w:t>Adus la cunoștință, ( procesul verbal expediat prin intermediul oficiului poștal).</w:t>
            </w:r>
          </w:p>
          <w:p w:rsidR="00A30DE7" w:rsidRDefault="00A30DE7">
            <w:pPr>
              <w:jc w:val="center"/>
              <w:rPr>
                <w:rFonts w:ascii="Cambria" w:hAnsi="Cambria"/>
                <w:lang w:val="ro-RO"/>
              </w:rPr>
            </w:pPr>
          </w:p>
          <w:p w:rsidR="00A30DE7" w:rsidRDefault="00A30DE7">
            <w:pPr>
              <w:jc w:val="center"/>
              <w:rPr>
                <w:rFonts w:ascii="Cambria" w:hAnsi="Cambria"/>
                <w:lang w:val="ro-RO"/>
              </w:rPr>
            </w:pPr>
            <w:r>
              <w:rPr>
                <w:rFonts w:ascii="Cambria" w:hAnsi="Cambria"/>
                <w:b/>
                <w:sz w:val="22"/>
                <w:szCs w:val="22"/>
                <w:lang w:val="ro-RO"/>
              </w:rPr>
              <w:t>A DECIS</w:t>
            </w:r>
            <w:r>
              <w:rPr>
                <w:rFonts w:ascii="Cambria" w:hAnsi="Cambria"/>
                <w:sz w:val="22"/>
                <w:szCs w:val="22"/>
                <w:lang w:val="ro-RO"/>
              </w:rPr>
              <w:t>:</w:t>
            </w:r>
          </w:p>
          <w:p w:rsidR="00A30DE7" w:rsidRDefault="00A30DE7" w:rsidP="00A30DE7">
            <w:pPr>
              <w:pStyle w:val="12"/>
              <w:numPr>
                <w:ilvl w:val="0"/>
                <w:numId w:val="31"/>
              </w:numPr>
              <w:rPr>
                <w:rFonts w:ascii="Times New Roman" w:hAnsi="Times New Roman"/>
                <w:sz w:val="24"/>
                <w:szCs w:val="24"/>
                <w:lang w:val="ro-RO"/>
              </w:rPr>
            </w:pPr>
            <w:r>
              <w:rPr>
                <w:rFonts w:ascii="Times New Roman" w:hAnsi="Times New Roman"/>
                <w:sz w:val="24"/>
                <w:szCs w:val="24"/>
                <w:lang w:val="ro-RO"/>
              </w:rPr>
              <w:t xml:space="preserve">Se recunoaște vinovat( ă) cet.  </w:t>
            </w:r>
            <w:r>
              <w:rPr>
                <w:b/>
                <w:bCs/>
                <w:u w:val="single"/>
                <w:lang w:val="ro-RO"/>
              </w:rPr>
              <w:t>__________________________</w:t>
            </w:r>
            <w:r w:rsidR="00C83252">
              <w:rPr>
                <w:b/>
                <w:bCs/>
                <w:u w:val="single"/>
                <w:lang w:val="ro-RO"/>
              </w:rPr>
              <w:t>______________________________</w:t>
            </w:r>
            <w:r>
              <w:rPr>
                <w:rFonts w:ascii="Times New Roman" w:hAnsi="Times New Roman"/>
                <w:bCs/>
                <w:sz w:val="24"/>
                <w:szCs w:val="24"/>
                <w:u w:val="single"/>
                <w:lang w:val="en-US"/>
              </w:rPr>
              <w:t>,</w:t>
            </w:r>
            <w:r>
              <w:rPr>
                <w:rFonts w:ascii="Times New Roman" w:hAnsi="Times New Roman"/>
                <w:sz w:val="24"/>
                <w:szCs w:val="24"/>
                <w:lang w:val="ro-RO"/>
              </w:rPr>
              <w:t xml:space="preserve"> domiciliat rl Orhei s._____________</w:t>
            </w:r>
            <w:r w:rsidR="00C83252">
              <w:rPr>
                <w:rFonts w:ascii="Times New Roman" w:hAnsi="Times New Roman"/>
                <w:sz w:val="24"/>
                <w:szCs w:val="24"/>
                <w:lang w:val="ro-RO"/>
              </w:rPr>
              <w:t>_____________</w:t>
            </w:r>
            <w:r>
              <w:rPr>
                <w:rFonts w:ascii="Times New Roman" w:hAnsi="Times New Roman"/>
                <w:sz w:val="24"/>
                <w:szCs w:val="24"/>
                <w:lang w:val="ro-RO"/>
              </w:rPr>
              <w:t xml:space="preserve"> de comiterea contravenției prevăzute de art. _______ din Codul contravențional și se aplica sancțiune sub formă de amendă în mărime de _______ unități convenționale, ce constituie suma de ___________ (________________________) lei.   </w:t>
            </w:r>
          </w:p>
          <w:p w:rsidR="00A30DE7" w:rsidRDefault="00A30DE7">
            <w:pPr>
              <w:pStyle w:val="12"/>
              <w:rPr>
                <w:rFonts w:ascii="Times New Roman" w:hAnsi="Times New Roman"/>
                <w:sz w:val="12"/>
                <w:szCs w:val="12"/>
                <w:lang w:val="ro-RO"/>
              </w:rPr>
            </w:pPr>
            <w:r>
              <w:rPr>
                <w:rFonts w:ascii="Times New Roman" w:hAnsi="Times New Roman"/>
                <w:sz w:val="24"/>
                <w:szCs w:val="24"/>
                <w:lang w:val="ro-RO"/>
              </w:rPr>
              <w:t xml:space="preserve">      </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 xml:space="preserve">Amenda urmează a fi achitată în instituțiile financiare pe contul: </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Denumirea beneficiarului: Primăria comunei Mălăiești</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 xml:space="preserve">Beneficiar: </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 xml:space="preserve">Prestatorul beneficiar: </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 xml:space="preserve">Adresa Băncii: </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 xml:space="preserve">Adresa juridica: </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Cod fiscal:</w:t>
            </w:r>
          </w:p>
          <w:p w:rsidR="00A30DE7" w:rsidRDefault="00A30DE7">
            <w:pPr>
              <w:pStyle w:val="12"/>
              <w:rPr>
                <w:rFonts w:ascii="Times New Roman" w:hAnsi="Times New Roman"/>
                <w:i/>
                <w:sz w:val="20"/>
                <w:szCs w:val="20"/>
                <w:lang w:val="ro-RO"/>
              </w:rPr>
            </w:pPr>
            <w:r>
              <w:rPr>
                <w:rFonts w:ascii="Times New Roman" w:hAnsi="Times New Roman"/>
                <w:i/>
                <w:sz w:val="20"/>
                <w:szCs w:val="20"/>
                <w:lang w:val="ro-RO"/>
              </w:rPr>
              <w:t>Cod IBAN:</w:t>
            </w:r>
          </w:p>
          <w:p w:rsidR="00A30DE7" w:rsidRDefault="00A30DE7">
            <w:pPr>
              <w:jc w:val="both"/>
              <w:rPr>
                <w:rFonts w:ascii="Cambria" w:hAnsi="Cambria"/>
                <w:sz w:val="12"/>
                <w:szCs w:val="12"/>
                <w:lang w:val="ro-RO"/>
              </w:rPr>
            </w:pPr>
          </w:p>
          <w:p w:rsidR="00A30DE7" w:rsidRDefault="00A30DE7">
            <w:pPr>
              <w:jc w:val="both"/>
              <w:rPr>
                <w:rFonts w:ascii="Cambria" w:hAnsi="Cambria"/>
                <w:sz w:val="22"/>
                <w:szCs w:val="22"/>
                <w:lang w:val="ro-RO"/>
              </w:rPr>
            </w:pPr>
            <w:r>
              <w:rPr>
                <w:rFonts w:ascii="Cambria" w:hAnsi="Cambria"/>
                <w:sz w:val="22"/>
                <w:szCs w:val="22"/>
                <w:lang w:val="ro-RO"/>
              </w:rPr>
              <w:t xml:space="preserve">Decizia este adoptată conform </w:t>
            </w:r>
            <w:r>
              <w:rPr>
                <w:rFonts w:ascii="Cambria" w:hAnsi="Cambria"/>
                <w:b/>
                <w:sz w:val="22"/>
                <w:szCs w:val="22"/>
                <w:u w:val="single"/>
                <w:lang w:val="ro-RO"/>
              </w:rPr>
              <w:t>art. ____________________________________</w:t>
            </w:r>
            <w:r>
              <w:rPr>
                <w:rFonts w:ascii="Cambria" w:hAnsi="Cambria"/>
                <w:sz w:val="22"/>
                <w:szCs w:val="22"/>
                <w:lang w:val="ro-RO"/>
              </w:rPr>
              <w:t xml:space="preserve"> Cod Contravențional și este </w:t>
            </w:r>
          </w:p>
          <w:p w:rsidR="00A30DE7" w:rsidRDefault="00A30DE7">
            <w:pPr>
              <w:jc w:val="both"/>
              <w:rPr>
                <w:rFonts w:ascii="Cambria" w:hAnsi="Cambria"/>
                <w:sz w:val="20"/>
                <w:lang w:val="ro-RO"/>
              </w:rPr>
            </w:pPr>
            <w:r>
              <w:rPr>
                <w:rFonts w:ascii="Cambria" w:hAnsi="Cambria"/>
                <w:sz w:val="22"/>
                <w:szCs w:val="22"/>
                <w:lang w:val="ro-RO"/>
              </w:rPr>
              <w:t xml:space="preserve">adusă la cunoștința contravenientului </w:t>
            </w:r>
          </w:p>
          <w:p w:rsidR="00A30DE7" w:rsidRDefault="00A30DE7">
            <w:pPr>
              <w:jc w:val="both"/>
              <w:rPr>
                <w:rFonts w:ascii="Cambria" w:hAnsi="Cambria"/>
                <w:sz w:val="12"/>
                <w:szCs w:val="12"/>
                <w:lang w:val="ro-RO"/>
              </w:rPr>
            </w:pPr>
          </w:p>
          <w:p w:rsidR="00A30DE7" w:rsidRPr="00F74F0E" w:rsidRDefault="00A30DE7">
            <w:pPr>
              <w:rPr>
                <w:rFonts w:ascii="Calibri" w:hAnsi="Calibri"/>
                <w:sz w:val="24"/>
                <w:szCs w:val="24"/>
                <w:lang w:val="ro-RO"/>
              </w:rPr>
            </w:pPr>
            <w:r w:rsidRPr="00F74F0E">
              <w:rPr>
                <w:sz w:val="24"/>
                <w:szCs w:val="24"/>
                <w:lang w:val="ro-RO"/>
              </w:rPr>
              <w:t xml:space="preserve">Locul adoptării deciziei  </w:t>
            </w:r>
            <w:r w:rsidRPr="00F74F0E">
              <w:rPr>
                <w:i/>
                <w:iCs/>
                <w:sz w:val="24"/>
                <w:szCs w:val="24"/>
                <w:u w:val="single"/>
                <w:lang w:val="ro-RO"/>
              </w:rPr>
              <w:t xml:space="preserve"> rl Orhei, Primări</w:t>
            </w:r>
            <w:r w:rsidR="00C83252" w:rsidRPr="00F74F0E">
              <w:rPr>
                <w:i/>
                <w:iCs/>
                <w:sz w:val="24"/>
                <w:szCs w:val="24"/>
                <w:u w:val="single"/>
                <w:lang w:val="ro-RO"/>
              </w:rPr>
              <w:t>a  satulului  Neculăieuca</w:t>
            </w:r>
          </w:p>
          <w:p w:rsidR="00A30DE7" w:rsidRPr="00F74F0E" w:rsidRDefault="00A30DE7">
            <w:pPr>
              <w:rPr>
                <w:i/>
                <w:sz w:val="24"/>
                <w:szCs w:val="24"/>
                <w:lang w:val="ro-RO"/>
              </w:rPr>
            </w:pPr>
            <w:r w:rsidRPr="00F74F0E">
              <w:rPr>
                <w:sz w:val="24"/>
                <w:szCs w:val="24"/>
                <w:lang w:val="ro-RO"/>
              </w:rPr>
              <w:t xml:space="preserve">Preşedintele şedinţei                    </w:t>
            </w:r>
            <w:r w:rsidR="00C83252" w:rsidRPr="00F74F0E">
              <w:rPr>
                <w:i/>
                <w:sz w:val="24"/>
                <w:szCs w:val="24"/>
                <w:lang w:val="ro-RO"/>
              </w:rPr>
              <w:t>Bîscal  Violeta</w:t>
            </w:r>
          </w:p>
          <w:p w:rsidR="00A30DE7" w:rsidRPr="00F74F0E" w:rsidRDefault="00A30DE7">
            <w:pPr>
              <w:rPr>
                <w:sz w:val="24"/>
                <w:szCs w:val="24"/>
                <w:lang w:val="ro-RO"/>
              </w:rPr>
            </w:pPr>
            <w:r w:rsidRPr="00F74F0E">
              <w:rPr>
                <w:sz w:val="24"/>
                <w:szCs w:val="24"/>
                <w:lang w:val="ro-RO"/>
              </w:rPr>
              <w:t xml:space="preserve">Secretarul responsabil                 </w:t>
            </w:r>
          </w:p>
          <w:p w:rsidR="00A30DE7" w:rsidRPr="00F74F0E" w:rsidRDefault="00A30DE7">
            <w:pPr>
              <w:rPr>
                <w:sz w:val="24"/>
                <w:szCs w:val="24"/>
                <w:lang w:val="ro-RO"/>
              </w:rPr>
            </w:pPr>
            <w:r w:rsidRPr="00F74F0E">
              <w:rPr>
                <w:sz w:val="24"/>
                <w:szCs w:val="24"/>
                <w:lang w:val="ro-RO"/>
              </w:rPr>
              <w:t>Membrii prezenţi la şedinţă    ___________________________</w:t>
            </w:r>
          </w:p>
          <w:p w:rsidR="00A30DE7" w:rsidRPr="00F74F0E" w:rsidRDefault="00A30DE7">
            <w:pPr>
              <w:rPr>
                <w:sz w:val="24"/>
                <w:szCs w:val="24"/>
                <w:lang w:val="ro-RO"/>
              </w:rPr>
            </w:pPr>
            <w:r w:rsidRPr="00F74F0E">
              <w:rPr>
                <w:sz w:val="24"/>
                <w:szCs w:val="24"/>
                <w:lang w:val="ro-RO"/>
              </w:rPr>
              <w:t xml:space="preserve">                                                ___________________________</w:t>
            </w:r>
          </w:p>
          <w:p w:rsidR="00A30DE7" w:rsidRPr="00F74F0E" w:rsidRDefault="00A30DE7" w:rsidP="00F74F0E">
            <w:pPr>
              <w:rPr>
                <w:i/>
                <w:u w:val="single"/>
                <w:lang w:val="ro-RO"/>
              </w:rPr>
            </w:pPr>
            <w:r w:rsidRPr="00F74F0E">
              <w:rPr>
                <w:sz w:val="24"/>
                <w:szCs w:val="24"/>
                <w:lang w:val="ro-RO"/>
              </w:rPr>
              <w:t xml:space="preserve">                                                ___________________________</w:t>
            </w:r>
            <w:r>
              <w:rPr>
                <w:i/>
                <w:lang w:val="ro-RO"/>
              </w:rPr>
              <w:t xml:space="preserve">                                                    </w:t>
            </w:r>
          </w:p>
          <w:p w:rsidR="00A30DE7" w:rsidRDefault="00A30DE7">
            <w:pPr>
              <w:jc w:val="both"/>
              <w:rPr>
                <w:i/>
                <w:sz w:val="10"/>
                <w:szCs w:val="10"/>
                <w:u w:val="single"/>
                <w:lang w:val="ro-RO"/>
              </w:rPr>
            </w:pPr>
          </w:p>
          <w:p w:rsidR="00A30DE7" w:rsidRPr="00F74F0E" w:rsidRDefault="00A30DE7">
            <w:pPr>
              <w:jc w:val="both"/>
              <w:rPr>
                <w:color w:val="000000"/>
                <w:sz w:val="20"/>
                <w:lang w:val="en-US"/>
              </w:rPr>
            </w:pPr>
            <w:r w:rsidRPr="00F74F0E">
              <w:rPr>
                <w:rFonts w:ascii="Cambria" w:hAnsi="Cambria"/>
                <w:b/>
                <w:sz w:val="20"/>
                <w:lang w:val="ro-RO"/>
              </w:rPr>
              <w:t>NOT</w:t>
            </w:r>
            <w:r w:rsidR="00F74F0E" w:rsidRPr="00F74F0E">
              <w:rPr>
                <w:rFonts w:ascii="Cambria" w:hAnsi="Cambria"/>
                <w:b/>
                <w:sz w:val="20"/>
                <w:lang w:val="ro-RO"/>
              </w:rPr>
              <w:t>Ă</w:t>
            </w:r>
            <w:r w:rsidRPr="00F74F0E">
              <w:rPr>
                <w:rFonts w:ascii="Cambria" w:hAnsi="Cambria"/>
                <w:sz w:val="20"/>
                <w:lang w:val="ro-RO"/>
              </w:rPr>
              <w:t xml:space="preserve">: Conform art. 34 alin. </w:t>
            </w:r>
            <w:r w:rsidRPr="00F74F0E">
              <w:rPr>
                <w:color w:val="000000"/>
                <w:sz w:val="20"/>
                <w:lang w:val="en-US"/>
              </w:rPr>
              <w:t>(2</w:t>
            </w:r>
            <w:r w:rsidRPr="00F74F0E">
              <w:rPr>
                <w:color w:val="000000"/>
                <w:sz w:val="20"/>
                <w:vertAlign w:val="superscript"/>
                <w:lang w:val="en-US"/>
              </w:rPr>
              <w:t>4</w:t>
            </w:r>
            <w:r w:rsidRPr="00F74F0E">
              <w:rPr>
                <w:color w:val="000000"/>
                <w:sz w:val="20"/>
                <w:lang w:val="en-US"/>
              </w:rPr>
              <w:t>) Amenda se achită de către contravenient în mod benevol în termen de 30 de</w:t>
            </w:r>
          </w:p>
          <w:p w:rsidR="00A30DE7" w:rsidRPr="00F74F0E" w:rsidRDefault="00A30DE7">
            <w:pPr>
              <w:jc w:val="both"/>
              <w:rPr>
                <w:color w:val="000000"/>
                <w:sz w:val="20"/>
                <w:lang w:val="en-US"/>
              </w:rPr>
            </w:pPr>
            <w:r w:rsidRPr="00F74F0E">
              <w:rPr>
                <w:color w:val="000000"/>
                <w:sz w:val="20"/>
                <w:lang w:val="en-US"/>
              </w:rPr>
              <w:t xml:space="preserve"> zile de la data stabilirii acesteia.</w:t>
            </w:r>
            <w:r w:rsidRPr="00F74F0E">
              <w:rPr>
                <w:rFonts w:ascii="Cambria" w:hAnsi="Cambria"/>
                <w:sz w:val="20"/>
                <w:lang w:val="ro-RO"/>
              </w:rPr>
              <w:t>.</w:t>
            </w:r>
          </w:p>
          <w:p w:rsidR="00A30DE7" w:rsidRPr="00F74F0E" w:rsidRDefault="00A30DE7">
            <w:pPr>
              <w:jc w:val="both"/>
              <w:rPr>
                <w:color w:val="000000"/>
                <w:sz w:val="20"/>
                <w:lang w:val="en-US"/>
              </w:rPr>
            </w:pPr>
            <w:r w:rsidRPr="00F74F0E">
              <w:rPr>
                <w:rFonts w:ascii="Cambria" w:hAnsi="Cambria"/>
                <w:sz w:val="20"/>
                <w:lang w:val="ro-RO"/>
              </w:rPr>
              <w:t xml:space="preserve">                 Conform art. 34 alin.</w:t>
            </w:r>
            <w:r w:rsidRPr="00F74F0E">
              <w:rPr>
                <w:color w:val="000000"/>
                <w:sz w:val="20"/>
                <w:lang w:val="en-US"/>
              </w:rPr>
              <w:t> (3) Contravenientul este în drept să achite jumătate din amenda stabilită dacă o plăteşte în cel mult 3 zile lucrătoare de la data aducerii la cunoştinţă a deciziei de aplicare a sancţiunii contravenţionale</w:t>
            </w:r>
            <w:r w:rsidRPr="00F74F0E">
              <w:rPr>
                <w:color w:val="000000"/>
                <w:sz w:val="20"/>
                <w:lang w:val="ro-RO"/>
              </w:rPr>
              <w:t>,</w:t>
            </w:r>
            <w:r w:rsidRPr="00F74F0E">
              <w:rPr>
                <w:color w:val="000000"/>
                <w:sz w:val="20"/>
                <w:lang w:val="en-US"/>
              </w:rPr>
              <w:t xml:space="preserve"> </w:t>
            </w:r>
            <w:r w:rsidRPr="00F74F0E">
              <w:rPr>
                <w:color w:val="000000"/>
                <w:sz w:val="20"/>
                <w:lang w:val="ro-RO"/>
              </w:rPr>
              <w:t>î</w:t>
            </w:r>
            <w:r w:rsidRPr="00F74F0E">
              <w:rPr>
                <w:color w:val="000000"/>
                <w:sz w:val="20"/>
                <w:lang w:val="en-US"/>
              </w:rPr>
              <w:t>n acest caz se consideră că sancţiunea amenzii este executată integral</w:t>
            </w:r>
            <w:r w:rsidRPr="00F74F0E">
              <w:rPr>
                <w:color w:val="000000"/>
                <w:sz w:val="20"/>
                <w:lang w:val="ro-RO"/>
              </w:rPr>
              <w:t>.</w:t>
            </w:r>
            <w:r w:rsidRPr="00F74F0E">
              <w:rPr>
                <w:rFonts w:ascii="Cambria" w:hAnsi="Cambria"/>
                <w:sz w:val="20"/>
                <w:lang w:val="ro-RO"/>
              </w:rPr>
              <w:t xml:space="preserve"> </w:t>
            </w:r>
          </w:p>
          <w:p w:rsidR="00A30DE7" w:rsidRPr="00F74F0E" w:rsidRDefault="00A30DE7">
            <w:pPr>
              <w:jc w:val="both"/>
              <w:rPr>
                <w:rFonts w:ascii="Calibri" w:hAnsi="Calibri"/>
                <w:color w:val="000000"/>
                <w:sz w:val="20"/>
                <w:lang w:val="en-US"/>
              </w:rPr>
            </w:pPr>
            <w:r w:rsidRPr="00F74F0E">
              <w:rPr>
                <w:rFonts w:ascii="Cambria" w:hAnsi="Cambria"/>
                <w:sz w:val="20"/>
                <w:lang w:val="ro-RO"/>
              </w:rPr>
              <w:t xml:space="preserve">                 Conform art. 34 alin.</w:t>
            </w:r>
            <w:r w:rsidRPr="00F74F0E">
              <w:rPr>
                <w:color w:val="000000"/>
                <w:sz w:val="20"/>
                <w:lang w:val="en-US"/>
              </w:rPr>
              <w:t> (4) Dacă persoana fizică sau juridică nu a achitat amenda în decursul a 30 de zile</w:t>
            </w:r>
          </w:p>
          <w:p w:rsidR="00A30DE7" w:rsidRDefault="00A30DE7">
            <w:pPr>
              <w:jc w:val="both"/>
              <w:rPr>
                <w:rFonts w:ascii="Cambria" w:hAnsi="Cambria"/>
                <w:sz w:val="20"/>
                <w:lang w:val="ro-RO"/>
              </w:rPr>
            </w:pPr>
            <w:r w:rsidRPr="00F74F0E">
              <w:rPr>
                <w:color w:val="000000"/>
                <w:sz w:val="20"/>
                <w:lang w:val="en-US"/>
              </w:rPr>
              <w:t xml:space="preserve"> de la data stabilirii acesteia, se va proceda conform reglementărilor Codului de executare.</w:t>
            </w:r>
            <w:r w:rsidRPr="00F74F0E">
              <w:rPr>
                <w:rFonts w:ascii="Cambria" w:hAnsi="Cambria"/>
                <w:sz w:val="20"/>
                <w:lang w:val="ro-RO"/>
              </w:rPr>
              <w:t xml:space="preserve"> </w:t>
            </w:r>
          </w:p>
          <w:p w:rsidR="00F74F0E" w:rsidRPr="00F74F0E" w:rsidRDefault="00F74F0E">
            <w:pPr>
              <w:jc w:val="both"/>
              <w:rPr>
                <w:color w:val="000000"/>
                <w:sz w:val="20"/>
                <w:lang w:val="en-US"/>
              </w:rPr>
            </w:pPr>
          </w:p>
          <w:p w:rsidR="00A30DE7" w:rsidRDefault="00A30DE7">
            <w:pPr>
              <w:pStyle w:val="12"/>
              <w:rPr>
                <w:rFonts w:ascii="Times New Roman" w:hAnsi="Times New Roman"/>
                <w:i/>
                <w:color w:val="000000"/>
                <w:sz w:val="20"/>
                <w:szCs w:val="20"/>
                <w:lang w:val="ro-RO"/>
              </w:rPr>
            </w:pPr>
            <w:r>
              <w:rPr>
                <w:rFonts w:ascii="Times New Roman" w:hAnsi="Times New Roman"/>
                <w:i/>
                <w:color w:val="000000"/>
                <w:sz w:val="20"/>
                <w:szCs w:val="20"/>
                <w:lang w:val="ro-RO"/>
              </w:rPr>
              <w:t xml:space="preserve">Decizia poate fi contestată în decurs de 15zile, contestația împotriva deciziei emise asupra cauzei contravenționale </w:t>
            </w:r>
          </w:p>
          <w:p w:rsidR="00A30DE7" w:rsidRPr="00F74F0E" w:rsidRDefault="00A30DE7" w:rsidP="00F74F0E">
            <w:pPr>
              <w:pStyle w:val="12"/>
              <w:rPr>
                <w:rFonts w:ascii="Times New Roman" w:hAnsi="Times New Roman"/>
                <w:i/>
                <w:color w:val="000000"/>
                <w:sz w:val="20"/>
                <w:szCs w:val="20"/>
                <w:lang w:val="ro-RO"/>
              </w:rPr>
            </w:pPr>
            <w:r>
              <w:rPr>
                <w:rFonts w:ascii="Times New Roman" w:hAnsi="Times New Roman"/>
                <w:i/>
                <w:color w:val="000000"/>
                <w:sz w:val="20"/>
                <w:szCs w:val="20"/>
                <w:lang w:val="ro-RO"/>
              </w:rPr>
              <w:t>se depune la autoritatea din care face parte agentul constatator.</w:t>
            </w:r>
          </w:p>
          <w:p w:rsidR="00A30DE7" w:rsidRPr="00F74F0E" w:rsidRDefault="00A30DE7">
            <w:pPr>
              <w:jc w:val="both"/>
              <w:rPr>
                <w:rFonts w:ascii="Cambria" w:hAnsi="Cambria"/>
                <w:sz w:val="24"/>
                <w:szCs w:val="24"/>
                <w:lang w:val="ro-RO"/>
              </w:rPr>
            </w:pPr>
            <w:r w:rsidRPr="00F74F0E">
              <w:rPr>
                <w:rFonts w:ascii="Cambria" w:hAnsi="Cambria"/>
                <w:sz w:val="24"/>
                <w:szCs w:val="24"/>
                <w:lang w:val="ro-RO"/>
              </w:rPr>
              <w:t xml:space="preserve">Președintele Comisiei                                                                  </w:t>
            </w:r>
          </w:p>
          <w:p w:rsidR="00A30DE7" w:rsidRPr="00F74F0E" w:rsidRDefault="00A30DE7">
            <w:pPr>
              <w:jc w:val="both"/>
              <w:rPr>
                <w:rFonts w:ascii="Cambria" w:hAnsi="Cambria"/>
                <w:sz w:val="24"/>
                <w:szCs w:val="24"/>
                <w:lang w:val="ro-RO"/>
              </w:rPr>
            </w:pPr>
          </w:p>
          <w:p w:rsidR="00A30DE7" w:rsidRDefault="00A30DE7">
            <w:pPr>
              <w:jc w:val="both"/>
              <w:rPr>
                <w:rFonts w:ascii="Cambria" w:hAnsi="Cambria"/>
                <w:lang w:val="ro-RO"/>
              </w:rPr>
            </w:pPr>
          </w:p>
          <w:p w:rsidR="00A30DE7" w:rsidRDefault="00A30DE7">
            <w:pPr>
              <w:jc w:val="both"/>
              <w:rPr>
                <w:rFonts w:ascii="Calibri" w:hAnsi="Calibri"/>
                <w:lang w:val="ro-RO"/>
              </w:rPr>
            </w:pPr>
            <w:r>
              <w:rPr>
                <w:rFonts w:ascii="Cambria" w:hAnsi="Cambria"/>
                <w:lang w:val="ro-RO"/>
              </w:rPr>
              <w:t xml:space="preserve">Secretarul Comisiei                                                                        </w:t>
            </w:r>
          </w:p>
          <w:p w:rsidR="00A30DE7" w:rsidRDefault="00A30DE7">
            <w:pPr>
              <w:jc w:val="both"/>
              <w:rPr>
                <w:lang w:val="ro-RO"/>
              </w:rPr>
            </w:pPr>
          </w:p>
          <w:p w:rsidR="00A30DE7" w:rsidRDefault="00A30DE7">
            <w:pPr>
              <w:jc w:val="both"/>
              <w:rPr>
                <w:rFonts w:ascii="Cambria" w:hAnsi="Cambria" w:cs="Arial"/>
                <w:lang w:val="ro-RO"/>
              </w:rPr>
            </w:pPr>
          </w:p>
        </w:tc>
      </w:tr>
    </w:tbl>
    <w:p w:rsidR="00A30DE7" w:rsidRDefault="00A30DE7" w:rsidP="00A30DE7">
      <w:pPr>
        <w:rPr>
          <w:sz w:val="20"/>
          <w:lang w:val="ro-RO" w:eastAsia="ru-RU"/>
        </w:rPr>
      </w:pPr>
    </w:p>
    <w:p w:rsidR="00A30DE7" w:rsidRDefault="00A30DE7" w:rsidP="00A30DE7">
      <w:pPr>
        <w:jc w:val="right"/>
        <w:rPr>
          <w:i/>
          <w:iCs/>
          <w:color w:val="000000"/>
          <w:sz w:val="27"/>
          <w:szCs w:val="27"/>
          <w:lang w:val="ro-RO"/>
        </w:rPr>
      </w:pPr>
    </w:p>
    <w:p w:rsidR="00A30DE7" w:rsidRDefault="00A30DE7" w:rsidP="00A30DE7">
      <w:pPr>
        <w:jc w:val="right"/>
        <w:rPr>
          <w:i/>
          <w:iCs/>
          <w:color w:val="000000"/>
          <w:sz w:val="27"/>
          <w:szCs w:val="27"/>
          <w:lang w:val="ro-RO"/>
        </w:rPr>
      </w:pPr>
    </w:p>
    <w:p w:rsidR="00A30DE7" w:rsidRDefault="00A30DE7" w:rsidP="00A30DE7">
      <w:pPr>
        <w:jc w:val="right"/>
        <w:rPr>
          <w:i/>
          <w:iCs/>
          <w:color w:val="000000"/>
          <w:sz w:val="27"/>
          <w:szCs w:val="27"/>
          <w:lang w:val="ro-RO"/>
        </w:rPr>
      </w:pPr>
      <w:r>
        <w:rPr>
          <w:i/>
          <w:iCs/>
          <w:color w:val="000000"/>
          <w:sz w:val="27"/>
          <w:szCs w:val="27"/>
          <w:lang w:val="ro-RO"/>
        </w:rPr>
        <w:t>Anexa nr.6</w:t>
      </w:r>
    </w:p>
    <w:p w:rsidR="00A30DE7" w:rsidRDefault="00A30DE7" w:rsidP="00A30DE7">
      <w:pPr>
        <w:jc w:val="right"/>
        <w:rPr>
          <w:color w:val="000000"/>
          <w:sz w:val="27"/>
          <w:szCs w:val="27"/>
          <w:lang w:val="en-US"/>
        </w:rPr>
      </w:pPr>
    </w:p>
    <w:p w:rsidR="00A30DE7" w:rsidRDefault="00A30DE7" w:rsidP="00A30DE7">
      <w:pPr>
        <w:jc w:val="center"/>
        <w:rPr>
          <w:color w:val="000000"/>
          <w:sz w:val="27"/>
          <w:szCs w:val="27"/>
          <w:lang w:val="en-US"/>
        </w:rPr>
      </w:pPr>
      <w:r>
        <w:rPr>
          <w:b/>
          <w:bCs/>
          <w:color w:val="000000"/>
          <w:szCs w:val="28"/>
          <w:lang w:val="ro-RO"/>
        </w:rPr>
        <w:t>Registrul de evidenţă</w:t>
      </w:r>
    </w:p>
    <w:p w:rsidR="00A30DE7" w:rsidRDefault="00A30DE7" w:rsidP="00A30DE7">
      <w:pPr>
        <w:jc w:val="center"/>
        <w:rPr>
          <w:color w:val="000000"/>
          <w:sz w:val="27"/>
          <w:szCs w:val="27"/>
          <w:lang w:val="en-US"/>
        </w:rPr>
      </w:pPr>
      <w:r>
        <w:rPr>
          <w:b/>
          <w:bCs/>
          <w:color w:val="000000"/>
          <w:szCs w:val="28"/>
          <w:lang w:val="ro-RO"/>
        </w:rPr>
        <w:t>a formularelor de procese verbale</w:t>
      </w:r>
    </w:p>
    <w:p w:rsidR="00A30DE7" w:rsidRDefault="00A30DE7" w:rsidP="00A30DE7">
      <w:pPr>
        <w:jc w:val="center"/>
        <w:rPr>
          <w:color w:val="000000"/>
          <w:sz w:val="27"/>
          <w:szCs w:val="27"/>
          <w:lang w:val="en-US"/>
        </w:rPr>
      </w:pPr>
      <w:r>
        <w:rPr>
          <w:b/>
          <w:bCs/>
          <w:color w:val="000000"/>
          <w:szCs w:val="28"/>
          <w:lang w:val="ro-RO"/>
        </w:rPr>
        <w:t xml:space="preserve">cu privire la contravenţii eliberate </w:t>
      </w:r>
    </w:p>
    <w:p w:rsidR="00A30DE7" w:rsidRDefault="00A30DE7" w:rsidP="00A30DE7">
      <w:pPr>
        <w:jc w:val="center"/>
        <w:rPr>
          <w:color w:val="000000"/>
          <w:sz w:val="27"/>
          <w:szCs w:val="27"/>
          <w:lang w:val="en-US"/>
        </w:rPr>
      </w:pPr>
      <w:r>
        <w:rPr>
          <w:b/>
          <w:bCs/>
          <w:color w:val="000000"/>
          <w:szCs w:val="28"/>
          <w:lang w:val="ro-RO"/>
        </w:rPr>
        <w:t> </w:t>
      </w:r>
    </w:p>
    <w:tbl>
      <w:tblPr>
        <w:tblW w:w="0" w:type="auto"/>
        <w:tblCellMar>
          <w:left w:w="0" w:type="dxa"/>
          <w:right w:w="0" w:type="dxa"/>
        </w:tblCellMar>
        <w:tblLook w:val="00A0"/>
      </w:tblPr>
      <w:tblGrid>
        <w:gridCol w:w="1914"/>
        <w:gridCol w:w="1914"/>
        <w:gridCol w:w="1914"/>
        <w:gridCol w:w="1914"/>
        <w:gridCol w:w="1915"/>
      </w:tblGrid>
      <w:tr w:rsidR="00A30DE7" w:rsidTr="00A30DE7">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8"/>
                <w:szCs w:val="18"/>
                <w:lang w:val="ro-RO"/>
              </w:rPr>
              <w:t>Data eliberării</w:t>
            </w:r>
          </w:p>
        </w:tc>
        <w:tc>
          <w:tcPr>
            <w:tcW w:w="1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8"/>
                <w:szCs w:val="18"/>
                <w:lang w:val="ro-RO"/>
              </w:rPr>
              <w:t>Numerele proceselor verbale</w:t>
            </w:r>
          </w:p>
        </w:tc>
        <w:tc>
          <w:tcPr>
            <w:tcW w:w="1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t>APL / IM</w:t>
            </w:r>
          </w:p>
        </w:tc>
        <w:tc>
          <w:tcPr>
            <w:tcW w:w="1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8"/>
                <w:szCs w:val="18"/>
                <w:lang w:val="ro-RO"/>
              </w:rPr>
              <w:t>Numele, Prenumele persoanei cărei i s-a eliberat</w:t>
            </w:r>
          </w:p>
        </w:tc>
        <w:tc>
          <w:tcPr>
            <w:tcW w:w="19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8"/>
                <w:szCs w:val="18"/>
                <w:lang w:val="ro-RO"/>
              </w:rPr>
              <w:t>Semnătura</w:t>
            </w:r>
          </w:p>
        </w:tc>
      </w:tr>
      <w:tr w:rsidR="00A30DE7" w:rsidTr="00A30DE7">
        <w:tc>
          <w:tcPr>
            <w:tcW w:w="191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lang w:val="ro-RO"/>
              </w:rPr>
              <w:t>1.</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lang w:val="ro-RO"/>
              </w:rPr>
              <w:t>2.</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lang w:val="ro-RO"/>
              </w:rPr>
              <w:t>3.</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lang w:val="ro-RO"/>
              </w:rPr>
              <w:t>4.</w:t>
            </w:r>
          </w:p>
        </w:tc>
        <w:tc>
          <w:tcPr>
            <w:tcW w:w="1915"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lang w:val="ro-RO"/>
              </w:rPr>
              <w:t>5.</w:t>
            </w:r>
          </w:p>
        </w:tc>
      </w:tr>
      <w:tr w:rsidR="00A30DE7" w:rsidTr="00A30DE7">
        <w:tc>
          <w:tcPr>
            <w:tcW w:w="191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lang w:val="ro-RO"/>
              </w:rPr>
              <w:t> </w:t>
            </w:r>
          </w:p>
          <w:p w:rsidR="00A30DE7" w:rsidRDefault="00A30DE7">
            <w:pPr>
              <w:jc w:val="center"/>
            </w:pPr>
            <w:r>
              <w:rPr>
                <w:b/>
                <w:bCs/>
                <w:i/>
                <w:iCs/>
                <w:lang w:val="ro-RO"/>
              </w:rPr>
              <w:t> </w:t>
            </w:r>
          </w:p>
          <w:p w:rsidR="00A30DE7" w:rsidRDefault="00A30DE7">
            <w:pPr>
              <w:jc w:val="center"/>
            </w:pPr>
            <w:r>
              <w:rPr>
                <w:szCs w:val="28"/>
                <w:lang w:val="ro-RO"/>
              </w:rPr>
              <w:t> </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915"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r>
    </w:tbl>
    <w:p w:rsidR="00A30DE7" w:rsidRDefault="00A30DE7" w:rsidP="00A30DE7">
      <w:pPr>
        <w:jc w:val="right"/>
        <w:rPr>
          <w:i/>
          <w:iCs/>
          <w:color w:val="000000"/>
          <w:szCs w:val="28"/>
          <w:lang w:val="ro-RO"/>
        </w:rPr>
      </w:pPr>
    </w:p>
    <w:p w:rsidR="00A30DE7" w:rsidRDefault="00A30DE7" w:rsidP="00A30DE7">
      <w:pPr>
        <w:jc w:val="right"/>
        <w:rPr>
          <w:color w:val="000000"/>
          <w:sz w:val="27"/>
          <w:szCs w:val="27"/>
          <w:lang w:val="en-US"/>
        </w:rPr>
      </w:pPr>
      <w:r>
        <w:rPr>
          <w:i/>
          <w:iCs/>
          <w:color w:val="000000"/>
          <w:szCs w:val="28"/>
          <w:lang w:val="ro-RO"/>
        </w:rPr>
        <w:t> </w:t>
      </w:r>
    </w:p>
    <w:p w:rsidR="00A30DE7" w:rsidRDefault="00A30DE7" w:rsidP="00A30DE7">
      <w:pPr>
        <w:jc w:val="right"/>
        <w:rPr>
          <w:color w:val="000000"/>
          <w:sz w:val="27"/>
          <w:szCs w:val="27"/>
          <w:lang w:val="en-US"/>
        </w:rPr>
      </w:pPr>
      <w:r>
        <w:rPr>
          <w:i/>
          <w:iCs/>
          <w:color w:val="000000"/>
          <w:szCs w:val="28"/>
          <w:lang w:val="ro-RO"/>
        </w:rPr>
        <w:t> </w:t>
      </w:r>
    </w:p>
    <w:p w:rsidR="00A30DE7" w:rsidRDefault="00A30DE7" w:rsidP="00A30DE7">
      <w:pPr>
        <w:jc w:val="right"/>
        <w:rPr>
          <w:i/>
          <w:iCs/>
          <w:color w:val="000000"/>
          <w:szCs w:val="28"/>
          <w:lang w:val="ro-RO"/>
        </w:rPr>
      </w:pPr>
      <w:r>
        <w:rPr>
          <w:i/>
          <w:iCs/>
          <w:color w:val="000000"/>
          <w:sz w:val="27"/>
          <w:szCs w:val="27"/>
          <w:lang w:val="ro-RO"/>
        </w:rPr>
        <w:t>Anexa nr.7</w:t>
      </w:r>
      <w:r>
        <w:rPr>
          <w:i/>
          <w:iCs/>
          <w:color w:val="000000"/>
          <w:szCs w:val="28"/>
          <w:lang w:val="ro-RO"/>
        </w:rPr>
        <w:t> </w:t>
      </w:r>
    </w:p>
    <w:p w:rsidR="00A30DE7" w:rsidRDefault="00A30DE7" w:rsidP="00A30DE7">
      <w:pPr>
        <w:jc w:val="right"/>
        <w:rPr>
          <w:color w:val="000000"/>
          <w:sz w:val="27"/>
          <w:szCs w:val="27"/>
          <w:lang w:val="en-US"/>
        </w:rPr>
      </w:pPr>
    </w:p>
    <w:p w:rsidR="00A30DE7" w:rsidRDefault="00A30DE7" w:rsidP="00A30DE7">
      <w:pPr>
        <w:jc w:val="center"/>
        <w:rPr>
          <w:color w:val="000000"/>
          <w:sz w:val="27"/>
          <w:szCs w:val="27"/>
          <w:lang w:val="en-US"/>
        </w:rPr>
      </w:pPr>
      <w:r>
        <w:rPr>
          <w:b/>
          <w:bCs/>
          <w:color w:val="000000"/>
          <w:szCs w:val="28"/>
          <w:lang w:val="ro-RO"/>
        </w:rPr>
        <w:t>Registrul de evidenţă</w:t>
      </w:r>
    </w:p>
    <w:p w:rsidR="00A30DE7" w:rsidRDefault="00A30DE7" w:rsidP="00A30DE7">
      <w:pPr>
        <w:jc w:val="center"/>
        <w:rPr>
          <w:color w:val="000000"/>
          <w:sz w:val="27"/>
          <w:szCs w:val="27"/>
          <w:lang w:val="en-US"/>
        </w:rPr>
      </w:pPr>
      <w:r>
        <w:rPr>
          <w:b/>
          <w:bCs/>
          <w:color w:val="000000"/>
          <w:szCs w:val="28"/>
          <w:lang w:val="ro-RO"/>
        </w:rPr>
        <w:t>a formularelor de procese verbale cu privire la contravenţii anulate</w:t>
      </w:r>
    </w:p>
    <w:p w:rsidR="00A30DE7" w:rsidRDefault="00A30DE7" w:rsidP="00A30DE7">
      <w:pPr>
        <w:jc w:val="center"/>
        <w:rPr>
          <w:color w:val="000000"/>
          <w:sz w:val="27"/>
          <w:szCs w:val="27"/>
          <w:lang w:val="en-US"/>
        </w:rPr>
      </w:pPr>
      <w:r>
        <w:rPr>
          <w:b/>
          <w:bCs/>
          <w:color w:val="000000"/>
          <w:szCs w:val="28"/>
          <w:lang w:val="ro-RO"/>
        </w:rPr>
        <w:t> </w:t>
      </w:r>
    </w:p>
    <w:tbl>
      <w:tblPr>
        <w:tblW w:w="0" w:type="auto"/>
        <w:tblInd w:w="900" w:type="dxa"/>
        <w:tblCellMar>
          <w:left w:w="0" w:type="dxa"/>
          <w:right w:w="0" w:type="dxa"/>
        </w:tblCellMar>
        <w:tblLook w:val="00A0"/>
      </w:tblPr>
      <w:tblGrid>
        <w:gridCol w:w="648"/>
        <w:gridCol w:w="1620"/>
        <w:gridCol w:w="1620"/>
        <w:gridCol w:w="1914"/>
        <w:gridCol w:w="1915"/>
      </w:tblGrid>
      <w:tr w:rsidR="00A30DE7" w:rsidRPr="00881A29" w:rsidTr="00A30DE7">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lang w:val="fr-FR"/>
              </w:rPr>
              <w:t>№</w:t>
            </w:r>
          </w:p>
        </w:tc>
        <w:tc>
          <w:tcPr>
            <w:tcW w:w="16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lang w:val="ro-RO"/>
              </w:rPr>
              <w:t>Seria şi Nr. procesului-verbal anulat</w:t>
            </w:r>
          </w:p>
        </w:tc>
        <w:tc>
          <w:tcPr>
            <w:tcW w:w="16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lang w:val="ro-RO"/>
              </w:rPr>
              <w:t>Data anulării</w:t>
            </w:r>
          </w:p>
        </w:tc>
        <w:tc>
          <w:tcPr>
            <w:tcW w:w="1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lang w:val="ro-RO"/>
              </w:rPr>
              <w:t>Motivul anulării</w:t>
            </w:r>
          </w:p>
        </w:tc>
        <w:tc>
          <w:tcPr>
            <w:tcW w:w="19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lang w:val="ro-RO"/>
              </w:rPr>
              <w:t>Persoana responsabilă de anularea procesului verbal</w:t>
            </w:r>
          </w:p>
        </w:tc>
      </w:tr>
      <w:tr w:rsidR="00A30DE7" w:rsidTr="00A30DE7">
        <w:tc>
          <w:tcPr>
            <w:tcW w:w="64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lang w:val="ro-RO"/>
              </w:rPr>
              <w:t>1</w:t>
            </w:r>
          </w:p>
        </w:tc>
        <w:tc>
          <w:tcPr>
            <w:tcW w:w="162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lang w:val="ro-RO"/>
              </w:rPr>
              <w:t>2</w:t>
            </w:r>
          </w:p>
        </w:tc>
        <w:tc>
          <w:tcPr>
            <w:tcW w:w="162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lang w:val="ro-RO"/>
              </w:rPr>
              <w:t>3</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lang w:val="ro-RO"/>
              </w:rPr>
              <w:t>4</w:t>
            </w:r>
          </w:p>
        </w:tc>
        <w:tc>
          <w:tcPr>
            <w:tcW w:w="1915"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lang w:val="ro-RO"/>
              </w:rPr>
              <w:t>5</w:t>
            </w:r>
          </w:p>
        </w:tc>
      </w:tr>
      <w:tr w:rsidR="00A30DE7" w:rsidTr="00A30DE7">
        <w:tc>
          <w:tcPr>
            <w:tcW w:w="64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62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62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lang w:val="ro-RO"/>
              </w:rPr>
              <w:t> </w:t>
            </w:r>
          </w:p>
          <w:p w:rsidR="00A30DE7" w:rsidRDefault="00A30DE7">
            <w:pPr>
              <w:jc w:val="center"/>
            </w:pPr>
            <w:r>
              <w:rPr>
                <w:b/>
                <w:bCs/>
                <w:lang w:val="ro-RO"/>
              </w:rPr>
              <w:t> </w:t>
            </w:r>
          </w:p>
          <w:p w:rsidR="00A30DE7" w:rsidRDefault="00A30DE7">
            <w:pPr>
              <w:jc w:val="center"/>
            </w:pPr>
            <w:r>
              <w:rPr>
                <w:szCs w:val="28"/>
                <w:lang w:val="ro-RO"/>
              </w:rPr>
              <w:t> </w:t>
            </w:r>
          </w:p>
        </w:tc>
        <w:tc>
          <w:tcPr>
            <w:tcW w:w="191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915"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r>
    </w:tbl>
    <w:p w:rsidR="00A30DE7" w:rsidRDefault="00A30DE7" w:rsidP="00A30DE7">
      <w:pPr>
        <w:jc w:val="center"/>
        <w:rPr>
          <w:color w:val="000000"/>
          <w:sz w:val="27"/>
          <w:szCs w:val="27"/>
        </w:rPr>
      </w:pPr>
      <w:r>
        <w:rPr>
          <w:b/>
          <w:bCs/>
          <w:color w:val="000000"/>
          <w:szCs w:val="28"/>
          <w:lang w:val="ro-RO"/>
        </w:rPr>
        <w:t> </w:t>
      </w:r>
    </w:p>
    <w:p w:rsidR="00A30DE7" w:rsidRDefault="00A30DE7" w:rsidP="00A30DE7">
      <w:pPr>
        <w:jc w:val="center"/>
        <w:rPr>
          <w:b/>
          <w:bCs/>
          <w:color w:val="000000"/>
          <w:szCs w:val="28"/>
          <w:lang w:val="ro-RO"/>
        </w:rPr>
      </w:pPr>
      <w:r>
        <w:rPr>
          <w:b/>
          <w:bCs/>
          <w:color w:val="000000"/>
          <w:szCs w:val="28"/>
          <w:lang w:val="ro-RO"/>
        </w:rPr>
        <w:t> </w:t>
      </w:r>
    </w:p>
    <w:p w:rsidR="00A30DE7" w:rsidRDefault="00A30DE7" w:rsidP="00A30DE7">
      <w:pPr>
        <w:jc w:val="center"/>
        <w:rPr>
          <w:color w:val="000000"/>
          <w:sz w:val="27"/>
          <w:szCs w:val="27"/>
        </w:rPr>
      </w:pPr>
    </w:p>
    <w:p w:rsidR="00A30DE7" w:rsidRDefault="00A30DE7" w:rsidP="00A30DE7">
      <w:pPr>
        <w:jc w:val="center"/>
        <w:rPr>
          <w:color w:val="000000"/>
          <w:sz w:val="27"/>
          <w:szCs w:val="27"/>
        </w:rPr>
      </w:pPr>
      <w:r>
        <w:rPr>
          <w:color w:val="000000"/>
          <w:szCs w:val="28"/>
          <w:lang w:val="ro-RO"/>
        </w:rPr>
        <w:t> </w:t>
      </w:r>
    </w:p>
    <w:p w:rsidR="00A30DE7" w:rsidRDefault="00A30DE7" w:rsidP="00A30DE7">
      <w:pPr>
        <w:jc w:val="right"/>
        <w:rPr>
          <w:i/>
          <w:iCs/>
          <w:color w:val="000000"/>
          <w:sz w:val="27"/>
          <w:szCs w:val="27"/>
          <w:lang w:val="ro-RO"/>
        </w:rPr>
      </w:pPr>
      <w:r>
        <w:rPr>
          <w:color w:val="000000"/>
          <w:szCs w:val="28"/>
          <w:lang w:val="ro-RO"/>
        </w:rPr>
        <w:t> </w:t>
      </w:r>
      <w:r>
        <w:rPr>
          <w:i/>
          <w:iCs/>
          <w:color w:val="000000"/>
          <w:sz w:val="27"/>
          <w:szCs w:val="27"/>
          <w:lang w:val="ro-RO"/>
        </w:rPr>
        <w:t>Anexa nr.8</w:t>
      </w:r>
    </w:p>
    <w:p w:rsidR="00A30DE7" w:rsidRDefault="00A30DE7" w:rsidP="00A30DE7">
      <w:pPr>
        <w:jc w:val="right"/>
        <w:rPr>
          <w:color w:val="000000"/>
          <w:sz w:val="27"/>
          <w:szCs w:val="27"/>
        </w:rPr>
      </w:pPr>
    </w:p>
    <w:p w:rsidR="00A30DE7" w:rsidRDefault="00A30DE7" w:rsidP="00A30DE7">
      <w:pPr>
        <w:jc w:val="center"/>
        <w:rPr>
          <w:color w:val="000000"/>
          <w:sz w:val="27"/>
          <w:szCs w:val="27"/>
        </w:rPr>
      </w:pPr>
      <w:r>
        <w:rPr>
          <w:b/>
          <w:bCs/>
          <w:color w:val="000000"/>
          <w:szCs w:val="28"/>
          <w:lang w:val="ro-RO"/>
        </w:rPr>
        <w:t>Registrul de evidenţă</w:t>
      </w:r>
    </w:p>
    <w:p w:rsidR="00A30DE7" w:rsidRDefault="00A30DE7" w:rsidP="00A30DE7">
      <w:pPr>
        <w:jc w:val="center"/>
        <w:rPr>
          <w:color w:val="000000"/>
          <w:sz w:val="27"/>
          <w:szCs w:val="27"/>
          <w:lang w:val="en-US"/>
        </w:rPr>
      </w:pPr>
      <w:r>
        <w:rPr>
          <w:b/>
          <w:bCs/>
          <w:color w:val="000000"/>
          <w:szCs w:val="28"/>
          <w:lang w:val="ro-RO"/>
        </w:rPr>
        <w:t>a proceselor verbale cu privire la contravenţii</w:t>
      </w:r>
    </w:p>
    <w:tbl>
      <w:tblPr>
        <w:tblpPr w:leftFromText="45" w:rightFromText="45" w:vertAnchor="text"/>
        <w:tblW w:w="9432" w:type="dxa"/>
        <w:tblCellMar>
          <w:left w:w="0" w:type="dxa"/>
          <w:right w:w="0" w:type="dxa"/>
        </w:tblCellMar>
        <w:tblLook w:val="00A0"/>
      </w:tblPr>
      <w:tblGrid>
        <w:gridCol w:w="377"/>
        <w:gridCol w:w="1006"/>
        <w:gridCol w:w="1078"/>
        <w:gridCol w:w="1440"/>
        <w:gridCol w:w="899"/>
        <w:gridCol w:w="1077"/>
        <w:gridCol w:w="1328"/>
        <w:gridCol w:w="1149"/>
        <w:gridCol w:w="1078"/>
      </w:tblGrid>
      <w:tr w:rsidR="00A30DE7" w:rsidTr="00A30DE7">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fr-FR"/>
              </w:rPr>
              <w:t>№</w:t>
            </w:r>
          </w:p>
        </w:tc>
        <w:tc>
          <w:tcPr>
            <w:tcW w:w="10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6"/>
                <w:szCs w:val="16"/>
                <w:lang w:val="ro-RO"/>
              </w:rPr>
              <w:t>Seria şi Nr. procesului verbal</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Data înregistrării procesului verbal</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Numele Prenumele / Denumirea contravenientului</w:t>
            </w:r>
          </w:p>
        </w:tc>
        <w:tc>
          <w:tcPr>
            <w:tcW w:w="9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Articolul</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6"/>
                <w:szCs w:val="16"/>
                <w:lang w:val="ro-RO"/>
              </w:rPr>
              <w:t>Data expedierii</w:t>
            </w:r>
          </w:p>
          <w:p w:rsidR="00A30DE7" w:rsidRDefault="00A30DE7">
            <w:pPr>
              <w:jc w:val="center"/>
              <w:rPr>
                <w:lang w:val="en-US"/>
              </w:rPr>
            </w:pPr>
            <w:r>
              <w:rPr>
                <w:b/>
                <w:bCs/>
                <w:sz w:val="16"/>
                <w:szCs w:val="16"/>
                <w:lang w:val="ro-RO"/>
              </w:rPr>
              <w:t>în instanţa de judecată</w:t>
            </w:r>
          </w:p>
        </w:tc>
        <w:tc>
          <w:tcPr>
            <w:tcW w:w="133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6"/>
                <w:szCs w:val="16"/>
                <w:lang w:val="ro-RO"/>
              </w:rPr>
              <w:t>Persoana responsabilă de încheierea procesului verbal</w:t>
            </w:r>
          </w:p>
        </w:tc>
        <w:tc>
          <w:tcPr>
            <w:tcW w:w="115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6"/>
                <w:szCs w:val="16"/>
                <w:lang w:val="ro-RO"/>
              </w:rPr>
              <w:t>Data examinării în instanţa de judecată</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6"/>
                <w:szCs w:val="16"/>
                <w:lang w:val="ro-RO"/>
              </w:rPr>
              <w:t>Rezultatul examinării în instanţa de judecată</w:t>
            </w:r>
          </w:p>
          <w:p w:rsidR="00A30DE7" w:rsidRDefault="00A30DE7">
            <w:pPr>
              <w:jc w:val="center"/>
            </w:pPr>
            <w:r>
              <w:rPr>
                <w:b/>
                <w:bCs/>
                <w:sz w:val="16"/>
                <w:szCs w:val="16"/>
                <w:lang w:val="ro-RO"/>
              </w:rPr>
              <w:t>(mărimea amenzii)</w:t>
            </w:r>
          </w:p>
        </w:tc>
      </w:tr>
      <w:tr w:rsidR="00A30DE7" w:rsidTr="00A30DE7">
        <w:tc>
          <w:tcPr>
            <w:tcW w:w="3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rPr>
              <w:t>1</w:t>
            </w:r>
            <w:r>
              <w:rPr>
                <w:i/>
                <w:iCs/>
                <w:sz w:val="16"/>
                <w:szCs w:val="16"/>
                <w:lang w:val="ro-RO"/>
              </w:rPr>
              <w:t>.</w:t>
            </w:r>
          </w:p>
        </w:tc>
        <w:tc>
          <w:tcPr>
            <w:tcW w:w="1008"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2.</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3.</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4.</w:t>
            </w:r>
          </w:p>
        </w:tc>
        <w:tc>
          <w:tcPr>
            <w:tcW w:w="9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5.</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6.</w:t>
            </w:r>
          </w:p>
        </w:tc>
        <w:tc>
          <w:tcPr>
            <w:tcW w:w="1332"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7.</w:t>
            </w:r>
          </w:p>
        </w:tc>
        <w:tc>
          <w:tcPr>
            <w:tcW w:w="1152"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8.</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9.</w:t>
            </w:r>
          </w:p>
        </w:tc>
      </w:tr>
      <w:tr w:rsidR="00A30DE7" w:rsidTr="00A30DE7">
        <w:tc>
          <w:tcPr>
            <w:tcW w:w="3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08"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9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332"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152"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p w:rsidR="00A30DE7" w:rsidRDefault="00A30DE7">
            <w:pPr>
              <w:jc w:val="both"/>
            </w:pPr>
            <w:r>
              <w:rPr>
                <w:szCs w:val="28"/>
                <w:lang w:val="ro-RO"/>
              </w:rPr>
              <w:t> </w:t>
            </w:r>
          </w:p>
        </w:tc>
      </w:tr>
    </w:tbl>
    <w:p w:rsidR="00A30DE7" w:rsidRDefault="00A30DE7" w:rsidP="00A30DE7">
      <w:pPr>
        <w:jc w:val="center"/>
        <w:rPr>
          <w:color w:val="000000"/>
          <w:sz w:val="27"/>
          <w:szCs w:val="27"/>
        </w:rPr>
      </w:pPr>
      <w:r>
        <w:rPr>
          <w:b/>
          <w:bCs/>
          <w:color w:val="000000"/>
          <w:szCs w:val="28"/>
          <w:lang w:val="ro-RO"/>
        </w:rPr>
        <w:t> </w:t>
      </w:r>
    </w:p>
    <w:p w:rsidR="00A30DE7" w:rsidRDefault="00A30DE7" w:rsidP="00A30DE7">
      <w:pPr>
        <w:jc w:val="both"/>
        <w:rPr>
          <w:color w:val="000000"/>
          <w:sz w:val="27"/>
          <w:szCs w:val="27"/>
        </w:rPr>
      </w:pPr>
      <w:r>
        <w:rPr>
          <w:color w:val="000000"/>
          <w:szCs w:val="28"/>
          <w:lang w:val="ro-RO"/>
        </w:rPr>
        <w:t> </w:t>
      </w:r>
    </w:p>
    <w:p w:rsidR="00A30DE7" w:rsidRDefault="00A30DE7" w:rsidP="00A30DE7">
      <w:pPr>
        <w:jc w:val="both"/>
        <w:rPr>
          <w:color w:val="000000"/>
          <w:sz w:val="27"/>
          <w:szCs w:val="27"/>
        </w:rPr>
      </w:pPr>
      <w:r>
        <w:rPr>
          <w:color w:val="000000"/>
          <w:szCs w:val="28"/>
          <w:lang w:val="ro-RO"/>
        </w:rPr>
        <w:t> </w:t>
      </w:r>
    </w:p>
    <w:p w:rsidR="00A30DE7" w:rsidRDefault="00A30DE7" w:rsidP="00A30DE7">
      <w:pPr>
        <w:jc w:val="both"/>
        <w:rPr>
          <w:color w:val="000000"/>
          <w:sz w:val="27"/>
          <w:szCs w:val="27"/>
        </w:rPr>
      </w:pPr>
      <w:r>
        <w:rPr>
          <w:color w:val="000000"/>
          <w:szCs w:val="28"/>
          <w:lang w:val="ro-RO"/>
        </w:rPr>
        <w:t> </w:t>
      </w:r>
    </w:p>
    <w:p w:rsidR="00A30DE7" w:rsidRDefault="00A30DE7" w:rsidP="00A30DE7">
      <w:pPr>
        <w:jc w:val="both"/>
        <w:rPr>
          <w:color w:val="000000"/>
          <w:sz w:val="27"/>
          <w:szCs w:val="27"/>
        </w:rPr>
      </w:pPr>
      <w:r>
        <w:rPr>
          <w:color w:val="000000"/>
          <w:szCs w:val="28"/>
          <w:lang w:val="ro-RO"/>
        </w:rPr>
        <w:t> </w:t>
      </w:r>
    </w:p>
    <w:p w:rsidR="00A30DE7" w:rsidRDefault="00A30DE7" w:rsidP="00A30DE7">
      <w:pPr>
        <w:jc w:val="right"/>
        <w:rPr>
          <w:color w:val="000000"/>
          <w:sz w:val="27"/>
          <w:szCs w:val="27"/>
          <w:lang w:val="ro-RO"/>
        </w:rPr>
      </w:pPr>
      <w:r>
        <w:rPr>
          <w:i/>
          <w:iCs/>
          <w:color w:val="000000"/>
          <w:szCs w:val="28"/>
          <w:lang w:val="ro-RO"/>
        </w:rPr>
        <w:t> </w:t>
      </w:r>
    </w:p>
    <w:p w:rsidR="00A30DE7" w:rsidRDefault="00A30DE7" w:rsidP="00A30DE7">
      <w:pPr>
        <w:jc w:val="right"/>
        <w:rPr>
          <w:i/>
          <w:iCs/>
          <w:color w:val="000000"/>
          <w:szCs w:val="28"/>
          <w:lang w:val="ro-RO"/>
        </w:rPr>
      </w:pPr>
    </w:p>
    <w:p w:rsidR="00A30DE7" w:rsidRDefault="00A30DE7" w:rsidP="00A30DE7">
      <w:pPr>
        <w:rPr>
          <w:color w:val="000000"/>
          <w:sz w:val="27"/>
          <w:szCs w:val="27"/>
        </w:rPr>
      </w:pPr>
      <w:r>
        <w:rPr>
          <w:i/>
          <w:iCs/>
          <w:color w:val="000000"/>
          <w:szCs w:val="28"/>
          <w:lang w:val="ro-RO"/>
        </w:rPr>
        <w:lastRenderedPageBreak/>
        <w:t> </w:t>
      </w:r>
    </w:p>
    <w:p w:rsidR="00A30DE7" w:rsidRDefault="00A30DE7" w:rsidP="00A30DE7">
      <w:pPr>
        <w:jc w:val="right"/>
        <w:rPr>
          <w:i/>
          <w:iCs/>
          <w:color w:val="000000"/>
          <w:sz w:val="27"/>
          <w:szCs w:val="27"/>
          <w:lang w:val="ro-RO"/>
        </w:rPr>
      </w:pPr>
      <w:r>
        <w:rPr>
          <w:b/>
          <w:bCs/>
          <w:color w:val="000000"/>
          <w:szCs w:val="28"/>
          <w:lang w:val="ro-RO"/>
        </w:rPr>
        <w:t> </w:t>
      </w:r>
      <w:r>
        <w:rPr>
          <w:i/>
          <w:iCs/>
          <w:color w:val="000000"/>
          <w:sz w:val="27"/>
          <w:szCs w:val="27"/>
          <w:lang w:val="ro-RO"/>
        </w:rPr>
        <w:t>Anexa nr.9</w:t>
      </w:r>
    </w:p>
    <w:p w:rsidR="00A30DE7" w:rsidRDefault="00A30DE7" w:rsidP="00A30DE7">
      <w:pPr>
        <w:jc w:val="right"/>
        <w:rPr>
          <w:color w:val="000000"/>
          <w:sz w:val="27"/>
          <w:szCs w:val="27"/>
          <w:lang w:val="en-US"/>
        </w:rPr>
      </w:pPr>
    </w:p>
    <w:p w:rsidR="00A30DE7" w:rsidRDefault="00A30DE7" w:rsidP="00A30DE7">
      <w:pPr>
        <w:jc w:val="center"/>
        <w:rPr>
          <w:color w:val="000000"/>
          <w:sz w:val="27"/>
          <w:szCs w:val="27"/>
          <w:lang w:val="en-US"/>
        </w:rPr>
      </w:pPr>
      <w:r>
        <w:rPr>
          <w:b/>
          <w:bCs/>
          <w:color w:val="000000"/>
          <w:szCs w:val="28"/>
          <w:lang w:val="ro-RO"/>
        </w:rPr>
        <w:t>Registrul de înregistrare şi evidenţă a dosarelor contravenţionale</w:t>
      </w:r>
    </w:p>
    <w:p w:rsidR="00A30DE7" w:rsidRDefault="00A30DE7" w:rsidP="00A30DE7">
      <w:pPr>
        <w:jc w:val="center"/>
        <w:rPr>
          <w:color w:val="000000"/>
          <w:sz w:val="27"/>
          <w:szCs w:val="27"/>
          <w:lang w:val="en-US"/>
        </w:rPr>
      </w:pPr>
    </w:p>
    <w:p w:rsidR="00A30DE7" w:rsidRDefault="00A30DE7" w:rsidP="00A30DE7">
      <w:pPr>
        <w:jc w:val="center"/>
        <w:rPr>
          <w:color w:val="000000"/>
          <w:sz w:val="27"/>
          <w:szCs w:val="27"/>
          <w:lang w:val="en-US"/>
        </w:rPr>
      </w:pPr>
      <w:r>
        <w:rPr>
          <w:b/>
          <w:bCs/>
          <w:color w:val="000000"/>
          <w:szCs w:val="28"/>
          <w:lang w:val="ro-RO"/>
        </w:rPr>
        <w:t> </w:t>
      </w:r>
    </w:p>
    <w:tbl>
      <w:tblPr>
        <w:tblW w:w="9900" w:type="dxa"/>
        <w:tblInd w:w="-252" w:type="dxa"/>
        <w:tblCellMar>
          <w:left w:w="0" w:type="dxa"/>
          <w:right w:w="0" w:type="dxa"/>
        </w:tblCellMar>
        <w:tblLook w:val="00A0"/>
      </w:tblPr>
      <w:tblGrid>
        <w:gridCol w:w="513"/>
        <w:gridCol w:w="1696"/>
        <w:gridCol w:w="1001"/>
        <w:gridCol w:w="881"/>
        <w:gridCol w:w="1125"/>
        <w:gridCol w:w="1047"/>
        <w:gridCol w:w="1080"/>
        <w:gridCol w:w="1021"/>
        <w:gridCol w:w="1536"/>
      </w:tblGrid>
      <w:tr w:rsidR="00A30DE7" w:rsidTr="00A30DE7">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Nr.</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Numele Prenumele / Denumirea contravenientului</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APL/IM</w:t>
            </w:r>
          </w:p>
        </w:tc>
        <w:tc>
          <w:tcPr>
            <w:tcW w:w="9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Articolul</w:t>
            </w:r>
          </w:p>
        </w:tc>
        <w:tc>
          <w:tcPr>
            <w:tcW w:w="126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Data primirii</w:t>
            </w:r>
          </w:p>
        </w:tc>
        <w:tc>
          <w:tcPr>
            <w:tcW w:w="10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Semnătura</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Persoana responsabilă desemnată</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6"/>
                <w:szCs w:val="16"/>
                <w:lang w:val="ro-RO"/>
              </w:rPr>
              <w:t>Data încheierii dosarului</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6"/>
                <w:szCs w:val="16"/>
                <w:lang w:val="ro-RO"/>
              </w:rPr>
              <w:t>Rezultatul definitiv al examinării</w:t>
            </w:r>
          </w:p>
        </w:tc>
      </w:tr>
      <w:tr w:rsidR="00A30DE7" w:rsidTr="00A30DE7">
        <w:tc>
          <w:tcPr>
            <w:tcW w:w="54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1.</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2.</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3.</w:t>
            </w:r>
          </w:p>
        </w:tc>
        <w:tc>
          <w:tcPr>
            <w:tcW w:w="9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4.</w:t>
            </w:r>
          </w:p>
        </w:tc>
        <w:tc>
          <w:tcPr>
            <w:tcW w:w="126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5.</w:t>
            </w:r>
          </w:p>
        </w:tc>
        <w:tc>
          <w:tcPr>
            <w:tcW w:w="1076"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6.</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7.</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8.</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i/>
                <w:iCs/>
                <w:sz w:val="16"/>
                <w:szCs w:val="16"/>
                <w:lang w:val="ro-RO"/>
              </w:rPr>
              <w:t>9.</w:t>
            </w:r>
          </w:p>
        </w:tc>
      </w:tr>
      <w:tr w:rsidR="00A30DE7" w:rsidTr="00A30DE7">
        <w:tc>
          <w:tcPr>
            <w:tcW w:w="54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9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264"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076"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 w:val="16"/>
                <w:szCs w:val="16"/>
                <w:lang w:val="ro-RO"/>
              </w:rPr>
              <w:t> </w:t>
            </w:r>
          </w:p>
          <w:p w:rsidR="00A30DE7" w:rsidRDefault="00A30DE7">
            <w:pPr>
              <w:jc w:val="both"/>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both"/>
            </w:pPr>
            <w:r>
              <w:rPr>
                <w:szCs w:val="28"/>
                <w:lang w:val="ro-RO"/>
              </w:rPr>
              <w:t> </w:t>
            </w:r>
          </w:p>
        </w:tc>
      </w:tr>
    </w:tbl>
    <w:p w:rsidR="00A30DE7" w:rsidRDefault="00A30DE7" w:rsidP="00A30DE7">
      <w:pPr>
        <w:jc w:val="center"/>
        <w:rPr>
          <w:color w:val="000000"/>
          <w:sz w:val="27"/>
          <w:szCs w:val="27"/>
        </w:rPr>
      </w:pPr>
      <w:r>
        <w:rPr>
          <w:b/>
          <w:bCs/>
          <w:color w:val="000000"/>
          <w:szCs w:val="28"/>
          <w:lang w:val="ro-RO"/>
        </w:rPr>
        <w:t> </w:t>
      </w:r>
    </w:p>
    <w:p w:rsidR="00A30DE7" w:rsidRDefault="00A30DE7" w:rsidP="00A30DE7">
      <w:pPr>
        <w:rPr>
          <w:color w:val="000000"/>
          <w:sz w:val="27"/>
          <w:szCs w:val="27"/>
        </w:rPr>
      </w:pPr>
      <w:r>
        <w:rPr>
          <w:color w:val="000000"/>
          <w:szCs w:val="28"/>
          <w:lang w:val="ro-RO"/>
        </w:rPr>
        <w:t>           </w:t>
      </w:r>
    </w:p>
    <w:p w:rsidR="00A30DE7" w:rsidRDefault="00A30DE7" w:rsidP="00A30DE7">
      <w:pPr>
        <w:jc w:val="right"/>
        <w:rPr>
          <w:color w:val="000000"/>
          <w:sz w:val="27"/>
          <w:szCs w:val="27"/>
        </w:rPr>
      </w:pPr>
      <w:r>
        <w:rPr>
          <w:i/>
          <w:iCs/>
          <w:color w:val="000000"/>
          <w:szCs w:val="28"/>
          <w:lang w:val="ro-RO"/>
        </w:rPr>
        <w:t> </w:t>
      </w:r>
    </w:p>
    <w:p w:rsidR="00A30DE7" w:rsidRDefault="00A30DE7" w:rsidP="00A30DE7">
      <w:pPr>
        <w:jc w:val="right"/>
        <w:rPr>
          <w:i/>
          <w:iCs/>
          <w:color w:val="000000"/>
          <w:sz w:val="27"/>
          <w:szCs w:val="27"/>
          <w:lang w:val="ro-RO"/>
        </w:rPr>
      </w:pPr>
      <w:r>
        <w:rPr>
          <w:i/>
          <w:iCs/>
          <w:color w:val="000000"/>
          <w:sz w:val="27"/>
          <w:szCs w:val="27"/>
          <w:lang w:val="ro-RO"/>
        </w:rPr>
        <w:t>Anexa nr.10</w:t>
      </w:r>
    </w:p>
    <w:p w:rsidR="00A30DE7" w:rsidRDefault="00A30DE7" w:rsidP="00A30DE7">
      <w:pPr>
        <w:jc w:val="center"/>
        <w:rPr>
          <w:color w:val="000000"/>
          <w:sz w:val="27"/>
          <w:szCs w:val="27"/>
          <w:lang w:val="en-US"/>
        </w:rPr>
      </w:pPr>
      <w:r>
        <w:rPr>
          <w:b/>
          <w:bCs/>
          <w:color w:val="000000"/>
          <w:sz w:val="27"/>
          <w:szCs w:val="27"/>
          <w:lang w:val="ro-RO"/>
        </w:rPr>
        <w:t>Darea de seamă</w:t>
      </w:r>
    </w:p>
    <w:p w:rsidR="00A30DE7" w:rsidRDefault="00A30DE7" w:rsidP="00A30DE7">
      <w:pPr>
        <w:jc w:val="center"/>
        <w:rPr>
          <w:color w:val="000000"/>
          <w:sz w:val="27"/>
          <w:szCs w:val="27"/>
          <w:lang w:val="en-US"/>
        </w:rPr>
      </w:pPr>
      <w:r>
        <w:rPr>
          <w:b/>
          <w:bCs/>
          <w:color w:val="000000"/>
          <w:sz w:val="27"/>
          <w:szCs w:val="27"/>
          <w:lang w:val="ro-RO"/>
        </w:rPr>
        <w:t>privind procesele-verbale cu privire la contravenţii</w:t>
      </w:r>
    </w:p>
    <w:p w:rsidR="00A30DE7" w:rsidRDefault="00A30DE7" w:rsidP="00A30DE7">
      <w:pPr>
        <w:jc w:val="center"/>
        <w:rPr>
          <w:color w:val="000000"/>
          <w:sz w:val="27"/>
          <w:szCs w:val="27"/>
        </w:rPr>
      </w:pPr>
      <w:r>
        <w:rPr>
          <w:color w:val="000000"/>
          <w:sz w:val="27"/>
          <w:szCs w:val="27"/>
          <w:lang w:val="ro-RO"/>
        </w:rPr>
        <w:t>pentru perioada ___________</w:t>
      </w:r>
    </w:p>
    <w:p w:rsidR="00A30DE7" w:rsidRDefault="00A30DE7" w:rsidP="00A30DE7">
      <w:pPr>
        <w:jc w:val="center"/>
        <w:rPr>
          <w:color w:val="000000"/>
          <w:sz w:val="18"/>
          <w:szCs w:val="18"/>
          <w:vertAlign w:val="superscript"/>
          <w:lang w:val="ro-RO"/>
        </w:rPr>
      </w:pPr>
    </w:p>
    <w:p w:rsidR="00A30DE7" w:rsidRDefault="00A30DE7" w:rsidP="00A30DE7">
      <w:pPr>
        <w:jc w:val="center"/>
        <w:rPr>
          <w:color w:val="000000"/>
          <w:sz w:val="27"/>
          <w:szCs w:val="27"/>
        </w:rPr>
      </w:pPr>
      <w:r>
        <w:rPr>
          <w:color w:val="000000"/>
          <w:sz w:val="18"/>
          <w:szCs w:val="18"/>
          <w:vertAlign w:val="superscript"/>
          <w:lang w:val="ro-RO"/>
        </w:rPr>
        <w:t> </w:t>
      </w:r>
    </w:p>
    <w:tbl>
      <w:tblPr>
        <w:tblW w:w="8097" w:type="dxa"/>
        <w:tblCellMar>
          <w:left w:w="0" w:type="dxa"/>
          <w:right w:w="0" w:type="dxa"/>
        </w:tblCellMar>
        <w:tblLook w:val="00A0"/>
      </w:tblPr>
      <w:tblGrid>
        <w:gridCol w:w="1279"/>
        <w:gridCol w:w="1334"/>
        <w:gridCol w:w="1603"/>
        <w:gridCol w:w="1199"/>
        <w:gridCol w:w="1741"/>
        <w:gridCol w:w="941"/>
      </w:tblGrid>
      <w:tr w:rsidR="00A30DE7" w:rsidTr="00A30DE7">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8"/>
                <w:szCs w:val="18"/>
                <w:lang w:val="ro-RO"/>
              </w:rPr>
              <w:t>Numărul proceselor verbale încheiate</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8"/>
                <w:szCs w:val="18"/>
                <w:lang w:val="ro-RO"/>
              </w:rPr>
              <w:t>Numărul proceselor verbale anulate</w:t>
            </w:r>
          </w:p>
        </w:tc>
        <w:tc>
          <w:tcPr>
            <w:tcW w:w="18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8"/>
                <w:szCs w:val="18"/>
                <w:lang w:val="ro-RO"/>
              </w:rPr>
              <w:t>Numărul proceselor verbale examinate în instanţa de judecată de fond</w:t>
            </w:r>
          </w:p>
        </w:tc>
        <w:tc>
          <w:tcPr>
            <w:tcW w:w="12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8"/>
                <w:szCs w:val="18"/>
                <w:lang w:val="ro-RO"/>
              </w:rPr>
              <w:t>Numărul proceselor verbale aflate pe rol</w:t>
            </w:r>
          </w:p>
        </w:tc>
        <w:tc>
          <w:tcPr>
            <w:tcW w:w="12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rPr>
                <w:lang w:val="en-US"/>
              </w:rPr>
            </w:pPr>
            <w:r>
              <w:rPr>
                <w:b/>
                <w:bCs/>
                <w:sz w:val="18"/>
                <w:szCs w:val="18"/>
                <w:lang w:val="ro-RO"/>
              </w:rPr>
              <w:t>Numărul hotărîrilor instanţei de judecată definitive</w:t>
            </w:r>
          </w:p>
        </w:tc>
        <w:tc>
          <w:tcPr>
            <w:tcW w:w="9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30DE7" w:rsidRDefault="00A30DE7">
            <w:pPr>
              <w:jc w:val="center"/>
            </w:pPr>
            <w:r>
              <w:rPr>
                <w:b/>
                <w:bCs/>
                <w:sz w:val="18"/>
                <w:szCs w:val="18"/>
                <w:lang w:val="ro-RO"/>
              </w:rPr>
              <w:t>Suma aflată la încasare</w:t>
            </w:r>
          </w:p>
        </w:tc>
      </w:tr>
      <w:tr w:rsidR="00A30DE7" w:rsidTr="00A30DE7">
        <w:tc>
          <w:tcPr>
            <w:tcW w:w="13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80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 </w:t>
            </w:r>
          </w:p>
          <w:p w:rsidR="00A30DE7" w:rsidRDefault="00A30DE7">
            <w:pPr>
              <w:jc w:val="center"/>
            </w:pPr>
            <w:r>
              <w:rPr>
                <w:b/>
                <w:bCs/>
                <w:i/>
                <w:iCs/>
                <w:sz w:val="18"/>
                <w:szCs w:val="18"/>
                <w:lang w:val="ro-RO"/>
              </w:rPr>
              <w:t> </w:t>
            </w:r>
          </w:p>
          <w:p w:rsidR="00A30DE7" w:rsidRDefault="00A30DE7">
            <w:pPr>
              <w:jc w:val="center"/>
            </w:pPr>
            <w:r>
              <w:rPr>
                <w:szCs w:val="28"/>
                <w:lang w:val="ro-RO"/>
              </w:rPr>
              <w:t> </w:t>
            </w:r>
          </w:p>
        </w:tc>
        <w:tc>
          <w:tcPr>
            <w:tcW w:w="126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26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969"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r>
    </w:tbl>
    <w:p w:rsidR="00A30DE7" w:rsidRDefault="00A30DE7" w:rsidP="00A30DE7">
      <w:pPr>
        <w:jc w:val="center"/>
        <w:rPr>
          <w:color w:val="000000"/>
          <w:sz w:val="27"/>
          <w:szCs w:val="27"/>
          <w:lang w:val="en-US"/>
        </w:rPr>
      </w:pPr>
      <w:r>
        <w:rPr>
          <w:color w:val="000000"/>
          <w:szCs w:val="28"/>
          <w:lang w:val="ro-RO"/>
        </w:rPr>
        <w:t> </w:t>
      </w:r>
    </w:p>
    <w:p w:rsidR="00A30DE7" w:rsidRDefault="00A30DE7" w:rsidP="00F74F0E">
      <w:pPr>
        <w:rPr>
          <w:color w:val="000000"/>
          <w:sz w:val="27"/>
          <w:szCs w:val="27"/>
          <w:lang w:val="en-US"/>
        </w:rPr>
      </w:pPr>
      <w:r>
        <w:rPr>
          <w:b/>
          <w:bCs/>
          <w:color w:val="000000"/>
          <w:lang w:val="ro-RO"/>
        </w:rPr>
        <w:t>Persoana resp</w:t>
      </w:r>
      <w:r w:rsidR="00F74F0E">
        <w:rPr>
          <w:b/>
          <w:bCs/>
          <w:color w:val="000000"/>
          <w:lang w:val="ro-RO"/>
        </w:rPr>
        <w:t xml:space="preserve">onsabilă de întocmirea Dării   de   </w:t>
      </w:r>
      <w:r>
        <w:rPr>
          <w:b/>
          <w:bCs/>
          <w:color w:val="000000"/>
          <w:lang w:val="ro-RO"/>
        </w:rPr>
        <w:t>seamă </w:t>
      </w:r>
      <w:r>
        <w:rPr>
          <w:rStyle w:val="apple-converted-space"/>
          <w:rFonts w:eastAsia="Calibri"/>
          <w:b/>
          <w:bCs/>
          <w:color w:val="000000"/>
          <w:lang w:val="en-US"/>
        </w:rPr>
        <w:t> </w:t>
      </w:r>
      <w:r>
        <w:rPr>
          <w:b/>
          <w:bCs/>
          <w:color w:val="000000"/>
          <w:lang w:val="ro-RO"/>
        </w:rPr>
        <w:t> </w:t>
      </w:r>
      <w:r w:rsidR="00F74F0E">
        <w:rPr>
          <w:b/>
          <w:bCs/>
          <w:color w:val="000000"/>
          <w:lang w:val="ro-RO"/>
        </w:rPr>
        <w:t>________________________________________________________________</w:t>
      </w:r>
    </w:p>
    <w:p w:rsidR="00A30DE7" w:rsidRDefault="00A30DE7" w:rsidP="00A30DE7">
      <w:pPr>
        <w:jc w:val="right"/>
        <w:rPr>
          <w:color w:val="000000"/>
          <w:sz w:val="27"/>
          <w:szCs w:val="27"/>
          <w:lang w:val="en-US"/>
        </w:rPr>
      </w:pPr>
      <w:r>
        <w:rPr>
          <w:i/>
          <w:iCs/>
          <w:color w:val="000000"/>
          <w:szCs w:val="28"/>
          <w:lang w:val="ro-RO"/>
        </w:rPr>
        <w:t> </w:t>
      </w:r>
    </w:p>
    <w:p w:rsidR="00A30DE7" w:rsidRDefault="00A30DE7" w:rsidP="00A30DE7">
      <w:pPr>
        <w:jc w:val="right"/>
        <w:rPr>
          <w:color w:val="000000"/>
          <w:sz w:val="27"/>
          <w:szCs w:val="27"/>
          <w:lang w:val="en-US"/>
        </w:rPr>
      </w:pPr>
      <w:r>
        <w:rPr>
          <w:i/>
          <w:iCs/>
          <w:color w:val="000000"/>
          <w:szCs w:val="28"/>
          <w:lang w:val="ro-RO"/>
        </w:rPr>
        <w:t> </w:t>
      </w:r>
      <w:r>
        <w:rPr>
          <w:i/>
          <w:iCs/>
          <w:color w:val="000000"/>
          <w:sz w:val="27"/>
          <w:szCs w:val="27"/>
          <w:lang w:val="ro-RO"/>
        </w:rPr>
        <w:t>Anexa nr.11</w:t>
      </w:r>
    </w:p>
    <w:p w:rsidR="00A30DE7" w:rsidRDefault="00A30DE7" w:rsidP="00A30DE7">
      <w:pPr>
        <w:jc w:val="center"/>
        <w:rPr>
          <w:color w:val="000000"/>
          <w:sz w:val="27"/>
          <w:szCs w:val="27"/>
          <w:lang w:val="en-US"/>
        </w:rPr>
      </w:pPr>
      <w:r>
        <w:rPr>
          <w:b/>
          <w:bCs/>
          <w:color w:val="000000"/>
          <w:sz w:val="27"/>
          <w:szCs w:val="27"/>
          <w:lang w:val="ro-RO"/>
        </w:rPr>
        <w:t>Darea de seamă</w:t>
      </w:r>
    </w:p>
    <w:p w:rsidR="00A30DE7" w:rsidRDefault="00A30DE7" w:rsidP="00A30DE7">
      <w:pPr>
        <w:jc w:val="center"/>
        <w:rPr>
          <w:b/>
          <w:i/>
          <w:color w:val="000000"/>
          <w:sz w:val="20"/>
          <w:lang w:val="en-US"/>
        </w:rPr>
      </w:pPr>
      <w:r>
        <w:rPr>
          <w:b/>
          <w:bCs/>
          <w:i/>
          <w:color w:val="000000"/>
          <w:lang w:val="ro-RO"/>
        </w:rPr>
        <w:t>privind dosarele contravenţionale examinate în instanţă</w:t>
      </w:r>
    </w:p>
    <w:p w:rsidR="00A30DE7" w:rsidRDefault="00A30DE7" w:rsidP="00A30DE7">
      <w:pPr>
        <w:jc w:val="center"/>
        <w:rPr>
          <w:b/>
          <w:i/>
          <w:color w:val="000000"/>
        </w:rPr>
      </w:pPr>
      <w:r>
        <w:rPr>
          <w:b/>
          <w:i/>
          <w:color w:val="000000"/>
          <w:lang w:val="ro-RO"/>
        </w:rPr>
        <w:t>pentru perioada__________</w:t>
      </w:r>
    </w:p>
    <w:p w:rsidR="00A30DE7" w:rsidRDefault="00A30DE7" w:rsidP="00A30DE7">
      <w:pPr>
        <w:jc w:val="center"/>
        <w:rPr>
          <w:color w:val="000000"/>
          <w:sz w:val="27"/>
          <w:szCs w:val="27"/>
        </w:rPr>
      </w:pPr>
      <w:r>
        <w:rPr>
          <w:b/>
          <w:bCs/>
          <w:color w:val="000000"/>
          <w:sz w:val="18"/>
          <w:szCs w:val="18"/>
          <w:lang w:val="ro-RO"/>
        </w:rPr>
        <w:t> </w:t>
      </w:r>
    </w:p>
    <w:tbl>
      <w:tblPr>
        <w:tblW w:w="0" w:type="auto"/>
        <w:tblCellMar>
          <w:left w:w="0" w:type="dxa"/>
          <w:right w:w="0" w:type="dxa"/>
        </w:tblCellMar>
        <w:tblLook w:val="00A0"/>
      </w:tblPr>
      <w:tblGrid>
        <w:gridCol w:w="391"/>
        <w:gridCol w:w="2057"/>
        <w:gridCol w:w="1080"/>
        <w:gridCol w:w="1080"/>
        <w:gridCol w:w="1440"/>
        <w:gridCol w:w="1440"/>
        <w:gridCol w:w="1440"/>
      </w:tblGrid>
      <w:tr w:rsidR="00A30DE7" w:rsidTr="00A30DE7">
        <w:tc>
          <w:tcPr>
            <w:tcW w:w="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N.</w:t>
            </w:r>
          </w:p>
        </w:tc>
        <w:tc>
          <w:tcPr>
            <w:tcW w:w="205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Dosarul contravenţional</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Articolul</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Suma</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Instanţa de judecată</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Hotărîrea instanţei</w:t>
            </w:r>
          </w:p>
        </w:tc>
        <w:tc>
          <w:tcPr>
            <w:tcW w:w="144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sz w:val="18"/>
                <w:szCs w:val="18"/>
                <w:lang w:val="ro-RO"/>
              </w:rPr>
              <w:t>Note</w:t>
            </w:r>
          </w:p>
        </w:tc>
      </w:tr>
      <w:tr w:rsidR="00A30DE7" w:rsidTr="00A30DE7">
        <w:tc>
          <w:tcPr>
            <w:tcW w:w="39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1.</w:t>
            </w:r>
          </w:p>
        </w:tc>
        <w:tc>
          <w:tcPr>
            <w:tcW w:w="2057"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2.</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3.</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4.</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5.</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6.</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b/>
                <w:bCs/>
                <w:i/>
                <w:iCs/>
                <w:sz w:val="18"/>
                <w:szCs w:val="18"/>
                <w:lang w:val="ro-RO"/>
              </w:rPr>
              <w:t>7.</w:t>
            </w:r>
          </w:p>
        </w:tc>
      </w:tr>
      <w:tr w:rsidR="00A30DE7" w:rsidTr="00A30DE7">
        <w:tc>
          <w:tcPr>
            <w:tcW w:w="39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2057"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r>
      <w:tr w:rsidR="00A30DE7" w:rsidTr="00A30DE7">
        <w:tc>
          <w:tcPr>
            <w:tcW w:w="39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2057"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r>
      <w:tr w:rsidR="00A30DE7" w:rsidTr="00A30DE7">
        <w:tc>
          <w:tcPr>
            <w:tcW w:w="39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2057"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08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c>
          <w:tcPr>
            <w:tcW w:w="1440" w:type="dxa"/>
            <w:tcBorders>
              <w:top w:val="nil"/>
              <w:left w:val="nil"/>
              <w:bottom w:val="single" w:sz="4" w:space="0" w:color="auto"/>
              <w:right w:val="single" w:sz="4" w:space="0" w:color="auto"/>
            </w:tcBorders>
            <w:tcMar>
              <w:top w:w="0" w:type="dxa"/>
              <w:left w:w="108" w:type="dxa"/>
              <w:bottom w:w="0" w:type="dxa"/>
              <w:right w:w="108" w:type="dxa"/>
            </w:tcMar>
            <w:hideMark/>
          </w:tcPr>
          <w:p w:rsidR="00A30DE7" w:rsidRDefault="00A30DE7">
            <w:pPr>
              <w:jc w:val="center"/>
            </w:pPr>
            <w:r>
              <w:rPr>
                <w:szCs w:val="28"/>
                <w:lang w:val="ro-RO"/>
              </w:rPr>
              <w:t> </w:t>
            </w:r>
          </w:p>
        </w:tc>
      </w:tr>
    </w:tbl>
    <w:p w:rsidR="00A30DE7" w:rsidRDefault="00A30DE7" w:rsidP="00A30DE7">
      <w:pPr>
        <w:rPr>
          <w:color w:val="000000"/>
          <w:sz w:val="27"/>
          <w:szCs w:val="27"/>
        </w:rPr>
      </w:pPr>
      <w:r>
        <w:rPr>
          <w:b/>
          <w:bCs/>
          <w:color w:val="000000"/>
          <w:lang w:val="ro-RO"/>
        </w:rPr>
        <w:t>Total dosare contravenţionale: _______</w:t>
      </w:r>
    </w:p>
    <w:p w:rsidR="00A30DE7" w:rsidRDefault="00A30DE7" w:rsidP="00A30DE7">
      <w:pPr>
        <w:rPr>
          <w:color w:val="000000"/>
          <w:sz w:val="27"/>
          <w:szCs w:val="27"/>
          <w:lang w:val="en-US"/>
        </w:rPr>
      </w:pPr>
      <w:r>
        <w:rPr>
          <w:b/>
          <w:bCs/>
          <w:color w:val="000000"/>
          <w:lang w:val="ro-RO"/>
        </w:rPr>
        <w:t>Dosare aflate pe rol ___________ în sumă de __________</w:t>
      </w:r>
    </w:p>
    <w:p w:rsidR="00A30DE7" w:rsidRDefault="00A30DE7" w:rsidP="00A30DE7">
      <w:pPr>
        <w:rPr>
          <w:color w:val="000000"/>
          <w:sz w:val="27"/>
          <w:szCs w:val="27"/>
          <w:lang w:val="en-US"/>
        </w:rPr>
      </w:pPr>
      <w:r>
        <w:rPr>
          <w:b/>
          <w:bCs/>
          <w:color w:val="000000"/>
          <w:lang w:val="ro-RO"/>
        </w:rPr>
        <w:t>Dosare finisate ____________ în sumă de _____________</w:t>
      </w:r>
    </w:p>
    <w:p w:rsidR="00A30DE7" w:rsidRDefault="00A30DE7" w:rsidP="00A30DE7">
      <w:pPr>
        <w:rPr>
          <w:color w:val="000000"/>
          <w:sz w:val="27"/>
          <w:szCs w:val="27"/>
          <w:lang w:val="en-US"/>
        </w:rPr>
      </w:pPr>
      <w:r>
        <w:rPr>
          <w:b/>
          <w:bCs/>
          <w:color w:val="000000"/>
          <w:lang w:val="ro-RO"/>
        </w:rPr>
        <w:t> </w:t>
      </w:r>
    </w:p>
    <w:p w:rsidR="00A30DE7" w:rsidRDefault="00A30DE7" w:rsidP="00A30DE7">
      <w:pPr>
        <w:jc w:val="both"/>
        <w:rPr>
          <w:color w:val="000000"/>
          <w:sz w:val="27"/>
          <w:szCs w:val="27"/>
          <w:lang w:val="en-US"/>
        </w:rPr>
      </w:pPr>
      <w:r>
        <w:rPr>
          <w:b/>
          <w:bCs/>
          <w:color w:val="000000"/>
          <w:lang w:val="ro-RO"/>
        </w:rPr>
        <w:t xml:space="preserve">                                                               </w:t>
      </w:r>
      <w:r>
        <w:rPr>
          <w:rStyle w:val="apple-converted-space"/>
          <w:rFonts w:eastAsia="Calibri"/>
          <w:b/>
          <w:bCs/>
          <w:color w:val="000000"/>
          <w:lang w:val="en-US"/>
        </w:rPr>
        <w:t> </w:t>
      </w:r>
      <w:r>
        <w:rPr>
          <w:b/>
          <w:bCs/>
          <w:color w:val="000000"/>
          <w:lang w:val="ro-RO"/>
        </w:rPr>
        <w:t>__________________ </w:t>
      </w:r>
      <w:r w:rsidRPr="00106418">
        <w:rPr>
          <w:rStyle w:val="apple-converted-space"/>
          <w:rFonts w:eastAsia="Calibri"/>
          <w:b/>
          <w:bCs/>
          <w:color w:val="000000"/>
          <w:lang w:val="en-US"/>
        </w:rPr>
        <w:t> </w:t>
      </w:r>
      <w:r>
        <w:rPr>
          <w:b/>
          <w:bCs/>
          <w:color w:val="000000"/>
          <w:lang w:val="ro-RO"/>
        </w:rPr>
        <w:t>                   </w:t>
      </w:r>
      <w:r w:rsidRPr="00106418">
        <w:rPr>
          <w:rStyle w:val="apple-converted-space"/>
          <w:rFonts w:eastAsia="Calibri"/>
          <w:b/>
          <w:bCs/>
          <w:color w:val="000000"/>
          <w:lang w:val="en-US"/>
        </w:rPr>
        <w:t> </w:t>
      </w:r>
      <w:r>
        <w:rPr>
          <w:b/>
          <w:bCs/>
          <w:color w:val="000000"/>
          <w:lang w:val="ro-RO"/>
        </w:rPr>
        <w:t>________________</w:t>
      </w:r>
    </w:p>
    <w:p w:rsidR="00A30DE7" w:rsidRDefault="00A30DE7" w:rsidP="00A30DE7">
      <w:pPr>
        <w:rPr>
          <w:color w:val="000000"/>
          <w:sz w:val="27"/>
          <w:szCs w:val="27"/>
          <w:lang w:val="en-US"/>
        </w:rPr>
      </w:pPr>
      <w:r>
        <w:rPr>
          <w:color w:val="000000"/>
          <w:lang w:val="ro-RO"/>
        </w:rPr>
        <w:t>                           </w:t>
      </w:r>
      <w:r>
        <w:rPr>
          <w:color w:val="000000"/>
          <w:sz w:val="16"/>
          <w:szCs w:val="16"/>
          <w:vertAlign w:val="superscript"/>
          <w:lang w:val="ro-RO"/>
        </w:rPr>
        <w:t> (N.P.)                                      </w:t>
      </w:r>
      <w:r w:rsidRPr="00106418">
        <w:rPr>
          <w:rStyle w:val="apple-converted-space"/>
          <w:rFonts w:eastAsia="Calibri"/>
          <w:color w:val="000000"/>
          <w:sz w:val="16"/>
          <w:szCs w:val="16"/>
          <w:vertAlign w:val="superscript"/>
          <w:lang w:val="en-US"/>
        </w:rPr>
        <w:t> </w:t>
      </w:r>
      <w:r>
        <w:rPr>
          <w:color w:val="000000"/>
          <w:sz w:val="16"/>
          <w:szCs w:val="16"/>
          <w:vertAlign w:val="superscript"/>
          <w:lang w:val="ro-RO"/>
        </w:rPr>
        <w:t>                             </w:t>
      </w:r>
      <w:r w:rsidRPr="00106418">
        <w:rPr>
          <w:rStyle w:val="apple-converted-space"/>
          <w:rFonts w:eastAsia="Calibri"/>
          <w:color w:val="000000"/>
          <w:sz w:val="16"/>
          <w:szCs w:val="16"/>
          <w:vertAlign w:val="superscript"/>
          <w:lang w:val="en-US"/>
        </w:rPr>
        <w:t> </w:t>
      </w:r>
      <w:r>
        <w:rPr>
          <w:color w:val="000000"/>
          <w:sz w:val="16"/>
          <w:szCs w:val="16"/>
          <w:vertAlign w:val="superscript"/>
          <w:lang w:val="ro-RO"/>
        </w:rPr>
        <w:t>                            </w:t>
      </w:r>
      <w:r w:rsidR="00F74F0E">
        <w:rPr>
          <w:color w:val="000000"/>
          <w:sz w:val="16"/>
          <w:szCs w:val="16"/>
          <w:vertAlign w:val="superscript"/>
          <w:lang w:val="ro-RO"/>
        </w:rPr>
        <w:t xml:space="preserve">                                      </w:t>
      </w:r>
      <w:r>
        <w:rPr>
          <w:color w:val="000000"/>
          <w:sz w:val="16"/>
          <w:szCs w:val="16"/>
          <w:vertAlign w:val="superscript"/>
          <w:lang w:val="ro-RO"/>
        </w:rPr>
        <w:t> </w:t>
      </w:r>
      <w:r w:rsidRPr="00106418">
        <w:rPr>
          <w:rStyle w:val="apple-converted-space"/>
          <w:rFonts w:eastAsia="Calibri"/>
          <w:color w:val="000000"/>
          <w:sz w:val="16"/>
          <w:szCs w:val="16"/>
          <w:vertAlign w:val="superscript"/>
          <w:lang w:val="en-US"/>
        </w:rPr>
        <w:t> </w:t>
      </w:r>
      <w:r>
        <w:rPr>
          <w:color w:val="000000"/>
          <w:sz w:val="16"/>
          <w:szCs w:val="16"/>
          <w:vertAlign w:val="superscript"/>
          <w:lang w:val="ro-RO"/>
        </w:rPr>
        <w:t>(Semnătura)</w:t>
      </w:r>
    </w:p>
    <w:p w:rsidR="00A30DE7" w:rsidRDefault="00A30DE7" w:rsidP="00A30DE7">
      <w:pPr>
        <w:spacing w:before="100" w:beforeAutospacing="1"/>
        <w:contextualSpacing/>
        <w:jc w:val="both"/>
        <w:rPr>
          <w:rFonts w:cs="Arial"/>
          <w:sz w:val="24"/>
          <w:szCs w:val="24"/>
          <w:lang w:val="ro-RO"/>
        </w:rPr>
      </w:pPr>
    </w:p>
    <w:p w:rsidR="00A30DE7" w:rsidRDefault="00A30DE7" w:rsidP="00A30DE7">
      <w:pPr>
        <w:rPr>
          <w:sz w:val="24"/>
          <w:szCs w:val="24"/>
          <w:lang w:val="ro-RO"/>
        </w:rPr>
      </w:pPr>
    </w:p>
    <w:p w:rsidR="00A30DE7" w:rsidRDefault="00A30DE7" w:rsidP="00A30DE7">
      <w:pPr>
        <w:rPr>
          <w:rFonts w:ascii="Calibri" w:hAnsi="Calibri"/>
          <w:sz w:val="20"/>
          <w:lang w:val="ro-RO" w:eastAsia="ru-RU"/>
        </w:rPr>
      </w:pPr>
    </w:p>
    <w:p w:rsidR="00A30DE7" w:rsidRDefault="00A30DE7" w:rsidP="00A30DE7">
      <w:pPr>
        <w:ind w:right="-23"/>
        <w:jc w:val="center"/>
        <w:rPr>
          <w:sz w:val="24"/>
          <w:szCs w:val="24"/>
          <w:lang w:val="en-US" w:eastAsia="ro-RO"/>
        </w:rPr>
      </w:pPr>
      <w:r>
        <w:rPr>
          <w:sz w:val="24"/>
          <w:szCs w:val="24"/>
          <w:lang w:val="en-US" w:eastAsia="ro-RO"/>
        </w:rPr>
        <w:lastRenderedPageBreak/>
        <w:t>NOTĂ INFORMATIVĂ</w:t>
      </w:r>
    </w:p>
    <w:p w:rsidR="00A30DE7" w:rsidRDefault="00F74F0E" w:rsidP="00A30DE7">
      <w:pPr>
        <w:ind w:right="-23"/>
        <w:jc w:val="center"/>
        <w:rPr>
          <w:sz w:val="24"/>
          <w:szCs w:val="24"/>
          <w:lang w:val="en-US" w:eastAsia="ro-RO"/>
        </w:rPr>
      </w:pPr>
      <w:r>
        <w:rPr>
          <w:sz w:val="24"/>
          <w:szCs w:val="24"/>
          <w:lang w:val="en-US" w:eastAsia="ro-RO"/>
        </w:rPr>
        <w:t xml:space="preserve">la </w:t>
      </w:r>
      <w:r w:rsidR="002B3C1A">
        <w:rPr>
          <w:sz w:val="24"/>
          <w:szCs w:val="24"/>
          <w:lang w:val="en-US" w:eastAsia="ro-RO"/>
        </w:rPr>
        <w:t xml:space="preserve"> </w:t>
      </w:r>
      <w:r>
        <w:rPr>
          <w:sz w:val="24"/>
          <w:szCs w:val="24"/>
          <w:lang w:val="en-US" w:eastAsia="ro-RO"/>
        </w:rPr>
        <w:t>Decizia consiliului sătesc  Neculăieuca</w:t>
      </w:r>
      <w:r w:rsidR="00A30DE7">
        <w:rPr>
          <w:sz w:val="24"/>
          <w:szCs w:val="24"/>
          <w:lang w:val="en-US" w:eastAsia="ro-RO"/>
        </w:rPr>
        <w:t xml:space="preserve"> </w:t>
      </w:r>
    </w:p>
    <w:p w:rsidR="00A30DE7" w:rsidRDefault="00A30DE7" w:rsidP="00A30DE7">
      <w:pPr>
        <w:ind w:right="-23"/>
        <w:jc w:val="center"/>
        <w:rPr>
          <w:sz w:val="24"/>
          <w:szCs w:val="24"/>
          <w:u w:val="single"/>
          <w:lang w:val="en-US" w:eastAsia="ro-RO"/>
        </w:rPr>
      </w:pPr>
      <w:r>
        <w:rPr>
          <w:sz w:val="24"/>
          <w:szCs w:val="24"/>
          <w:lang w:val="en-US" w:eastAsia="ro-RO"/>
        </w:rPr>
        <w:t>nr.</w:t>
      </w:r>
      <w:r w:rsidR="00F74F0E">
        <w:rPr>
          <w:sz w:val="24"/>
          <w:szCs w:val="24"/>
          <w:u w:val="single"/>
          <w:lang w:val="en-US" w:eastAsia="ro-RO"/>
        </w:rPr>
        <w:t>______</w:t>
      </w:r>
      <w:r>
        <w:rPr>
          <w:sz w:val="24"/>
          <w:szCs w:val="24"/>
          <w:lang w:val="en-US" w:eastAsia="ro-RO"/>
        </w:rPr>
        <w:t xml:space="preserve"> din </w:t>
      </w:r>
      <w:r w:rsidR="00F74F0E">
        <w:rPr>
          <w:sz w:val="24"/>
          <w:szCs w:val="24"/>
          <w:u w:val="single"/>
          <w:lang w:val="en-US" w:eastAsia="ro-RO"/>
        </w:rPr>
        <w:t xml:space="preserve">_____noiembrie  </w:t>
      </w:r>
      <w:r>
        <w:rPr>
          <w:sz w:val="24"/>
          <w:szCs w:val="24"/>
          <w:u w:val="single"/>
          <w:lang w:val="en-US" w:eastAsia="ro-RO"/>
        </w:rPr>
        <w:t xml:space="preserve"> 2020</w:t>
      </w:r>
    </w:p>
    <w:p w:rsidR="00A30DE7" w:rsidRDefault="00A30DE7" w:rsidP="00A30DE7">
      <w:pPr>
        <w:ind w:right="-23"/>
        <w:jc w:val="center"/>
        <w:rPr>
          <w:sz w:val="24"/>
          <w:szCs w:val="24"/>
          <w:u w:val="single"/>
          <w:lang w:val="en-US" w:eastAsia="ro-RO"/>
        </w:rPr>
      </w:pPr>
    </w:p>
    <w:p w:rsidR="00A30DE7" w:rsidRDefault="00A30DE7" w:rsidP="00A30DE7">
      <w:pPr>
        <w:jc w:val="center"/>
        <w:outlineLvl w:val="0"/>
        <w:rPr>
          <w:rFonts w:cs="Arial"/>
          <w:sz w:val="24"/>
          <w:szCs w:val="24"/>
          <w:lang w:val="ro-RO" w:eastAsia="ru-RU"/>
        </w:rPr>
      </w:pPr>
      <w:r>
        <w:rPr>
          <w:sz w:val="24"/>
          <w:szCs w:val="24"/>
          <w:lang w:val="en-US"/>
        </w:rPr>
        <w:t>„</w:t>
      </w:r>
      <w:r>
        <w:rPr>
          <w:sz w:val="24"/>
          <w:szCs w:val="24"/>
          <w:lang w:val="ro-RO"/>
        </w:rPr>
        <w:t>Cu privire la instituirea Comisiei Administrative și aprobarea Regulamentul cu privire la constatarea, examinarea și arhivarea cauzelor contravenționale</w:t>
      </w:r>
      <w:r>
        <w:rPr>
          <w:sz w:val="24"/>
          <w:szCs w:val="24"/>
          <w:lang w:val="en-US"/>
        </w:rPr>
        <w:t>”.</w:t>
      </w:r>
    </w:p>
    <w:p w:rsidR="00A30DE7" w:rsidRDefault="00A30DE7" w:rsidP="00A30DE7">
      <w:pPr>
        <w:ind w:right="-23"/>
        <w:rPr>
          <w:sz w:val="24"/>
          <w:szCs w:val="24"/>
          <w:lang w:val="en-US" w:eastAsia="ro-RO"/>
        </w:rPr>
      </w:pPr>
    </w:p>
    <w:p w:rsidR="00A30DE7" w:rsidRDefault="00A30DE7" w:rsidP="00A30DE7">
      <w:pPr>
        <w:ind w:right="-23"/>
        <w:jc w:val="both"/>
        <w:rPr>
          <w:sz w:val="24"/>
          <w:szCs w:val="24"/>
          <w:lang w:val="ro-RO" w:eastAsia="ru-RU"/>
        </w:rPr>
      </w:pPr>
    </w:p>
    <w:tbl>
      <w:tblPr>
        <w:tblW w:w="5064"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5"/>
      </w:tblGrid>
      <w:tr w:rsidR="00A30DE7" w:rsidRPr="00881A29" w:rsidTr="00A30DE7">
        <w:tc>
          <w:tcPr>
            <w:tcW w:w="5000" w:type="pct"/>
            <w:tcBorders>
              <w:top w:val="single" w:sz="4" w:space="0" w:color="auto"/>
              <w:left w:val="single" w:sz="4" w:space="0" w:color="auto"/>
              <w:bottom w:val="single" w:sz="4" w:space="0" w:color="auto"/>
              <w:right w:val="single" w:sz="4" w:space="0" w:color="auto"/>
            </w:tcBorders>
            <w:hideMark/>
          </w:tcPr>
          <w:p w:rsidR="00A30DE7" w:rsidRDefault="00A30DE7" w:rsidP="00A30DE7">
            <w:pPr>
              <w:numPr>
                <w:ilvl w:val="3"/>
                <w:numId w:val="32"/>
              </w:numPr>
              <w:tabs>
                <w:tab w:val="left" w:pos="284"/>
                <w:tab w:val="left" w:pos="1196"/>
                <w:tab w:val="num" w:pos="2093"/>
              </w:tabs>
              <w:ind w:right="284" w:hanging="2880"/>
              <w:jc w:val="both"/>
              <w:rPr>
                <w:b/>
                <w:sz w:val="24"/>
                <w:szCs w:val="24"/>
                <w:lang w:val="en-US" w:eastAsia="ro-RO"/>
              </w:rPr>
            </w:pPr>
            <w:r>
              <w:rPr>
                <w:b/>
                <w:sz w:val="24"/>
                <w:szCs w:val="24"/>
                <w:lang w:val="en-US" w:eastAsia="ro-RO"/>
              </w:rPr>
              <w:t>Denumirea autorului şi, după caz, a participanţilor la elaborarea proiectului</w:t>
            </w:r>
          </w:p>
          <w:p w:rsidR="00A30DE7" w:rsidRDefault="00A30DE7" w:rsidP="002B3C1A">
            <w:pPr>
              <w:tabs>
                <w:tab w:val="left" w:pos="1185"/>
              </w:tabs>
              <w:ind w:right="284"/>
              <w:rPr>
                <w:sz w:val="24"/>
                <w:szCs w:val="24"/>
                <w:lang w:val="en-US"/>
              </w:rPr>
            </w:pPr>
            <w:r>
              <w:rPr>
                <w:sz w:val="24"/>
                <w:szCs w:val="24"/>
                <w:lang w:val="ro-RO"/>
              </w:rPr>
              <w:t>Prima</w:t>
            </w:r>
            <w:r w:rsidR="002B3C1A">
              <w:rPr>
                <w:sz w:val="24"/>
                <w:szCs w:val="24"/>
                <w:lang w:val="ro-RO"/>
              </w:rPr>
              <w:t>rul  satului  Neculăieuca   Bîscal  Violeta</w:t>
            </w:r>
            <w:r>
              <w:rPr>
                <w:sz w:val="24"/>
                <w:szCs w:val="24"/>
                <w:lang w:val="en-US"/>
              </w:rPr>
              <w:t xml:space="preserve"> </w:t>
            </w:r>
          </w:p>
        </w:tc>
      </w:tr>
      <w:tr w:rsidR="00A30DE7" w:rsidRPr="00881A29" w:rsidTr="00A30DE7">
        <w:tc>
          <w:tcPr>
            <w:tcW w:w="5000" w:type="pct"/>
            <w:tcBorders>
              <w:top w:val="single" w:sz="4" w:space="0" w:color="auto"/>
              <w:left w:val="single" w:sz="4" w:space="0" w:color="auto"/>
              <w:bottom w:val="single" w:sz="4" w:space="0" w:color="auto"/>
              <w:right w:val="single" w:sz="4" w:space="0" w:color="auto"/>
            </w:tcBorders>
            <w:hideMark/>
          </w:tcPr>
          <w:p w:rsidR="00A30DE7" w:rsidRDefault="00A30DE7">
            <w:pPr>
              <w:tabs>
                <w:tab w:val="left" w:pos="884"/>
                <w:tab w:val="left" w:pos="1196"/>
                <w:tab w:val="num" w:pos="2880"/>
              </w:tabs>
              <w:ind w:right="284"/>
              <w:rPr>
                <w:b/>
                <w:sz w:val="24"/>
                <w:szCs w:val="24"/>
                <w:lang w:val="en-US" w:eastAsia="ro-RO"/>
              </w:rPr>
            </w:pPr>
            <w:r>
              <w:rPr>
                <w:b/>
                <w:sz w:val="24"/>
                <w:szCs w:val="24"/>
                <w:lang w:val="en-US" w:eastAsia="ro-RO"/>
              </w:rPr>
              <w:t>2.Condiţiile ce au impus elaborarea proiectului de act normativ şi finalităţile urmărite</w:t>
            </w:r>
          </w:p>
          <w:p w:rsidR="00A30DE7" w:rsidRDefault="00A30DE7">
            <w:pPr>
              <w:jc w:val="both"/>
              <w:rPr>
                <w:sz w:val="24"/>
                <w:szCs w:val="24"/>
                <w:lang w:val="ro-RO"/>
              </w:rPr>
            </w:pPr>
            <w:r>
              <w:rPr>
                <w:sz w:val="24"/>
                <w:szCs w:val="24"/>
                <w:lang w:val="en-US"/>
              </w:rPr>
              <w:t>În scopul examinării cazurilor cu privire la faptele stabilite prin lege ca fiind contravenții</w:t>
            </w:r>
            <w:r>
              <w:rPr>
                <w:sz w:val="24"/>
                <w:szCs w:val="24"/>
                <w:lang w:val="ro-RO"/>
              </w:rPr>
              <w:t xml:space="preserve"> și stabilind procedura de constatare a contravențiilor, întocmire a proceselor-verbale cu privire la contravenție, examinare a cauzelor contravenționale, emitere a Deciziei asupra contravenției și aplicării corecte a Codului Contravențional al Republicii Moldova nr. 218-XVI din 24.10.2</w:t>
            </w:r>
            <w:r w:rsidR="002B3C1A">
              <w:rPr>
                <w:sz w:val="24"/>
                <w:szCs w:val="24"/>
                <w:lang w:val="ro-RO"/>
              </w:rPr>
              <w:t>008, Consiliul sătesc  Neculăieuca</w:t>
            </w:r>
            <w:r>
              <w:rPr>
                <w:sz w:val="24"/>
                <w:szCs w:val="24"/>
                <w:lang w:val="ro-RO"/>
              </w:rPr>
              <w:t xml:space="preserve">  instituie Comisia administrativă.</w:t>
            </w:r>
          </w:p>
        </w:tc>
      </w:tr>
      <w:tr w:rsidR="00A30DE7" w:rsidRPr="00881A29" w:rsidTr="00A30DE7">
        <w:tc>
          <w:tcPr>
            <w:tcW w:w="5000" w:type="pct"/>
            <w:tcBorders>
              <w:top w:val="single" w:sz="4" w:space="0" w:color="auto"/>
              <w:left w:val="single" w:sz="4" w:space="0" w:color="auto"/>
              <w:bottom w:val="single" w:sz="4" w:space="0" w:color="auto"/>
              <w:right w:val="single" w:sz="4" w:space="0" w:color="auto"/>
            </w:tcBorders>
            <w:hideMark/>
          </w:tcPr>
          <w:p w:rsidR="00A30DE7" w:rsidRDefault="00A30DE7">
            <w:pPr>
              <w:tabs>
                <w:tab w:val="left" w:pos="884"/>
                <w:tab w:val="left" w:pos="1196"/>
              </w:tabs>
              <w:ind w:right="284"/>
              <w:jc w:val="both"/>
              <w:rPr>
                <w:sz w:val="24"/>
                <w:szCs w:val="24"/>
                <w:lang w:val="en-US" w:eastAsia="ro-RO"/>
              </w:rPr>
            </w:pPr>
            <w:r>
              <w:rPr>
                <w:b/>
                <w:sz w:val="24"/>
                <w:szCs w:val="24"/>
                <w:lang w:val="en-US" w:eastAsia="ro-RO"/>
              </w:rPr>
              <w:t>3. Descrierea gradului de compatibilitate pentru proiectele care au ca scop armonizarea legislaţiei naţionale cu legislaţia Uniunii Europene</w:t>
            </w:r>
          </w:p>
        </w:tc>
      </w:tr>
      <w:tr w:rsidR="00A30DE7" w:rsidRPr="00881A29" w:rsidTr="00A30DE7">
        <w:trPr>
          <w:trHeight w:val="1535"/>
        </w:trPr>
        <w:tc>
          <w:tcPr>
            <w:tcW w:w="5000" w:type="pct"/>
            <w:tcBorders>
              <w:top w:val="single" w:sz="4" w:space="0" w:color="auto"/>
              <w:left w:val="single" w:sz="4" w:space="0" w:color="auto"/>
              <w:bottom w:val="single" w:sz="4" w:space="0" w:color="auto"/>
              <w:right w:val="single" w:sz="4" w:space="0" w:color="auto"/>
            </w:tcBorders>
            <w:hideMark/>
          </w:tcPr>
          <w:p w:rsidR="00A30DE7" w:rsidRDefault="00A30DE7">
            <w:pPr>
              <w:tabs>
                <w:tab w:val="left" w:pos="884"/>
                <w:tab w:val="left" w:pos="1196"/>
              </w:tabs>
              <w:ind w:right="284"/>
              <w:jc w:val="both"/>
              <w:rPr>
                <w:b/>
                <w:sz w:val="24"/>
                <w:szCs w:val="24"/>
                <w:lang w:val="en-US" w:eastAsia="ro-RO"/>
              </w:rPr>
            </w:pPr>
            <w:r>
              <w:rPr>
                <w:b/>
                <w:sz w:val="24"/>
                <w:szCs w:val="24"/>
                <w:lang w:val="en-US" w:eastAsia="ro-RO"/>
              </w:rPr>
              <w:t>4. Principalele prevederi ale proiectului şi evidenţierea elementelor noi</w:t>
            </w:r>
          </w:p>
          <w:p w:rsidR="00A30DE7" w:rsidRDefault="00A30DE7">
            <w:pPr>
              <w:pStyle w:val="Default"/>
              <w:jc w:val="both"/>
              <w:rPr>
                <w:lang w:val="en-US"/>
              </w:rPr>
            </w:pPr>
            <w:r>
              <w:rPr>
                <w:lang w:val="en-US"/>
              </w:rPr>
              <w:t xml:space="preserve">Odată cu instituirea comisiei administrative, cu scopul de a unifica practica de constatare şi examinare a cauzelor contravenţionale şi excluderea eventualelor încălcări ale drepturilor participanţilor la procesul contravenţional, în conformitate cu prevederile Codului contravenţional nr. 218-XVI din 24.10.2008, cu modificările şi completările ulterioare, în conformitate cu prevederile Regulamentului comisiei administrative  aprobat prin Hotărîrea parlamentului cu nr. 55 din 25.03.2010, s-a elaborat Regulamentul de activitate a Comisiei Administrative.Prezentul Regulament stabileşte obligaţiile, responsabilităţile şi modul de realizare a funcţiilor pentru prevenirea şi depistarea cauzelor contravenţionale (în domeniul gospodăriei locativ – comunale, comerţului, prestării serviciilor și în domeniul construcţiilor) întru asigurarea executării Legilor, Hotărîrilor Parlamentului şi Guvernului RM, </w:t>
            </w:r>
            <w:r w:rsidR="002B3C1A">
              <w:rPr>
                <w:lang w:val="en-US"/>
              </w:rPr>
              <w:t>deciziilor Consiliului sătesc</w:t>
            </w:r>
            <w:r>
              <w:rPr>
                <w:lang w:val="en-US"/>
              </w:rPr>
              <w:t>, dispoziţiilor primarului şi altor acte normative. Prevederile Rugulamentului reglementează modalitatea de constatare a contravenţiilor, de încheiere a proceselor verbale cu privire la contravenţii (în continuare procese verbale), examinarea cauzelor contravenționale, arhivare și aplicar</w:t>
            </w:r>
            <w:r w:rsidR="002B3C1A">
              <w:rPr>
                <w:lang w:val="en-US"/>
              </w:rPr>
              <w:t>ea sancțiunilor în raza satului  Neculăieuca</w:t>
            </w:r>
            <w:r>
              <w:rPr>
                <w:lang w:val="en-US"/>
              </w:rPr>
              <w:t>.</w:t>
            </w:r>
          </w:p>
        </w:tc>
      </w:tr>
      <w:tr w:rsidR="00A30DE7" w:rsidRPr="00881A29" w:rsidTr="00A30DE7">
        <w:tc>
          <w:tcPr>
            <w:tcW w:w="5000" w:type="pct"/>
            <w:tcBorders>
              <w:top w:val="single" w:sz="4" w:space="0" w:color="auto"/>
              <w:left w:val="single" w:sz="4" w:space="0" w:color="auto"/>
              <w:bottom w:val="single" w:sz="4" w:space="0" w:color="auto"/>
              <w:right w:val="single" w:sz="4" w:space="0" w:color="auto"/>
            </w:tcBorders>
            <w:hideMark/>
          </w:tcPr>
          <w:p w:rsidR="00A30DE7" w:rsidRDefault="00A30DE7">
            <w:pPr>
              <w:tabs>
                <w:tab w:val="left" w:pos="884"/>
                <w:tab w:val="left" w:pos="1196"/>
              </w:tabs>
              <w:ind w:right="284"/>
              <w:jc w:val="both"/>
              <w:rPr>
                <w:b/>
                <w:sz w:val="24"/>
                <w:szCs w:val="24"/>
                <w:lang w:val="en-US" w:eastAsia="ro-RO"/>
              </w:rPr>
            </w:pPr>
            <w:r>
              <w:rPr>
                <w:b/>
                <w:sz w:val="24"/>
                <w:szCs w:val="24"/>
                <w:lang w:val="en-US" w:eastAsia="ro-RO"/>
              </w:rPr>
              <w:t>5. Fundamentarea economico-financiară</w:t>
            </w:r>
          </w:p>
          <w:p w:rsidR="00A30DE7" w:rsidRDefault="00A30DE7">
            <w:pPr>
              <w:tabs>
                <w:tab w:val="left" w:pos="884"/>
                <w:tab w:val="left" w:pos="1196"/>
              </w:tabs>
              <w:ind w:right="284"/>
              <w:jc w:val="both"/>
              <w:rPr>
                <w:b/>
                <w:sz w:val="24"/>
                <w:szCs w:val="24"/>
                <w:lang w:val="en-US" w:eastAsia="ro-RO"/>
              </w:rPr>
            </w:pPr>
            <w:r>
              <w:rPr>
                <w:sz w:val="24"/>
                <w:szCs w:val="24"/>
                <w:lang w:val="ro-RO"/>
              </w:rPr>
              <w:t>Comisia va activa în regim normal și va avea capacitatea de a examina cauzele contravenționale atribuite prin lege în competența acesteia, cu aplicarea, du</w:t>
            </w:r>
            <w:r w:rsidR="002B3C1A">
              <w:rPr>
                <w:sz w:val="24"/>
                <w:szCs w:val="24"/>
                <w:lang w:val="ro-RO"/>
              </w:rPr>
              <w:t xml:space="preserve">pă caz, a sancțiunilor </w:t>
            </w:r>
            <w:r>
              <w:rPr>
                <w:sz w:val="24"/>
                <w:szCs w:val="24"/>
                <w:lang w:val="ro-RO"/>
              </w:rPr>
              <w:t xml:space="preserve"> ce vor fi încasate la bugetul local. </w:t>
            </w:r>
          </w:p>
        </w:tc>
      </w:tr>
      <w:tr w:rsidR="00A30DE7" w:rsidRPr="00881A29" w:rsidTr="00A30DE7">
        <w:tc>
          <w:tcPr>
            <w:tcW w:w="5000" w:type="pct"/>
            <w:tcBorders>
              <w:top w:val="single" w:sz="4" w:space="0" w:color="auto"/>
              <w:left w:val="single" w:sz="4" w:space="0" w:color="auto"/>
              <w:bottom w:val="single" w:sz="4" w:space="0" w:color="auto"/>
              <w:right w:val="single" w:sz="4" w:space="0" w:color="auto"/>
            </w:tcBorders>
            <w:hideMark/>
          </w:tcPr>
          <w:p w:rsidR="00A30DE7" w:rsidRDefault="00A30DE7">
            <w:pPr>
              <w:ind w:right="284"/>
              <w:rPr>
                <w:b/>
                <w:sz w:val="24"/>
                <w:szCs w:val="24"/>
                <w:lang w:val="en-US" w:eastAsia="ro-RO"/>
              </w:rPr>
            </w:pPr>
            <w:r>
              <w:rPr>
                <w:b/>
                <w:sz w:val="24"/>
                <w:szCs w:val="24"/>
                <w:lang w:val="en-US" w:eastAsia="ro-RO"/>
              </w:rPr>
              <w:t xml:space="preserve">6. Modul de încorporare a actului în cadrul normativ în vigoare </w:t>
            </w:r>
          </w:p>
          <w:p w:rsidR="00A30DE7" w:rsidRDefault="00A30DE7">
            <w:pPr>
              <w:pStyle w:val="a5"/>
              <w:spacing w:line="100" w:lineRule="atLeast"/>
              <w:ind w:right="284" w:firstLine="720"/>
              <w:rPr>
                <w:lang w:val="en-US"/>
              </w:rPr>
            </w:pPr>
            <w:r w:rsidRPr="00A30DE7">
              <w:rPr>
                <w:lang w:val="en-US"/>
              </w:rPr>
              <w:t>art.l4 (2) lit. w</w:t>
            </w:r>
            <w:r w:rsidRPr="00A30DE7">
              <w:rPr>
                <w:vertAlign w:val="superscript"/>
                <w:lang w:val="en-US"/>
              </w:rPr>
              <w:t>1)</w:t>
            </w:r>
            <w:r w:rsidRPr="00A30DE7">
              <w:rPr>
                <w:lang w:val="en-US"/>
              </w:rPr>
              <w:t xml:space="preserve"> din Legea privind administra</w:t>
            </w:r>
            <w:r w:rsidRPr="00A30DE7">
              <w:rPr>
                <w:rFonts w:ascii="Times New Roman" w:hAnsi="Times New Roman"/>
                <w:lang w:val="en-US"/>
              </w:rPr>
              <w:t>ț</w:t>
            </w:r>
            <w:r w:rsidRPr="00A30DE7">
              <w:rPr>
                <w:rFonts w:cs="Bookman Old Style"/>
                <w:lang w:val="en-US"/>
              </w:rPr>
              <w:t>ia publică locală nr.436-XVI din 28.12.2006, art.10, 118-126 Cod Administrativ al RM nr.116 din 19.07.2018; Regulamentului comisiei administra</w:t>
            </w:r>
            <w:r w:rsidRPr="00A30DE7">
              <w:rPr>
                <w:lang w:val="en-US"/>
              </w:rPr>
              <w:t>tive aprobat prin Hotărârea Parlamentului nr. 55 din 25.03.2010</w:t>
            </w:r>
          </w:p>
        </w:tc>
      </w:tr>
      <w:tr w:rsidR="00A30DE7" w:rsidRPr="00881A29" w:rsidTr="00A30DE7">
        <w:tc>
          <w:tcPr>
            <w:tcW w:w="5000" w:type="pct"/>
            <w:tcBorders>
              <w:top w:val="single" w:sz="4" w:space="0" w:color="auto"/>
              <w:left w:val="single" w:sz="4" w:space="0" w:color="auto"/>
              <w:bottom w:val="single" w:sz="4" w:space="0" w:color="auto"/>
              <w:right w:val="single" w:sz="4" w:space="0" w:color="auto"/>
            </w:tcBorders>
            <w:hideMark/>
          </w:tcPr>
          <w:p w:rsidR="00A30DE7" w:rsidRDefault="00A30DE7">
            <w:pPr>
              <w:tabs>
                <w:tab w:val="left" w:pos="884"/>
                <w:tab w:val="left" w:pos="1196"/>
              </w:tabs>
              <w:ind w:right="284"/>
              <w:jc w:val="both"/>
              <w:rPr>
                <w:b/>
                <w:sz w:val="24"/>
                <w:szCs w:val="24"/>
                <w:lang w:val="en-US" w:eastAsia="ro-RO"/>
              </w:rPr>
            </w:pPr>
            <w:r>
              <w:rPr>
                <w:b/>
                <w:sz w:val="24"/>
                <w:szCs w:val="24"/>
                <w:lang w:val="en-US" w:eastAsia="ro-RO"/>
              </w:rPr>
              <w:t>7. Avizarea şi consultarea publică a proiectului</w:t>
            </w:r>
          </w:p>
          <w:p w:rsidR="00A30DE7" w:rsidRDefault="00A30DE7">
            <w:pPr>
              <w:tabs>
                <w:tab w:val="left" w:pos="884"/>
                <w:tab w:val="left" w:pos="1196"/>
              </w:tabs>
              <w:ind w:right="284"/>
              <w:jc w:val="both"/>
              <w:rPr>
                <w:sz w:val="24"/>
                <w:szCs w:val="24"/>
                <w:lang w:val="ro-RO" w:eastAsia="ro-RO"/>
              </w:rPr>
            </w:pPr>
            <w:r>
              <w:rPr>
                <w:sz w:val="24"/>
                <w:szCs w:val="24"/>
                <w:lang w:val="en-US" w:eastAsia="ro-RO"/>
              </w:rPr>
              <w:t xml:space="preserve">Publicat proiectul pentru transparență pe pagina WEB a primăriei </w:t>
            </w:r>
          </w:p>
        </w:tc>
      </w:tr>
    </w:tbl>
    <w:p w:rsidR="00A30DE7" w:rsidRDefault="00A30DE7" w:rsidP="00A30DE7">
      <w:pPr>
        <w:tabs>
          <w:tab w:val="left" w:pos="884"/>
          <w:tab w:val="left" w:pos="1196"/>
        </w:tabs>
        <w:ind w:right="-23"/>
        <w:jc w:val="both"/>
        <w:rPr>
          <w:bCs/>
          <w:sz w:val="24"/>
          <w:szCs w:val="24"/>
          <w:vertAlign w:val="superscript"/>
          <w:lang w:val="en-US" w:eastAsia="ro-RO"/>
        </w:rPr>
      </w:pPr>
    </w:p>
    <w:p w:rsidR="00A30DE7" w:rsidRDefault="00A30DE7" w:rsidP="00A30DE7">
      <w:pPr>
        <w:tabs>
          <w:tab w:val="left" w:pos="1185"/>
        </w:tabs>
        <w:ind w:right="-23"/>
        <w:rPr>
          <w:sz w:val="24"/>
          <w:szCs w:val="24"/>
          <w:lang w:val="en-US" w:eastAsia="ru-RU"/>
        </w:rPr>
      </w:pPr>
      <w:r>
        <w:rPr>
          <w:sz w:val="24"/>
          <w:szCs w:val="24"/>
          <w:lang w:val="en-US"/>
        </w:rPr>
        <w:t xml:space="preserve">          </w:t>
      </w:r>
    </w:p>
    <w:p w:rsidR="00A30DE7" w:rsidRDefault="00A30DE7" w:rsidP="00A30DE7">
      <w:pPr>
        <w:tabs>
          <w:tab w:val="left" w:pos="1185"/>
        </w:tabs>
        <w:ind w:right="-23"/>
        <w:rPr>
          <w:sz w:val="24"/>
          <w:szCs w:val="24"/>
          <w:lang w:val="en-US"/>
        </w:rPr>
      </w:pPr>
    </w:p>
    <w:p w:rsidR="00A30DE7" w:rsidRDefault="00A30DE7" w:rsidP="00A30DE7">
      <w:pPr>
        <w:tabs>
          <w:tab w:val="left" w:pos="1185"/>
        </w:tabs>
        <w:ind w:right="-23"/>
        <w:rPr>
          <w:sz w:val="24"/>
          <w:szCs w:val="24"/>
          <w:lang w:val="en-US"/>
        </w:rPr>
      </w:pPr>
    </w:p>
    <w:p w:rsidR="00A30DE7" w:rsidRDefault="00A30DE7" w:rsidP="00A30DE7">
      <w:pPr>
        <w:tabs>
          <w:tab w:val="left" w:pos="1185"/>
        </w:tabs>
        <w:ind w:right="-23"/>
        <w:rPr>
          <w:sz w:val="24"/>
          <w:szCs w:val="24"/>
          <w:lang w:val="en-US"/>
        </w:rPr>
      </w:pPr>
    </w:p>
    <w:p w:rsidR="00A30DE7" w:rsidRDefault="00A30DE7" w:rsidP="00A30DE7">
      <w:pPr>
        <w:tabs>
          <w:tab w:val="left" w:pos="1185"/>
        </w:tabs>
        <w:ind w:right="-23"/>
        <w:rPr>
          <w:sz w:val="24"/>
          <w:szCs w:val="24"/>
          <w:lang w:val="en-US"/>
        </w:rPr>
      </w:pPr>
    </w:p>
    <w:p w:rsidR="00A30DE7" w:rsidRDefault="00A30DE7" w:rsidP="00A30DE7">
      <w:pPr>
        <w:tabs>
          <w:tab w:val="left" w:pos="1185"/>
        </w:tabs>
        <w:ind w:right="-23"/>
        <w:rPr>
          <w:sz w:val="24"/>
          <w:szCs w:val="24"/>
          <w:lang w:val="en-US"/>
        </w:rPr>
      </w:pPr>
    </w:p>
    <w:p w:rsidR="00A30DE7" w:rsidRDefault="002B3C1A" w:rsidP="00A30DE7">
      <w:pPr>
        <w:tabs>
          <w:tab w:val="left" w:pos="1185"/>
        </w:tabs>
        <w:ind w:right="-23"/>
        <w:rPr>
          <w:sz w:val="24"/>
          <w:szCs w:val="24"/>
          <w:lang w:val="en-US"/>
        </w:rPr>
      </w:pPr>
      <w:r>
        <w:rPr>
          <w:sz w:val="24"/>
          <w:szCs w:val="24"/>
          <w:lang w:val="en-US"/>
        </w:rPr>
        <w:t xml:space="preserve"> Primarul satului  Neculăieuca </w:t>
      </w:r>
      <w:r w:rsidR="00A30DE7">
        <w:rPr>
          <w:sz w:val="24"/>
          <w:szCs w:val="24"/>
          <w:lang w:val="en-US"/>
        </w:rPr>
        <w:t xml:space="preserve">                                                                </w:t>
      </w:r>
      <w:r>
        <w:rPr>
          <w:sz w:val="24"/>
          <w:szCs w:val="24"/>
          <w:lang w:val="en-US"/>
        </w:rPr>
        <w:t xml:space="preserve">               Bîscal  Violeta</w:t>
      </w:r>
    </w:p>
    <w:p w:rsidR="00A30DE7" w:rsidRDefault="00A30DE7" w:rsidP="00A30DE7">
      <w:pPr>
        <w:rPr>
          <w:sz w:val="24"/>
          <w:szCs w:val="24"/>
          <w:lang w:val="en-US"/>
        </w:rPr>
      </w:pPr>
    </w:p>
    <w:p w:rsidR="00A30DE7" w:rsidRDefault="00A30DE7" w:rsidP="00A30DE7">
      <w:pPr>
        <w:rPr>
          <w:rFonts w:ascii="Calibri" w:hAnsi="Calibri" w:cs="Arial"/>
          <w:sz w:val="20"/>
          <w:lang w:val="ro-RO"/>
        </w:rPr>
      </w:pPr>
    </w:p>
    <w:p w:rsidR="00F7046C" w:rsidRDefault="00F7046C" w:rsidP="00F7046C">
      <w:pPr>
        <w:tabs>
          <w:tab w:val="left" w:pos="8280"/>
        </w:tabs>
        <w:rPr>
          <w:lang w:val="ro-RO"/>
        </w:rPr>
      </w:pPr>
      <w:r>
        <w:rPr>
          <w:szCs w:val="28"/>
          <w:lang w:val="ro-RO"/>
        </w:rPr>
        <w:tab/>
      </w:r>
    </w:p>
    <w:sectPr w:rsidR="00F7046C" w:rsidSect="00642CB6">
      <w:headerReference w:type="even" r:id="rId9"/>
      <w:headerReference w:type="default" r:id="rId10"/>
      <w:footerReference w:type="even" r:id="rId11"/>
      <w:footerReference w:type="default" r:id="rId12"/>
      <w:headerReference w:type="first" r:id="rId13"/>
      <w:footerReference w:type="first" r:id="rId14"/>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663" w:rsidRDefault="008A5663">
      <w:r>
        <w:separator/>
      </w:r>
    </w:p>
  </w:endnote>
  <w:endnote w:type="continuationSeparator" w:id="0">
    <w:p w:rsidR="008A5663" w:rsidRDefault="008A5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52" w:rsidRDefault="00C8325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C83252" w:rsidRDefault="00692776">
        <w:pPr>
          <w:pStyle w:val="ab"/>
          <w:jc w:val="right"/>
        </w:pPr>
        <w:fldSimple w:instr="PAGE   \* MERGEFORMAT">
          <w:r w:rsidR="00881A29">
            <w:rPr>
              <w:noProof/>
            </w:rPr>
            <w:t>4</w:t>
          </w:r>
        </w:fldSimple>
      </w:p>
    </w:sdtContent>
  </w:sdt>
  <w:p w:rsidR="00C83252" w:rsidRDefault="00C8325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C83252" w:rsidRDefault="00692776">
        <w:pPr>
          <w:pStyle w:val="ab"/>
          <w:jc w:val="right"/>
        </w:pPr>
        <w:fldSimple w:instr="PAGE   \* MERGEFORMAT">
          <w:r w:rsidR="00881A29">
            <w:rPr>
              <w:noProof/>
            </w:rPr>
            <w:t>1</w:t>
          </w:r>
        </w:fldSimple>
      </w:p>
    </w:sdtContent>
  </w:sdt>
  <w:p w:rsidR="00C83252" w:rsidRDefault="00C8325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663" w:rsidRDefault="008A5663">
      <w:r>
        <w:separator/>
      </w:r>
    </w:p>
  </w:footnote>
  <w:footnote w:type="continuationSeparator" w:id="0">
    <w:p w:rsidR="008A5663" w:rsidRDefault="008A5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52" w:rsidRDefault="00C8325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52" w:rsidRDefault="00C83252">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52" w:rsidRDefault="00C8325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60D"/>
    <w:multiLevelType w:val="multilevel"/>
    <w:tmpl w:val="2CFE8C8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1888425B"/>
    <w:multiLevelType w:val="multilevel"/>
    <w:tmpl w:val="DD020F5E"/>
    <w:lvl w:ilvl="0">
      <w:start w:val="16"/>
      <w:numFmt w:val="decimal"/>
      <w:lvlText w:val="%1."/>
      <w:lvlJc w:val="left"/>
      <w:pPr>
        <w:ind w:left="600" w:hanging="6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0C6DC1"/>
    <w:multiLevelType w:val="multilevel"/>
    <w:tmpl w:val="88548A7C"/>
    <w:lvl w:ilvl="0">
      <w:start w:val="13"/>
      <w:numFmt w:val="decimal"/>
      <w:lvlText w:val="%1."/>
      <w:lvlJc w:val="left"/>
      <w:pPr>
        <w:ind w:left="600" w:hanging="6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
    <w:nsid w:val="24DC42D3"/>
    <w:multiLevelType w:val="multilevel"/>
    <w:tmpl w:val="B8A65CC4"/>
    <w:lvl w:ilvl="0">
      <w:start w:val="1"/>
      <w:numFmt w:val="lowerLetter"/>
      <w:lvlText w:val="%1)"/>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286C7860"/>
    <w:multiLevelType w:val="multilevel"/>
    <w:tmpl w:val="F69C59C8"/>
    <w:lvl w:ilvl="0">
      <w:start w:val="11"/>
      <w:numFmt w:val="decimal"/>
      <w:lvlText w:val="%1."/>
      <w:lvlJc w:val="left"/>
      <w:pPr>
        <w:ind w:left="600" w:hanging="6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nsid w:val="2BFE70CC"/>
    <w:multiLevelType w:val="multilevel"/>
    <w:tmpl w:val="21088A6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2D386B14"/>
    <w:multiLevelType w:val="multilevel"/>
    <w:tmpl w:val="9FA4F396"/>
    <w:lvl w:ilvl="0">
      <w:start w:val="1"/>
      <w:numFmt w:val="decimal"/>
      <w:lvlText w:val="%1."/>
      <w:lvlJc w:val="left"/>
      <w:pPr>
        <w:ind w:left="390" w:hanging="39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8">
    <w:nsid w:val="33B3185E"/>
    <w:multiLevelType w:val="multilevel"/>
    <w:tmpl w:val="093CBB1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3A2E2965"/>
    <w:multiLevelType w:val="multilevel"/>
    <w:tmpl w:val="A7FCFAF8"/>
    <w:lvl w:ilvl="0">
      <w:start w:val="14"/>
      <w:numFmt w:val="decimal"/>
      <w:lvlText w:val="%1."/>
      <w:lvlJc w:val="left"/>
      <w:pPr>
        <w:ind w:left="600" w:hanging="6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nsid w:val="420C13A6"/>
    <w:multiLevelType w:val="multilevel"/>
    <w:tmpl w:val="DB3C4F50"/>
    <w:lvl w:ilvl="0">
      <w:start w:val="15"/>
      <w:numFmt w:val="decimal"/>
      <w:lvlText w:val="%1."/>
      <w:lvlJc w:val="left"/>
      <w:pPr>
        <w:ind w:left="600" w:hanging="60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5D79F4"/>
    <w:multiLevelType w:val="multilevel"/>
    <w:tmpl w:val="989AF1E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5AEC5E0C"/>
    <w:multiLevelType w:val="multilevel"/>
    <w:tmpl w:val="6F0EF70E"/>
    <w:lvl w:ilvl="0">
      <w:start w:val="12"/>
      <w:numFmt w:val="decimal"/>
      <w:lvlText w:val="%1."/>
      <w:lvlJc w:val="left"/>
      <w:pPr>
        <w:ind w:left="600" w:hanging="60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4">
    <w:nsid w:val="5B702592"/>
    <w:multiLevelType w:val="multilevel"/>
    <w:tmpl w:val="CE1C7CCC"/>
    <w:lvl w:ilvl="0">
      <w:start w:val="1"/>
      <w:numFmt w:val="bullet"/>
      <w:lvlText w:val=""/>
      <w:lvlJc w:val="left"/>
      <w:pPr>
        <w:ind w:left="0" w:firstLine="0"/>
      </w:pPr>
      <w:rPr>
        <w:rFonts w:ascii="Symbol" w:hAnsi="Symbol" w:hint="default"/>
        <w:b w:val="0"/>
        <w:i w:val="0"/>
        <w:smallCaps w:val="0"/>
        <w:strike w:val="0"/>
        <w:dstrike w:val="0"/>
        <w:color w:val="000000"/>
        <w:spacing w:val="0"/>
        <w:w w:val="100"/>
        <w:position w:val="0"/>
        <w:sz w:val="24"/>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64A56A82"/>
    <w:multiLevelType w:val="multilevel"/>
    <w:tmpl w:val="A984A60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64D6212B"/>
    <w:multiLevelType w:val="hybridMultilevel"/>
    <w:tmpl w:val="C1C665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0C3815"/>
    <w:multiLevelType w:val="multilevel"/>
    <w:tmpl w:val="7C34349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nsid w:val="66A47624"/>
    <w:multiLevelType w:val="multilevel"/>
    <w:tmpl w:val="26947F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nsid w:val="6AC9775F"/>
    <w:multiLevelType w:val="multilevel"/>
    <w:tmpl w:val="7452DD2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nsid w:val="71E76EDA"/>
    <w:multiLevelType w:val="multilevel"/>
    <w:tmpl w:val="E898C7A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DF76B6"/>
    <w:multiLevelType w:val="hybridMultilevel"/>
    <w:tmpl w:val="294CA7A8"/>
    <w:lvl w:ilvl="0" w:tplc="47108E7A">
      <w:start w:val="1"/>
      <w:numFmt w:val="decimal"/>
      <w:lvlText w:val="%1."/>
      <w:lvlJc w:val="left"/>
      <w:pPr>
        <w:tabs>
          <w:tab w:val="num" w:pos="358"/>
        </w:tabs>
        <w:ind w:left="358" w:hanging="358"/>
      </w:pPr>
      <w:rPr>
        <w:rFonts w:ascii="Times New Roman" w:hAnsi="Times New Roman" w:cs="Times New Roman" w:hint="default"/>
        <w:b w:val="0"/>
      </w:rPr>
    </w:lvl>
    <w:lvl w:ilvl="1" w:tplc="237C926C">
      <w:start w:val="1"/>
      <w:numFmt w:val="lowerLetter"/>
      <w:lvlText w:val="%2)"/>
      <w:lvlJc w:val="left"/>
      <w:pPr>
        <w:tabs>
          <w:tab w:val="num" w:pos="1440"/>
        </w:tabs>
        <w:ind w:left="1440" w:hanging="360"/>
      </w:pPr>
      <w:rPr>
        <w:rFonts w:cs="Times New Roman"/>
      </w:rPr>
    </w:lvl>
    <w:lvl w:ilvl="2" w:tplc="88C67A8E">
      <w:start w:val="1"/>
      <w:numFmt w:val="bullet"/>
      <w:lvlText w:val=""/>
      <w:lvlJc w:val="left"/>
      <w:pPr>
        <w:tabs>
          <w:tab w:val="num" w:pos="567"/>
        </w:tabs>
        <w:ind w:left="567" w:hanging="283"/>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3D4F37"/>
    <w:multiLevelType w:val="multilevel"/>
    <w:tmpl w:val="90187A0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9">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C3001F4"/>
    <w:multiLevelType w:val="hybridMultilevel"/>
    <w:tmpl w:val="978A0D42"/>
    <w:lvl w:ilvl="0" w:tplc="F7088F50">
      <w:start w:val="1"/>
      <w:numFmt w:val="decimal"/>
      <w:lvlText w:val="%1."/>
      <w:lvlJc w:val="left"/>
      <w:pPr>
        <w:ind w:left="40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5"/>
  </w:num>
  <w:num w:numId="3">
    <w:abstractNumId w:val="27"/>
  </w:num>
  <w:num w:numId="4">
    <w:abstractNumId w:val="11"/>
  </w:num>
  <w:num w:numId="5">
    <w:abstractNumId w:val="16"/>
  </w:num>
  <w:num w:numId="6">
    <w:abstractNumId w:val="15"/>
  </w:num>
  <w:num w:numId="7">
    <w:abstractNumId w:val="24"/>
  </w:num>
  <w:num w:numId="8">
    <w:abstractNumId w:val="29"/>
  </w:num>
  <w:num w:numId="9">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lvlOverride w:ilvl="3"/>
    <w:lvlOverride w:ilvl="4"/>
    <w:lvlOverride w:ilvl="5"/>
    <w:lvlOverride w:ilvl="6"/>
    <w:lvlOverride w:ilvl="7"/>
    <w:lvlOverride w:ilvl="8"/>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14"/>
    <w:lvlOverride w:ilvl="0"/>
    <w:lvlOverride w:ilvl="1">
      <w:startOverride w:val="1"/>
    </w:lvlOverride>
    <w:lvlOverride w:ilvl="2"/>
    <w:lvlOverride w:ilvl="3"/>
    <w:lvlOverride w:ilvl="4"/>
    <w:lvlOverride w:ilvl="5"/>
    <w:lvlOverride w:ilvl="6"/>
    <w:lvlOverride w:ilvl="7"/>
    <w:lvlOverride w:ilv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6"/>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hdrShapeDefaults>
    <o:shapedefaults v:ext="edit" spidmax="90114"/>
  </w:hdrShapeDefaults>
  <w:footnotePr>
    <w:footnote w:id="-1"/>
    <w:footnote w:id="0"/>
  </w:footnotePr>
  <w:endnotePr>
    <w:endnote w:id="-1"/>
    <w:endnote w:id="0"/>
  </w:endnotePr>
  <w:compat/>
  <w:rsids>
    <w:rsidRoot w:val="00235FCD"/>
    <w:rsid w:val="00032CBC"/>
    <w:rsid w:val="00037D40"/>
    <w:rsid w:val="00040E25"/>
    <w:rsid w:val="00051497"/>
    <w:rsid w:val="00071FFE"/>
    <w:rsid w:val="000975D1"/>
    <w:rsid w:val="000A4145"/>
    <w:rsid w:val="000F1F78"/>
    <w:rsid w:val="000F30E0"/>
    <w:rsid w:val="000F58A7"/>
    <w:rsid w:val="00106418"/>
    <w:rsid w:val="00115767"/>
    <w:rsid w:val="0014267C"/>
    <w:rsid w:val="001538EB"/>
    <w:rsid w:val="00170E76"/>
    <w:rsid w:val="0018145E"/>
    <w:rsid w:val="001821BE"/>
    <w:rsid w:val="0018619C"/>
    <w:rsid w:val="00190E5F"/>
    <w:rsid w:val="001B7A2B"/>
    <w:rsid w:val="001C0A06"/>
    <w:rsid w:val="001C36D1"/>
    <w:rsid w:val="001E2C42"/>
    <w:rsid w:val="001E34E6"/>
    <w:rsid w:val="00231EA8"/>
    <w:rsid w:val="00235FCD"/>
    <w:rsid w:val="002436B8"/>
    <w:rsid w:val="00250F13"/>
    <w:rsid w:val="00271FE4"/>
    <w:rsid w:val="002876D9"/>
    <w:rsid w:val="00293ADA"/>
    <w:rsid w:val="0029550D"/>
    <w:rsid w:val="002A0377"/>
    <w:rsid w:val="002A300F"/>
    <w:rsid w:val="002A377E"/>
    <w:rsid w:val="002B2BD7"/>
    <w:rsid w:val="002B3C1A"/>
    <w:rsid w:val="002B4213"/>
    <w:rsid w:val="002D6714"/>
    <w:rsid w:val="002F1C51"/>
    <w:rsid w:val="003062DB"/>
    <w:rsid w:val="003271DC"/>
    <w:rsid w:val="003471EA"/>
    <w:rsid w:val="00366700"/>
    <w:rsid w:val="00374183"/>
    <w:rsid w:val="003A1BD1"/>
    <w:rsid w:val="003A6DD0"/>
    <w:rsid w:val="003B2124"/>
    <w:rsid w:val="00402017"/>
    <w:rsid w:val="004272CB"/>
    <w:rsid w:val="00433E4D"/>
    <w:rsid w:val="0045257D"/>
    <w:rsid w:val="0047206F"/>
    <w:rsid w:val="00473CF5"/>
    <w:rsid w:val="0047604A"/>
    <w:rsid w:val="004820DC"/>
    <w:rsid w:val="00492A6A"/>
    <w:rsid w:val="004A11A0"/>
    <w:rsid w:val="004B1A5C"/>
    <w:rsid w:val="004C4A8C"/>
    <w:rsid w:val="004C5B86"/>
    <w:rsid w:val="004F13A2"/>
    <w:rsid w:val="004F2F37"/>
    <w:rsid w:val="00500F10"/>
    <w:rsid w:val="00523DFF"/>
    <w:rsid w:val="005329C6"/>
    <w:rsid w:val="005877CD"/>
    <w:rsid w:val="005A0D4B"/>
    <w:rsid w:val="005D0888"/>
    <w:rsid w:val="005E1957"/>
    <w:rsid w:val="005E39CB"/>
    <w:rsid w:val="005E6AEA"/>
    <w:rsid w:val="005E7A33"/>
    <w:rsid w:val="005F3D22"/>
    <w:rsid w:val="006044B1"/>
    <w:rsid w:val="00610F54"/>
    <w:rsid w:val="00630A76"/>
    <w:rsid w:val="00642CB6"/>
    <w:rsid w:val="0064791F"/>
    <w:rsid w:val="00692776"/>
    <w:rsid w:val="006A35F1"/>
    <w:rsid w:val="00727F52"/>
    <w:rsid w:val="00734B49"/>
    <w:rsid w:val="00756DAA"/>
    <w:rsid w:val="00770CE8"/>
    <w:rsid w:val="00775BF1"/>
    <w:rsid w:val="0079667D"/>
    <w:rsid w:val="00796F75"/>
    <w:rsid w:val="007F6A36"/>
    <w:rsid w:val="008136DF"/>
    <w:rsid w:val="008161D6"/>
    <w:rsid w:val="00867A4A"/>
    <w:rsid w:val="00881A29"/>
    <w:rsid w:val="008A5663"/>
    <w:rsid w:val="008D1796"/>
    <w:rsid w:val="008E0C1C"/>
    <w:rsid w:val="008F236B"/>
    <w:rsid w:val="009009E2"/>
    <w:rsid w:val="00903E39"/>
    <w:rsid w:val="00912F6E"/>
    <w:rsid w:val="00913CC6"/>
    <w:rsid w:val="00925D2C"/>
    <w:rsid w:val="00951F13"/>
    <w:rsid w:val="00960EFA"/>
    <w:rsid w:val="00966DB4"/>
    <w:rsid w:val="009678BE"/>
    <w:rsid w:val="009C0186"/>
    <w:rsid w:val="009C4825"/>
    <w:rsid w:val="009D13C5"/>
    <w:rsid w:val="009F1A73"/>
    <w:rsid w:val="00A30DE7"/>
    <w:rsid w:val="00A7687A"/>
    <w:rsid w:val="00A83066"/>
    <w:rsid w:val="00A91B03"/>
    <w:rsid w:val="00AB198F"/>
    <w:rsid w:val="00AC18AE"/>
    <w:rsid w:val="00AC6A47"/>
    <w:rsid w:val="00AF04C2"/>
    <w:rsid w:val="00B12562"/>
    <w:rsid w:val="00B504FB"/>
    <w:rsid w:val="00B52EFF"/>
    <w:rsid w:val="00B61DB8"/>
    <w:rsid w:val="00BD04C4"/>
    <w:rsid w:val="00BE2D14"/>
    <w:rsid w:val="00C014C8"/>
    <w:rsid w:val="00C0284D"/>
    <w:rsid w:val="00C30250"/>
    <w:rsid w:val="00C3679D"/>
    <w:rsid w:val="00C45140"/>
    <w:rsid w:val="00C67C56"/>
    <w:rsid w:val="00C83252"/>
    <w:rsid w:val="00C856CA"/>
    <w:rsid w:val="00CA61D3"/>
    <w:rsid w:val="00CB1762"/>
    <w:rsid w:val="00CE0CA9"/>
    <w:rsid w:val="00CF20E2"/>
    <w:rsid w:val="00D04A38"/>
    <w:rsid w:val="00D24220"/>
    <w:rsid w:val="00D6178F"/>
    <w:rsid w:val="00D92215"/>
    <w:rsid w:val="00DB68D7"/>
    <w:rsid w:val="00DD7107"/>
    <w:rsid w:val="00E02C38"/>
    <w:rsid w:val="00E03D4F"/>
    <w:rsid w:val="00E07BAA"/>
    <w:rsid w:val="00E11627"/>
    <w:rsid w:val="00E21827"/>
    <w:rsid w:val="00E3272A"/>
    <w:rsid w:val="00E47D98"/>
    <w:rsid w:val="00E56D5F"/>
    <w:rsid w:val="00E65193"/>
    <w:rsid w:val="00E651D3"/>
    <w:rsid w:val="00E913B8"/>
    <w:rsid w:val="00EB2208"/>
    <w:rsid w:val="00EC0992"/>
    <w:rsid w:val="00EC3462"/>
    <w:rsid w:val="00EE23DA"/>
    <w:rsid w:val="00F15FCF"/>
    <w:rsid w:val="00F21C0E"/>
    <w:rsid w:val="00F22809"/>
    <w:rsid w:val="00F24B7B"/>
    <w:rsid w:val="00F24C12"/>
    <w:rsid w:val="00F40A6E"/>
    <w:rsid w:val="00F4685D"/>
    <w:rsid w:val="00F46BC0"/>
    <w:rsid w:val="00F7046C"/>
    <w:rsid w:val="00F74F0E"/>
    <w:rsid w:val="00FB2253"/>
    <w:rsid w:val="00FB4287"/>
    <w:rsid w:val="00FB4E07"/>
    <w:rsid w:val="00FD4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A30DE7"/>
    <w:pPr>
      <w:keepNext/>
      <w:outlineLvl w:val="0"/>
    </w:pPr>
    <w:rPr>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 w:type="character" w:customStyle="1" w:styleId="10">
    <w:name w:val="Заголовок 1 Знак"/>
    <w:basedOn w:val="a0"/>
    <w:link w:val="1"/>
    <w:rsid w:val="00A30DE7"/>
    <w:rPr>
      <w:rFonts w:ascii="Times New Roman" w:eastAsia="Times New Roman" w:hAnsi="Times New Roman" w:cs="Times New Roman"/>
      <w:sz w:val="28"/>
      <w:szCs w:val="20"/>
      <w:lang w:val="ro-RO" w:eastAsia="ru-RU"/>
    </w:rPr>
  </w:style>
  <w:style w:type="character" w:styleId="af0">
    <w:name w:val="FollowedHyperlink"/>
    <w:basedOn w:val="a0"/>
    <w:uiPriority w:val="99"/>
    <w:semiHidden/>
    <w:unhideWhenUsed/>
    <w:rsid w:val="00A30DE7"/>
    <w:rPr>
      <w:color w:val="954F72" w:themeColor="followedHyperlink"/>
      <w:u w:val="single"/>
    </w:rPr>
  </w:style>
  <w:style w:type="paragraph" w:customStyle="1" w:styleId="11">
    <w:name w:val="Абзац списка1"/>
    <w:basedOn w:val="a"/>
    <w:semiHidden/>
    <w:rsid w:val="00A30DE7"/>
    <w:pPr>
      <w:ind w:left="720"/>
      <w:contextualSpacing/>
    </w:pPr>
    <w:rPr>
      <w:rFonts w:ascii="Calibri" w:hAnsi="Calibri" w:cs="Arial"/>
      <w:sz w:val="20"/>
      <w:lang w:eastAsia="ru-RU"/>
    </w:rPr>
  </w:style>
  <w:style w:type="paragraph" w:customStyle="1" w:styleId="Default">
    <w:name w:val="Default"/>
    <w:semiHidden/>
    <w:rsid w:val="00A30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2">
    <w:name w:val="Без интервала1"/>
    <w:semiHidden/>
    <w:rsid w:val="00A30DE7"/>
    <w:pPr>
      <w:spacing w:after="0" w:line="240" w:lineRule="auto"/>
    </w:pPr>
    <w:rPr>
      <w:rFonts w:ascii="Calibri" w:eastAsia="Times New Roman" w:hAnsi="Calibri" w:cs="Times New Roman"/>
    </w:rPr>
  </w:style>
  <w:style w:type="character" w:customStyle="1" w:styleId="apple-converted-space">
    <w:name w:val="apple-converted-space"/>
    <w:basedOn w:val="a0"/>
    <w:rsid w:val="00A30DE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77475496">
      <w:bodyDiv w:val="1"/>
      <w:marLeft w:val="0"/>
      <w:marRight w:val="0"/>
      <w:marTop w:val="0"/>
      <w:marBottom w:val="0"/>
      <w:divBdr>
        <w:top w:val="none" w:sz="0" w:space="0" w:color="auto"/>
        <w:left w:val="none" w:sz="0" w:space="0" w:color="auto"/>
        <w:bottom w:val="none" w:sz="0" w:space="0" w:color="auto"/>
        <w:right w:val="none" w:sz="0" w:space="0" w:color="auto"/>
      </w:divBdr>
    </w:div>
    <w:div w:id="1133793440">
      <w:bodyDiv w:val="1"/>
      <w:marLeft w:val="0"/>
      <w:marRight w:val="0"/>
      <w:marTop w:val="0"/>
      <w:marBottom w:val="0"/>
      <w:divBdr>
        <w:top w:val="none" w:sz="0" w:space="0" w:color="auto"/>
        <w:left w:val="none" w:sz="0" w:space="0" w:color="auto"/>
        <w:bottom w:val="none" w:sz="0" w:space="0" w:color="auto"/>
        <w:right w:val="none" w:sz="0" w:space="0" w:color="auto"/>
      </w:divBdr>
    </w:div>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337928374">
      <w:bodyDiv w:val="1"/>
      <w:marLeft w:val="0"/>
      <w:marRight w:val="0"/>
      <w:marTop w:val="0"/>
      <w:marBottom w:val="0"/>
      <w:divBdr>
        <w:top w:val="none" w:sz="0" w:space="0" w:color="auto"/>
        <w:left w:val="none" w:sz="0" w:space="0" w:color="auto"/>
        <w:bottom w:val="none" w:sz="0" w:space="0" w:color="auto"/>
        <w:right w:val="none" w:sz="0" w:space="0" w:color="auto"/>
      </w:divBdr>
    </w:div>
    <w:div w:id="1973902432">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13846</Words>
  <Characters>78928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8</cp:revision>
  <cp:lastPrinted>2020-11-25T06:50:00Z</cp:lastPrinted>
  <dcterms:created xsi:type="dcterms:W3CDTF">2020-11-24T13:20:00Z</dcterms:created>
  <dcterms:modified xsi:type="dcterms:W3CDTF">2020-11-25T08:05:00Z</dcterms:modified>
</cp:coreProperties>
</file>