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1F" w:rsidRPr="00797FEF" w:rsidRDefault="001B759F" w:rsidP="00907D7F">
      <w:pPr>
        <w:spacing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ANUNŢ</w:t>
      </w:r>
    </w:p>
    <w:p w:rsidR="00053C1F" w:rsidRDefault="00053C1F" w:rsidP="00907D7F">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F63F0D" w:rsidRPr="00F63F0D" w:rsidRDefault="00907D7F" w:rsidP="00F63F0D">
      <w:pPr>
        <w:spacing w:line="240" w:lineRule="auto"/>
        <w:jc w:val="center"/>
        <w:rPr>
          <w:rFonts w:ascii="Times New Roman" w:hAnsi="Times New Roman" w:cs="Times New Roman"/>
          <w:b/>
          <w:bCs/>
          <w:i/>
          <w:color w:val="000000"/>
          <w:sz w:val="24"/>
          <w:szCs w:val="24"/>
          <w:u w:val="single"/>
          <w:lang w:val="ro-RO"/>
        </w:rPr>
      </w:pPr>
      <w:r w:rsidRPr="00F63F0D">
        <w:rPr>
          <w:rFonts w:ascii="Times New Roman" w:hAnsi="Times New Roman" w:cs="Times New Roman"/>
          <w:b/>
          <w:bCs/>
          <w:i/>
          <w:color w:val="000000"/>
          <w:sz w:val="24"/>
          <w:szCs w:val="24"/>
          <w:u w:val="single"/>
          <w:lang w:val="ro-RO"/>
        </w:rPr>
        <w:t>,,</w:t>
      </w:r>
      <w:r w:rsidR="001B759F" w:rsidRPr="00F63F0D">
        <w:rPr>
          <w:rFonts w:ascii="Times New Roman" w:hAnsi="Times New Roman" w:cs="Times New Roman"/>
          <w:b/>
          <w:bCs/>
          <w:i/>
          <w:color w:val="000000"/>
          <w:sz w:val="24"/>
          <w:szCs w:val="24"/>
          <w:u w:val="single"/>
          <w:lang w:val="ro-RO"/>
        </w:rPr>
        <w:t>Cu  privire  la  transmiterea  instituției  de  educație  timpurie  din  Neculăieuca  în  gestiunea  Direcției  Generale  Educație  Orhei</w:t>
      </w:r>
      <w:r w:rsidRPr="00F63F0D">
        <w:rPr>
          <w:rFonts w:ascii="Times New Roman" w:hAnsi="Times New Roman" w:cs="Times New Roman"/>
          <w:b/>
          <w:bCs/>
          <w:i/>
          <w:color w:val="000000"/>
          <w:sz w:val="24"/>
          <w:szCs w:val="24"/>
          <w:u w:val="single"/>
          <w:lang w:val="ro-RO"/>
        </w:rPr>
        <w:t>”</w:t>
      </w:r>
    </w:p>
    <w:p w:rsidR="00FA0D79" w:rsidRDefault="00FA0D79" w:rsidP="00907D7F">
      <w:pPr>
        <w:spacing w:line="240" w:lineRule="auto"/>
        <w:jc w:val="both"/>
        <w:rPr>
          <w:rFonts w:ascii="Times New Roman" w:hAnsi="Times New Roman" w:cs="Times New Roman"/>
          <w:color w:val="000000"/>
          <w:sz w:val="24"/>
          <w:szCs w:val="24"/>
          <w:lang w:val="ro-RO"/>
        </w:rPr>
      </w:pPr>
      <w:r>
        <w:rPr>
          <w:rFonts w:ascii="Times New Roman" w:hAnsi="Times New Roman" w:cs="Times New Roman"/>
          <w:b/>
          <w:bCs/>
          <w:color w:val="000000"/>
          <w:sz w:val="24"/>
          <w:szCs w:val="24"/>
          <w:u w:val="single"/>
          <w:lang w:val="ro-RO"/>
        </w:rPr>
        <w:t xml:space="preserve">Administrația publică locală a </w:t>
      </w:r>
      <w:r w:rsidR="001B759F" w:rsidRPr="0043442E">
        <w:rPr>
          <w:rFonts w:ascii="Times New Roman" w:hAnsi="Times New Roman" w:cs="Times New Roman"/>
          <w:b/>
          <w:bCs/>
          <w:color w:val="000000"/>
          <w:sz w:val="24"/>
          <w:szCs w:val="24"/>
          <w:u w:val="single"/>
          <w:lang w:val="ro-RO"/>
        </w:rPr>
        <w:t xml:space="preserve"> satului  Neculăieuca</w:t>
      </w:r>
      <w:r w:rsidR="001B759F">
        <w:rPr>
          <w:rFonts w:ascii="Times New Roman" w:hAnsi="Times New Roman" w:cs="Times New Roman"/>
          <w:b/>
          <w:bCs/>
          <w:color w:val="000000"/>
          <w:sz w:val="24"/>
          <w:szCs w:val="24"/>
          <w:lang w:val="ro-RO"/>
        </w:rPr>
        <w:t xml:space="preserve">  </w:t>
      </w:r>
      <w:r w:rsidR="003C6F23">
        <w:rPr>
          <w:rFonts w:ascii="Times New Roman" w:hAnsi="Times New Roman" w:cs="Times New Roman"/>
          <w:color w:val="000000"/>
          <w:sz w:val="24"/>
          <w:szCs w:val="24"/>
          <w:lang w:val="ro-RO"/>
        </w:rPr>
        <w:t xml:space="preserve"> iniţiază, începâ</w:t>
      </w:r>
      <w:r w:rsidR="00053C1F" w:rsidRPr="00797FEF">
        <w:rPr>
          <w:rFonts w:ascii="Times New Roman" w:hAnsi="Times New Roman" w:cs="Times New Roman"/>
          <w:color w:val="000000"/>
          <w:sz w:val="24"/>
          <w:szCs w:val="24"/>
          <w:lang w:val="ro-RO"/>
        </w:rPr>
        <w:t xml:space="preserve">nd </w:t>
      </w:r>
      <w:r w:rsidR="0043442E">
        <w:rPr>
          <w:rFonts w:ascii="Times New Roman" w:hAnsi="Times New Roman" w:cs="Times New Roman"/>
          <w:color w:val="000000"/>
          <w:sz w:val="24"/>
          <w:szCs w:val="24"/>
          <w:lang w:val="ro-RO"/>
        </w:rPr>
        <w:t xml:space="preserve"> </w:t>
      </w:r>
      <w:r w:rsidR="00053C1F" w:rsidRPr="00797FEF">
        <w:rPr>
          <w:rFonts w:ascii="Times New Roman" w:hAnsi="Times New Roman" w:cs="Times New Roman"/>
          <w:color w:val="000000"/>
          <w:sz w:val="24"/>
          <w:szCs w:val="24"/>
          <w:lang w:val="ro-RO"/>
        </w:rPr>
        <w:t>cu</w:t>
      </w:r>
      <w:r w:rsidR="0043442E">
        <w:rPr>
          <w:rFonts w:ascii="Times New Roman" w:hAnsi="Times New Roman" w:cs="Times New Roman"/>
          <w:color w:val="000000"/>
          <w:sz w:val="24"/>
          <w:szCs w:val="24"/>
          <w:lang w:val="ro-RO"/>
        </w:rPr>
        <w:t xml:space="preserve"> </w:t>
      </w:r>
      <w:r w:rsidR="00053C1F" w:rsidRPr="00797FEF">
        <w:rPr>
          <w:rFonts w:ascii="Times New Roman" w:hAnsi="Times New Roman" w:cs="Times New Roman"/>
          <w:color w:val="000000"/>
          <w:sz w:val="24"/>
          <w:szCs w:val="24"/>
          <w:lang w:val="ro-RO"/>
        </w:rPr>
        <w:t xml:space="preserve"> data </w:t>
      </w:r>
      <w:r w:rsidR="0043442E">
        <w:rPr>
          <w:rFonts w:ascii="Times New Roman" w:hAnsi="Times New Roman" w:cs="Times New Roman"/>
          <w:color w:val="000000"/>
          <w:sz w:val="24"/>
          <w:szCs w:val="24"/>
          <w:lang w:val="ro-RO"/>
        </w:rPr>
        <w:t xml:space="preserve"> </w:t>
      </w:r>
      <w:r w:rsidR="00053C1F" w:rsidRPr="00797FEF">
        <w:rPr>
          <w:rFonts w:ascii="Times New Roman" w:hAnsi="Times New Roman" w:cs="Times New Roman"/>
          <w:color w:val="000000"/>
          <w:sz w:val="24"/>
          <w:szCs w:val="24"/>
          <w:lang w:val="ro-RO"/>
        </w:rPr>
        <w:t>de</w:t>
      </w:r>
      <w:r w:rsidR="0043442E">
        <w:rPr>
          <w:rFonts w:ascii="Times New Roman" w:hAnsi="Times New Roman" w:cs="Times New Roman"/>
          <w:color w:val="000000"/>
          <w:sz w:val="24"/>
          <w:szCs w:val="24"/>
          <w:lang w:val="ro-RO"/>
        </w:rPr>
        <w:t xml:space="preserve">  </w:t>
      </w:r>
    </w:p>
    <w:p w:rsidR="0043442E" w:rsidRPr="00FA0D79" w:rsidRDefault="0043442E" w:rsidP="00907D7F">
      <w:pPr>
        <w:spacing w:line="240" w:lineRule="auto"/>
        <w:jc w:val="both"/>
        <w:rPr>
          <w:rFonts w:ascii="Times New Roman" w:hAnsi="Times New Roman" w:cs="Times New Roman"/>
          <w:b/>
          <w:bCs/>
          <w:color w:val="000000"/>
          <w:sz w:val="24"/>
          <w:szCs w:val="24"/>
          <w:lang w:val="ro-RO"/>
        </w:rPr>
      </w:pPr>
      <w:r w:rsidRPr="0043442E">
        <w:rPr>
          <w:rFonts w:ascii="Times New Roman" w:hAnsi="Times New Roman" w:cs="Times New Roman"/>
          <w:b/>
          <w:color w:val="000000"/>
          <w:sz w:val="24"/>
          <w:szCs w:val="24"/>
          <w:u w:val="single"/>
          <w:lang w:val="ro-RO"/>
        </w:rPr>
        <w:t>15  mai 2020</w:t>
      </w:r>
      <w:r w:rsidR="00053C1F" w:rsidRPr="00797FEF">
        <w:rPr>
          <w:rFonts w:ascii="Times New Roman" w:hAnsi="Times New Roman" w:cs="Times New Roman"/>
          <w:color w:val="000000"/>
          <w:sz w:val="24"/>
          <w:szCs w:val="24"/>
          <w:lang w:val="ro-RO"/>
        </w:rPr>
        <w:t>,</w:t>
      </w:r>
      <w:r w:rsidR="00FA0D79">
        <w:rPr>
          <w:rFonts w:ascii="Times New Roman" w:hAnsi="Times New Roman" w:cs="Times New Roman"/>
          <w:b/>
          <w:bCs/>
          <w:color w:val="000000"/>
          <w:sz w:val="24"/>
          <w:szCs w:val="24"/>
          <w:lang w:val="ro-RO"/>
        </w:rPr>
        <w:t xml:space="preserve">  </w:t>
      </w:r>
      <w:r w:rsidR="00053C1F" w:rsidRPr="00797FEF">
        <w:rPr>
          <w:rFonts w:ascii="Times New Roman" w:hAnsi="Times New Roman" w:cs="Times New Roman"/>
          <w:color w:val="000000"/>
          <w:sz w:val="24"/>
          <w:szCs w:val="24"/>
          <w:lang w:val="ro-RO"/>
        </w:rPr>
        <w:t>consultarea publică a proiectul</w:t>
      </w:r>
      <w:r>
        <w:rPr>
          <w:rFonts w:ascii="Times New Roman" w:hAnsi="Times New Roman" w:cs="Times New Roman"/>
          <w:color w:val="000000"/>
          <w:sz w:val="24"/>
          <w:szCs w:val="24"/>
          <w:lang w:val="ro-RO"/>
        </w:rPr>
        <w:t xml:space="preserve">ui de  decizie  </w:t>
      </w:r>
      <w:r w:rsidR="00053C1F" w:rsidRPr="00797FEF">
        <w:rPr>
          <w:rFonts w:ascii="Times New Roman" w:hAnsi="Times New Roman" w:cs="Times New Roman"/>
          <w:color w:val="000000"/>
          <w:sz w:val="24"/>
          <w:szCs w:val="24"/>
          <w:lang w:val="ro-RO"/>
        </w:rPr>
        <w:t xml:space="preserve">  </w:t>
      </w:r>
      <w:r w:rsidRPr="0043442E">
        <w:rPr>
          <w:rFonts w:ascii="Times New Roman" w:hAnsi="Times New Roman" w:cs="Times New Roman"/>
          <w:color w:val="000000"/>
          <w:sz w:val="24"/>
          <w:szCs w:val="24"/>
          <w:u w:val="single"/>
          <w:lang w:val="ro-RO"/>
        </w:rPr>
        <w:t>,,</w:t>
      </w:r>
      <w:r w:rsidRPr="0043442E">
        <w:rPr>
          <w:rFonts w:ascii="Times New Roman" w:hAnsi="Times New Roman" w:cs="Times New Roman"/>
          <w:b/>
          <w:bCs/>
          <w:color w:val="000000"/>
          <w:sz w:val="24"/>
          <w:szCs w:val="24"/>
          <w:u w:val="single"/>
          <w:lang w:val="ro-RO"/>
        </w:rPr>
        <w:t>Cu  privire  la  transmiterea  instituției  de  educație  timpurie  din  Neculăieuca  în  gestiunea  Direcției  Generale  Educație  Orhei”</w:t>
      </w:r>
    </w:p>
    <w:p w:rsidR="00053C1F" w:rsidRPr="00797FEF" w:rsidRDefault="00053C1F" w:rsidP="00907D7F">
      <w:pPr>
        <w:spacing w:after="0" w:line="240" w:lineRule="auto"/>
        <w:jc w:val="both"/>
        <w:rPr>
          <w:rFonts w:ascii="Times New Roman" w:hAnsi="Times New Roman" w:cs="Times New Roman"/>
          <w:color w:val="000000"/>
          <w:sz w:val="24"/>
          <w:szCs w:val="24"/>
          <w:lang w:val="ro-RO"/>
        </w:rPr>
      </w:pPr>
    </w:p>
    <w:p w:rsidR="00053C1F" w:rsidRPr="00797FEF" w:rsidRDefault="0043442E" w:rsidP="00907D7F">
      <w:pPr>
        <w:spacing w:line="240" w:lineRule="auto"/>
        <w:jc w:val="both"/>
        <w:rPr>
          <w:rFonts w:ascii="Times New Roman" w:hAnsi="Times New Roman" w:cs="Times New Roman"/>
          <w:color w:val="000000"/>
          <w:sz w:val="24"/>
          <w:szCs w:val="24"/>
          <w:lang w:val="ro-RO"/>
        </w:rPr>
      </w:pPr>
      <w:r w:rsidRPr="00907D7F">
        <w:rPr>
          <w:rFonts w:ascii="Times New Roman" w:hAnsi="Times New Roman" w:cs="Times New Roman"/>
          <w:b/>
          <w:color w:val="000000"/>
          <w:sz w:val="24"/>
          <w:szCs w:val="24"/>
          <w:u w:val="single"/>
          <w:lang w:val="ro-RO"/>
        </w:rPr>
        <w:t>Scopul proiectului este</w:t>
      </w:r>
      <w:r w:rsidR="00907D7F">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 Trans</w:t>
      </w:r>
      <w:r w:rsidR="00907D7F">
        <w:rPr>
          <w:rFonts w:ascii="Times New Roman" w:hAnsi="Times New Roman" w:cs="Times New Roman"/>
          <w:color w:val="000000"/>
          <w:sz w:val="24"/>
          <w:szCs w:val="24"/>
          <w:lang w:val="ro-RO"/>
        </w:rPr>
        <w:t xml:space="preserve">ferul  grădiniței  de  copii din  subordinea  și  gestiunea  Primăriei satului  Neculăieuca  în  gestiunea  Direcției  Generale  Educație,  cu  amplasarea  în  clădirea  Filiala  Neculăieuca   a  Instituției  Publice Gimnaziul  Isacova  din  satul  Neculăieuca, cu  instituirea  unei  instituții  noi – </w:t>
      </w:r>
      <w:r w:rsidR="00907D7F" w:rsidRPr="00FA0D79">
        <w:rPr>
          <w:rFonts w:ascii="Times New Roman" w:hAnsi="Times New Roman" w:cs="Times New Roman"/>
          <w:b/>
          <w:color w:val="000000"/>
          <w:sz w:val="24"/>
          <w:szCs w:val="24"/>
          <w:u w:val="single"/>
          <w:lang w:val="ro-RO"/>
        </w:rPr>
        <w:t>Complexul  educațional    Gimnaziu  - grădiniță   Neculăieuca</w:t>
      </w:r>
      <w:r w:rsidR="00907D7F" w:rsidRPr="00907D7F">
        <w:rPr>
          <w:rFonts w:ascii="Times New Roman" w:hAnsi="Times New Roman" w:cs="Times New Roman"/>
          <w:b/>
          <w:color w:val="000000"/>
          <w:sz w:val="24"/>
          <w:szCs w:val="24"/>
          <w:lang w:val="ro-RO"/>
        </w:rPr>
        <w:t xml:space="preserve"> </w:t>
      </w:r>
      <w:r w:rsidR="00907D7F">
        <w:rPr>
          <w:rFonts w:ascii="Times New Roman" w:hAnsi="Times New Roman" w:cs="Times New Roman"/>
          <w:color w:val="000000"/>
          <w:sz w:val="24"/>
          <w:szCs w:val="24"/>
          <w:lang w:val="ro-RO"/>
        </w:rPr>
        <w:t xml:space="preserve">– fără  statut  de  persoană  juridică  în  gestiunea  Direcției  Generale  Educație.  </w:t>
      </w:r>
      <w:r w:rsidR="00907D7F">
        <w:rPr>
          <w:rFonts w:ascii="Times New Roman" w:hAnsi="Times New Roman" w:cs="Times New Roman"/>
          <w:color w:val="000000"/>
          <w:sz w:val="24"/>
          <w:szCs w:val="24"/>
          <w:lang w:val="ro-RO"/>
        </w:rPr>
        <w:br/>
        <w:t>Întreținerea    copiilor  și  Bunului  imobil  se  va  efectua  din  contul  Direcției  Generale  Educație.</w:t>
      </w:r>
    </w:p>
    <w:p w:rsidR="00053C1F" w:rsidRPr="00797FEF" w:rsidRDefault="00053C1F" w:rsidP="00907D7F">
      <w:pPr>
        <w:spacing w:line="240" w:lineRule="auto"/>
        <w:jc w:val="both"/>
        <w:rPr>
          <w:rFonts w:ascii="Times New Roman" w:hAnsi="Times New Roman" w:cs="Times New Roman"/>
          <w:color w:val="000000"/>
          <w:sz w:val="24"/>
          <w:szCs w:val="24"/>
          <w:lang w:val="ro-RO"/>
        </w:rPr>
      </w:pPr>
      <w:r w:rsidRPr="00F63F0D">
        <w:rPr>
          <w:rFonts w:ascii="Times New Roman" w:hAnsi="Times New Roman" w:cs="Times New Roman"/>
          <w:b/>
          <w:color w:val="000000"/>
          <w:sz w:val="24"/>
          <w:szCs w:val="24"/>
          <w:u w:val="single"/>
          <w:lang w:val="ro-RO"/>
        </w:rPr>
        <w:t>Necesitatea elaborării şi adoptării proiectului de decizie este</w:t>
      </w:r>
      <w:r w:rsidRPr="00797FEF">
        <w:rPr>
          <w:rFonts w:ascii="Times New Roman" w:hAnsi="Times New Roman" w:cs="Times New Roman"/>
          <w:color w:val="000000"/>
          <w:sz w:val="24"/>
          <w:szCs w:val="24"/>
          <w:lang w:val="ro-RO"/>
        </w:rPr>
        <w:t xml:space="preserve"> </w:t>
      </w:r>
      <w:r w:rsidR="00F63F0D">
        <w:rPr>
          <w:rFonts w:ascii="Times New Roman" w:hAnsi="Times New Roman" w:cs="Times New Roman"/>
          <w:color w:val="000000"/>
          <w:sz w:val="24"/>
          <w:szCs w:val="24"/>
          <w:lang w:val="ro-RO"/>
        </w:rPr>
        <w:t>– Optimizarea   cheltuielilor  efectuate  de  Primăria  Neculăieuca  pentru  întreținerea  Grădiniței  de  copii pe  de  o  parte  și  schimbarea  calitativă  a  condițiilor  de  abitație  a  copiilor   pe  de  altă  parte. Clădi</w:t>
      </w:r>
      <w:r w:rsidR="00F62D4E">
        <w:rPr>
          <w:rFonts w:ascii="Times New Roman" w:hAnsi="Times New Roman" w:cs="Times New Roman"/>
          <w:color w:val="000000"/>
          <w:sz w:val="24"/>
          <w:szCs w:val="24"/>
          <w:lang w:val="ro-RO"/>
        </w:rPr>
        <w:t>rea  grădiniței  este  din  anul 1960, se  încălzește  cu  sobe, iarna  persistă  mirosul  de  fum, spațiile  de  joacă  pentru  copii  sunt  mici, dar  odată  cu  transferul  grădiniței în  clădirea  gimnaziului, se  vor  face  condiții  pentru  copii, încălzirea  va  fi  centralizată</w:t>
      </w:r>
      <w:r w:rsidR="00540DB8">
        <w:rPr>
          <w:rFonts w:ascii="Times New Roman" w:hAnsi="Times New Roman" w:cs="Times New Roman"/>
          <w:color w:val="000000"/>
          <w:sz w:val="24"/>
          <w:szCs w:val="24"/>
          <w:lang w:val="ro-RO"/>
        </w:rPr>
        <w:t xml:space="preserve">, vor  avea  spații  aparte  pentru  joacă, spații  pentru  orele  de  odihnă  și  spații  pentru  a  lua  masa.  Totodată  capacitatea  de în </w:t>
      </w:r>
    </w:p>
    <w:p w:rsidR="00551F77" w:rsidRDefault="00053C1F" w:rsidP="00907D7F">
      <w:pPr>
        <w:spacing w:line="240" w:lineRule="auto"/>
        <w:jc w:val="both"/>
        <w:rPr>
          <w:rFonts w:ascii="Times New Roman" w:hAnsi="Times New Roman" w:cs="Times New Roman"/>
          <w:b/>
          <w:color w:val="000000"/>
          <w:sz w:val="24"/>
          <w:szCs w:val="24"/>
          <w:u w:val="single"/>
          <w:lang w:val="ro-RO"/>
        </w:rPr>
      </w:pPr>
      <w:r w:rsidRPr="00551F77">
        <w:rPr>
          <w:rFonts w:ascii="Times New Roman" w:hAnsi="Times New Roman" w:cs="Times New Roman"/>
          <w:b/>
          <w:color w:val="000000"/>
          <w:sz w:val="24"/>
          <w:szCs w:val="24"/>
          <w:u w:val="single"/>
          <w:lang w:val="ro-RO"/>
        </w:rPr>
        <w:t>Preved</w:t>
      </w:r>
      <w:r w:rsidR="003C6F23" w:rsidRPr="00551F77">
        <w:rPr>
          <w:rFonts w:ascii="Times New Roman" w:hAnsi="Times New Roman" w:cs="Times New Roman"/>
          <w:b/>
          <w:color w:val="000000"/>
          <w:sz w:val="24"/>
          <w:szCs w:val="24"/>
          <w:u w:val="single"/>
          <w:lang w:val="ro-RO"/>
        </w:rPr>
        <w:t>erile de bază ale proiectului sâ</w:t>
      </w:r>
      <w:r w:rsidRPr="00551F77">
        <w:rPr>
          <w:rFonts w:ascii="Times New Roman" w:hAnsi="Times New Roman" w:cs="Times New Roman"/>
          <w:b/>
          <w:color w:val="000000"/>
          <w:sz w:val="24"/>
          <w:szCs w:val="24"/>
          <w:u w:val="single"/>
          <w:lang w:val="ro-RO"/>
        </w:rPr>
        <w:t>nt</w:t>
      </w:r>
      <w:r w:rsidR="00551F77">
        <w:rPr>
          <w:rFonts w:ascii="Times New Roman" w:hAnsi="Times New Roman" w:cs="Times New Roman"/>
          <w:b/>
          <w:color w:val="000000"/>
          <w:sz w:val="24"/>
          <w:szCs w:val="24"/>
          <w:u w:val="single"/>
          <w:lang w:val="ro-RO"/>
        </w:rPr>
        <w:t>:</w:t>
      </w:r>
    </w:p>
    <w:p w:rsidR="00053C1F" w:rsidRDefault="00551F77" w:rsidP="00907D7F">
      <w:pPr>
        <w:spacing w:line="240" w:lineRule="auto"/>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w:t>
      </w:r>
      <w:r>
        <w:rPr>
          <w:rFonts w:ascii="Times New Roman" w:hAnsi="Times New Roman" w:cs="Times New Roman"/>
          <w:color w:val="000000"/>
          <w:sz w:val="24"/>
          <w:szCs w:val="24"/>
          <w:lang w:val="ro-RO"/>
        </w:rPr>
        <w:t xml:space="preserve"> Transferul grădiniței </w:t>
      </w:r>
      <w:proofErr w:type="spellStart"/>
      <w:r>
        <w:rPr>
          <w:rFonts w:ascii="Times New Roman" w:hAnsi="Times New Roman" w:cs="Times New Roman"/>
          <w:color w:val="000000"/>
          <w:sz w:val="24"/>
          <w:szCs w:val="24"/>
          <w:lang w:val="ro-RO"/>
        </w:rPr>
        <w:t>s.Neculăieuca</w:t>
      </w:r>
      <w:proofErr w:type="spellEnd"/>
      <w:r>
        <w:rPr>
          <w:rFonts w:ascii="Times New Roman" w:hAnsi="Times New Roman" w:cs="Times New Roman"/>
          <w:color w:val="000000"/>
          <w:sz w:val="24"/>
          <w:szCs w:val="24"/>
          <w:lang w:val="ro-RO"/>
        </w:rPr>
        <w:t xml:space="preserve">  din  subordinea  Primăriei  în  subordinea  Direcției  Generale  Educație</w:t>
      </w:r>
    </w:p>
    <w:p w:rsidR="00551F77" w:rsidRPr="00797FEF" w:rsidRDefault="00551F77" w:rsidP="00907D7F">
      <w:pPr>
        <w:spacing w:line="240" w:lineRule="auto"/>
        <w:jc w:val="both"/>
        <w:rPr>
          <w:rFonts w:ascii="Times New Roman" w:hAnsi="Times New Roman" w:cs="Times New Roman"/>
          <w:color w:val="000000"/>
          <w:sz w:val="24"/>
          <w:szCs w:val="24"/>
          <w:lang w:val="ro-RO"/>
        </w:rPr>
      </w:pPr>
      <w:proofErr w:type="spellStart"/>
      <w:r>
        <w:rPr>
          <w:rFonts w:ascii="Times New Roman" w:hAnsi="Times New Roman" w:cs="Times New Roman"/>
          <w:color w:val="000000"/>
          <w:sz w:val="24"/>
          <w:szCs w:val="24"/>
          <w:lang w:val="ro-RO"/>
        </w:rPr>
        <w:t>-Reîntoarcerea</w:t>
      </w:r>
      <w:proofErr w:type="spellEnd"/>
      <w:r>
        <w:rPr>
          <w:rFonts w:ascii="Times New Roman" w:hAnsi="Times New Roman" w:cs="Times New Roman"/>
          <w:color w:val="000000"/>
          <w:sz w:val="24"/>
          <w:szCs w:val="24"/>
          <w:lang w:val="ro-RO"/>
        </w:rPr>
        <w:t xml:space="preserve">  Filialei  </w:t>
      </w:r>
      <w:proofErr w:type="spellStart"/>
      <w:r>
        <w:rPr>
          <w:rFonts w:ascii="Times New Roman" w:hAnsi="Times New Roman" w:cs="Times New Roman"/>
          <w:color w:val="000000"/>
          <w:sz w:val="24"/>
          <w:szCs w:val="24"/>
          <w:lang w:val="ro-RO"/>
        </w:rPr>
        <w:t>Niculăeuca</w:t>
      </w:r>
      <w:proofErr w:type="spellEnd"/>
      <w:r w:rsidR="00FA0D79">
        <w:rPr>
          <w:rFonts w:ascii="Times New Roman" w:hAnsi="Times New Roman" w:cs="Times New Roman"/>
          <w:color w:val="000000"/>
          <w:sz w:val="24"/>
          <w:szCs w:val="24"/>
          <w:lang w:val="ro-RO"/>
        </w:rPr>
        <w:t xml:space="preserve"> (</w:t>
      </w:r>
      <w:r w:rsidR="00F00553">
        <w:rPr>
          <w:rFonts w:ascii="Times New Roman" w:hAnsi="Times New Roman" w:cs="Times New Roman"/>
          <w:color w:val="000000"/>
          <w:sz w:val="24"/>
          <w:szCs w:val="24"/>
          <w:lang w:val="ro-RO"/>
        </w:rPr>
        <w:t xml:space="preserve">fost  </w:t>
      </w:r>
      <w:r w:rsidR="00FA0D79">
        <w:rPr>
          <w:rFonts w:ascii="Times New Roman" w:hAnsi="Times New Roman" w:cs="Times New Roman"/>
          <w:color w:val="000000"/>
          <w:sz w:val="24"/>
          <w:szCs w:val="24"/>
          <w:lang w:val="ro-RO"/>
        </w:rPr>
        <w:t>I</w:t>
      </w:r>
      <w:r w:rsidR="00F00553">
        <w:rPr>
          <w:rFonts w:ascii="Times New Roman" w:hAnsi="Times New Roman" w:cs="Times New Roman"/>
          <w:color w:val="000000"/>
          <w:sz w:val="24"/>
          <w:szCs w:val="24"/>
          <w:lang w:val="ro-RO"/>
        </w:rPr>
        <w:t xml:space="preserve">P Gimnaziu </w:t>
      </w:r>
      <w:proofErr w:type="spellStart"/>
      <w:r w:rsidR="00F00553">
        <w:rPr>
          <w:rFonts w:ascii="Times New Roman" w:hAnsi="Times New Roman" w:cs="Times New Roman"/>
          <w:color w:val="000000"/>
          <w:sz w:val="24"/>
          <w:szCs w:val="24"/>
          <w:lang w:val="ro-RO"/>
        </w:rPr>
        <w:t>Niculăieuca</w:t>
      </w:r>
      <w:proofErr w:type="spellEnd"/>
      <w:r w:rsidR="00F00553">
        <w:rPr>
          <w:rFonts w:ascii="Times New Roman" w:hAnsi="Times New Roman" w:cs="Times New Roman"/>
          <w:color w:val="000000"/>
          <w:sz w:val="24"/>
          <w:szCs w:val="24"/>
          <w:lang w:val="ro-RO"/>
        </w:rPr>
        <w:t>) din  subordinea  IP Gimnaziu  Isacova,</w:t>
      </w:r>
      <w:r w:rsidR="00FA0D79">
        <w:rPr>
          <w:rFonts w:ascii="Times New Roman" w:hAnsi="Times New Roman" w:cs="Times New Roman"/>
          <w:color w:val="000000"/>
          <w:sz w:val="24"/>
          <w:szCs w:val="24"/>
          <w:lang w:val="ro-RO"/>
        </w:rPr>
        <w:t xml:space="preserve"> </w:t>
      </w:r>
      <w:r w:rsidR="00F00553">
        <w:rPr>
          <w:rFonts w:ascii="Times New Roman" w:hAnsi="Times New Roman" w:cs="Times New Roman"/>
          <w:color w:val="000000"/>
          <w:sz w:val="24"/>
          <w:szCs w:val="24"/>
          <w:lang w:val="ro-RO"/>
        </w:rPr>
        <w:t xml:space="preserve"> pentru  a  se  institui  o  instituție  nouă  Complex  educațional  Gimnaziu – grădiniță</w:t>
      </w:r>
      <w:r w:rsidR="00FA0D79">
        <w:rPr>
          <w:rFonts w:ascii="Times New Roman" w:hAnsi="Times New Roman" w:cs="Times New Roman"/>
          <w:color w:val="000000"/>
          <w:sz w:val="24"/>
          <w:szCs w:val="24"/>
          <w:lang w:val="ro-RO"/>
        </w:rPr>
        <w:t xml:space="preserve"> </w:t>
      </w:r>
      <w:r w:rsidR="00F00553">
        <w:rPr>
          <w:rFonts w:ascii="Times New Roman" w:hAnsi="Times New Roman" w:cs="Times New Roman"/>
          <w:color w:val="000000"/>
          <w:sz w:val="24"/>
          <w:szCs w:val="24"/>
          <w:lang w:val="ro-RO"/>
        </w:rPr>
        <w:t xml:space="preserve"> Neculăieuca.</w:t>
      </w:r>
    </w:p>
    <w:p w:rsidR="00F00553" w:rsidRPr="00797FEF" w:rsidRDefault="00053C1F" w:rsidP="00907D7F">
      <w:pPr>
        <w:spacing w:line="240" w:lineRule="auto"/>
        <w:jc w:val="both"/>
        <w:rPr>
          <w:rFonts w:ascii="Times New Roman" w:hAnsi="Times New Roman" w:cs="Times New Roman"/>
          <w:color w:val="000000"/>
          <w:sz w:val="24"/>
          <w:szCs w:val="24"/>
          <w:lang w:val="ro-RO"/>
        </w:rPr>
      </w:pPr>
      <w:r w:rsidRPr="00551F77">
        <w:rPr>
          <w:rFonts w:ascii="Times New Roman" w:hAnsi="Times New Roman" w:cs="Times New Roman"/>
          <w:b/>
          <w:color w:val="000000"/>
          <w:sz w:val="24"/>
          <w:szCs w:val="24"/>
          <w:u w:val="single"/>
          <w:lang w:val="ro-RO"/>
        </w:rPr>
        <w:t>Benefi</w:t>
      </w:r>
      <w:r w:rsidR="003C6F23" w:rsidRPr="00551F77">
        <w:rPr>
          <w:rFonts w:ascii="Times New Roman" w:hAnsi="Times New Roman" w:cs="Times New Roman"/>
          <w:b/>
          <w:color w:val="000000"/>
          <w:sz w:val="24"/>
          <w:szCs w:val="24"/>
          <w:u w:val="single"/>
          <w:lang w:val="ro-RO"/>
        </w:rPr>
        <w:t>ciarii proiectului de decizie sâ</w:t>
      </w:r>
      <w:r w:rsidRPr="00551F77">
        <w:rPr>
          <w:rFonts w:ascii="Times New Roman" w:hAnsi="Times New Roman" w:cs="Times New Roman"/>
          <w:b/>
          <w:color w:val="000000"/>
          <w:sz w:val="24"/>
          <w:szCs w:val="24"/>
          <w:u w:val="single"/>
          <w:lang w:val="ro-RO"/>
        </w:rPr>
        <w:t>nt</w:t>
      </w:r>
      <w:r w:rsidR="00F00553">
        <w:rPr>
          <w:rFonts w:ascii="Times New Roman" w:hAnsi="Times New Roman" w:cs="Times New Roman"/>
          <w:color w:val="000000"/>
          <w:sz w:val="24"/>
          <w:szCs w:val="24"/>
          <w:lang w:val="ro-RO"/>
        </w:rPr>
        <w:t xml:space="preserve">: Locuitorii  satului  Neculăieuca, Grădinița  de  copii, Gimnaziu  </w:t>
      </w:r>
      <w:proofErr w:type="spellStart"/>
      <w:r w:rsidR="00F00553">
        <w:rPr>
          <w:rFonts w:ascii="Times New Roman" w:hAnsi="Times New Roman" w:cs="Times New Roman"/>
          <w:color w:val="000000"/>
          <w:sz w:val="24"/>
          <w:szCs w:val="24"/>
          <w:lang w:val="ro-RO"/>
        </w:rPr>
        <w:t>Niculăieuca</w:t>
      </w:r>
      <w:proofErr w:type="spellEnd"/>
    </w:p>
    <w:p w:rsidR="00F00553" w:rsidRDefault="00053C1F" w:rsidP="00907D7F">
      <w:pPr>
        <w:spacing w:line="240" w:lineRule="auto"/>
        <w:jc w:val="both"/>
        <w:rPr>
          <w:rFonts w:ascii="Times New Roman" w:hAnsi="Times New Roman" w:cs="Times New Roman"/>
          <w:color w:val="000000"/>
          <w:sz w:val="24"/>
          <w:szCs w:val="24"/>
          <w:lang w:val="ro-RO"/>
        </w:rPr>
      </w:pPr>
      <w:r w:rsidRPr="00F00553">
        <w:rPr>
          <w:rFonts w:ascii="Times New Roman" w:hAnsi="Times New Roman" w:cs="Times New Roman"/>
          <w:b/>
          <w:color w:val="000000"/>
          <w:sz w:val="24"/>
          <w:szCs w:val="24"/>
          <w:u w:val="single"/>
          <w:lang w:val="ro-RO"/>
        </w:rPr>
        <w:t>Rezultatele scontate ca urmare a implementării decizi</w:t>
      </w:r>
      <w:r w:rsidR="003C6F23" w:rsidRPr="00F00553">
        <w:rPr>
          <w:rFonts w:ascii="Times New Roman" w:hAnsi="Times New Roman" w:cs="Times New Roman"/>
          <w:b/>
          <w:color w:val="000000"/>
          <w:sz w:val="24"/>
          <w:szCs w:val="24"/>
          <w:u w:val="single"/>
          <w:lang w:val="ro-RO"/>
        </w:rPr>
        <w:t>ei supuse consultării publice sâ</w:t>
      </w:r>
      <w:r w:rsidRPr="00F00553">
        <w:rPr>
          <w:rFonts w:ascii="Times New Roman" w:hAnsi="Times New Roman" w:cs="Times New Roman"/>
          <w:b/>
          <w:color w:val="000000"/>
          <w:sz w:val="24"/>
          <w:szCs w:val="24"/>
          <w:u w:val="single"/>
          <w:lang w:val="ro-RO"/>
        </w:rPr>
        <w:t>nt</w:t>
      </w:r>
      <w:r w:rsidR="00F00553">
        <w:rPr>
          <w:rFonts w:ascii="Times New Roman" w:hAnsi="Times New Roman" w:cs="Times New Roman"/>
          <w:b/>
          <w:color w:val="000000"/>
          <w:sz w:val="24"/>
          <w:szCs w:val="24"/>
          <w:u w:val="single"/>
          <w:lang w:val="ro-RO"/>
        </w:rPr>
        <w:t>:</w:t>
      </w:r>
    </w:p>
    <w:p w:rsidR="00F00553" w:rsidRPr="00F00553" w:rsidRDefault="00F00553" w:rsidP="00F00553">
      <w:pPr>
        <w:spacing w:line="240" w:lineRule="auto"/>
        <w:jc w:val="both"/>
        <w:rPr>
          <w:rFonts w:ascii="Times New Roman" w:hAnsi="Times New Roman" w:cs="Times New Roman"/>
          <w:color w:val="000000"/>
          <w:sz w:val="24"/>
          <w:szCs w:val="24"/>
          <w:lang w:val="ro-RO"/>
        </w:rPr>
      </w:pPr>
      <w:proofErr w:type="spellStart"/>
      <w:r>
        <w:rPr>
          <w:rFonts w:ascii="Times New Roman" w:hAnsi="Times New Roman" w:cs="Times New Roman"/>
          <w:color w:val="000000"/>
          <w:sz w:val="24"/>
          <w:szCs w:val="24"/>
          <w:lang w:val="ro-RO"/>
        </w:rPr>
        <w:t>-</w:t>
      </w:r>
      <w:r w:rsidRPr="00F00553">
        <w:rPr>
          <w:rFonts w:ascii="Times New Roman" w:hAnsi="Times New Roman" w:cs="Times New Roman"/>
          <w:color w:val="000000"/>
          <w:sz w:val="24"/>
          <w:szCs w:val="24"/>
          <w:lang w:val="ro-RO"/>
        </w:rPr>
        <w:t>Optimizarea</w:t>
      </w:r>
      <w:proofErr w:type="spellEnd"/>
      <w:r w:rsidRPr="00F00553">
        <w:rPr>
          <w:rFonts w:ascii="Times New Roman" w:hAnsi="Times New Roman" w:cs="Times New Roman"/>
          <w:color w:val="000000"/>
          <w:sz w:val="24"/>
          <w:szCs w:val="24"/>
          <w:lang w:val="ro-RO"/>
        </w:rPr>
        <w:t xml:space="preserve">  cheltuielilor</w:t>
      </w:r>
    </w:p>
    <w:p w:rsidR="00053C1F" w:rsidRDefault="00053C1F" w:rsidP="00907D7F">
      <w:pPr>
        <w:spacing w:line="240" w:lineRule="auto"/>
        <w:jc w:val="both"/>
        <w:rPr>
          <w:rFonts w:ascii="Times New Roman" w:hAnsi="Times New Roman" w:cs="Times New Roman"/>
          <w:color w:val="000000"/>
          <w:sz w:val="24"/>
          <w:szCs w:val="24"/>
          <w:lang w:val="ro-RO"/>
        </w:rPr>
      </w:pPr>
      <w:r w:rsidRPr="00F00553">
        <w:rPr>
          <w:rFonts w:ascii="Times New Roman" w:hAnsi="Times New Roman" w:cs="Times New Roman"/>
          <w:b/>
          <w:color w:val="000000"/>
          <w:sz w:val="24"/>
          <w:szCs w:val="24"/>
          <w:u w:val="single"/>
          <w:lang w:val="ro-RO"/>
        </w:rPr>
        <w:t>Impactul estimat al proiectului de decizie este</w:t>
      </w:r>
      <w:r w:rsidR="00F00553">
        <w:rPr>
          <w:rFonts w:ascii="Times New Roman" w:hAnsi="Times New Roman" w:cs="Times New Roman"/>
          <w:color w:val="000000"/>
          <w:sz w:val="24"/>
          <w:szCs w:val="24"/>
          <w:lang w:val="ro-RO"/>
        </w:rPr>
        <w:t>:</w:t>
      </w:r>
    </w:p>
    <w:p w:rsidR="00F00553" w:rsidRPr="00797FEF" w:rsidRDefault="00F00553" w:rsidP="00F00553">
      <w:pPr>
        <w:spacing w:line="240" w:lineRule="auto"/>
        <w:jc w:val="both"/>
        <w:rPr>
          <w:rFonts w:ascii="Times New Roman" w:hAnsi="Times New Roman" w:cs="Times New Roman"/>
          <w:color w:val="000000"/>
          <w:sz w:val="24"/>
          <w:szCs w:val="24"/>
          <w:lang w:val="ro-RO"/>
        </w:rPr>
      </w:pPr>
      <w:proofErr w:type="spellStart"/>
      <w:r>
        <w:rPr>
          <w:rFonts w:ascii="Times New Roman" w:hAnsi="Times New Roman" w:cs="Times New Roman"/>
          <w:color w:val="000000"/>
          <w:sz w:val="24"/>
          <w:szCs w:val="24"/>
          <w:lang w:val="ro-RO"/>
        </w:rPr>
        <w:t>-Schimbarea</w:t>
      </w:r>
      <w:proofErr w:type="spellEnd"/>
      <w:r>
        <w:rPr>
          <w:rFonts w:ascii="Times New Roman" w:hAnsi="Times New Roman" w:cs="Times New Roman"/>
          <w:color w:val="000000"/>
          <w:sz w:val="24"/>
          <w:szCs w:val="24"/>
          <w:lang w:val="ro-RO"/>
        </w:rPr>
        <w:t xml:space="preserve">  calitativă  a  condițiilor  de  abitație    a  </w:t>
      </w:r>
      <w:proofErr w:type="spellStart"/>
      <w:r>
        <w:rPr>
          <w:rFonts w:ascii="Times New Roman" w:hAnsi="Times New Roman" w:cs="Times New Roman"/>
          <w:color w:val="000000"/>
          <w:sz w:val="24"/>
          <w:szCs w:val="24"/>
          <w:lang w:val="ro-RO"/>
        </w:rPr>
        <w:t>copiiilor</w:t>
      </w:r>
      <w:proofErr w:type="spellEnd"/>
    </w:p>
    <w:p w:rsidR="00F00553" w:rsidRPr="00797FEF" w:rsidRDefault="00F00553" w:rsidP="00907D7F">
      <w:pPr>
        <w:spacing w:line="240" w:lineRule="auto"/>
        <w:jc w:val="both"/>
        <w:rPr>
          <w:rFonts w:ascii="Times New Roman" w:hAnsi="Times New Roman" w:cs="Times New Roman"/>
          <w:color w:val="000000"/>
          <w:sz w:val="24"/>
          <w:szCs w:val="24"/>
          <w:lang w:val="ro-RO"/>
        </w:rPr>
      </w:pPr>
    </w:p>
    <w:p w:rsidR="00F00553" w:rsidRDefault="00053C1F" w:rsidP="00907D7F">
      <w:pPr>
        <w:spacing w:line="240" w:lineRule="auto"/>
        <w:jc w:val="both"/>
        <w:rPr>
          <w:rFonts w:ascii="Times New Roman" w:hAnsi="Times New Roman" w:cs="Times New Roman"/>
          <w:b/>
          <w:color w:val="000000"/>
          <w:sz w:val="24"/>
          <w:szCs w:val="24"/>
          <w:u w:val="single"/>
          <w:lang w:val="ro-RO"/>
        </w:rPr>
      </w:pPr>
      <w:r w:rsidRPr="00F00553">
        <w:rPr>
          <w:rFonts w:ascii="Times New Roman" w:hAnsi="Times New Roman" w:cs="Times New Roman"/>
          <w:b/>
          <w:color w:val="000000"/>
          <w:sz w:val="24"/>
          <w:szCs w:val="24"/>
          <w:u w:val="single"/>
          <w:lang w:val="ro-RO"/>
        </w:rPr>
        <w:t>Proiectul de decizie este elaborat în conformitate cu legislaţia în vigoare</w:t>
      </w:r>
      <w:r w:rsidR="00F00553">
        <w:rPr>
          <w:rFonts w:ascii="Times New Roman" w:hAnsi="Times New Roman" w:cs="Times New Roman"/>
          <w:b/>
          <w:color w:val="000000"/>
          <w:sz w:val="24"/>
          <w:szCs w:val="24"/>
          <w:u w:val="single"/>
          <w:lang w:val="ro-RO"/>
        </w:rPr>
        <w:t xml:space="preserve">: </w:t>
      </w:r>
    </w:p>
    <w:p w:rsidR="00053C1F" w:rsidRDefault="00F00553" w:rsidP="00907D7F">
      <w:pPr>
        <w:spacing w:line="240" w:lineRule="auto"/>
        <w:jc w:val="both"/>
        <w:rPr>
          <w:rFonts w:ascii="Times New Roman" w:hAnsi="Times New Roman" w:cs="Times New Roman"/>
          <w:color w:val="000000"/>
          <w:sz w:val="24"/>
          <w:szCs w:val="24"/>
          <w:lang w:val="ro-RO"/>
        </w:rPr>
      </w:pPr>
      <w:proofErr w:type="spellStart"/>
      <w:r w:rsidRPr="00F00553">
        <w:rPr>
          <w:rFonts w:ascii="Times New Roman" w:hAnsi="Times New Roman" w:cs="Times New Roman"/>
          <w:color w:val="000000"/>
          <w:sz w:val="24"/>
          <w:szCs w:val="24"/>
          <w:lang w:val="ro-RO"/>
        </w:rPr>
        <w:t>-</w:t>
      </w:r>
      <w:r w:rsidR="00E84DA1">
        <w:rPr>
          <w:rFonts w:ascii="Times New Roman" w:hAnsi="Times New Roman" w:cs="Times New Roman"/>
          <w:color w:val="000000"/>
          <w:sz w:val="24"/>
          <w:szCs w:val="24"/>
          <w:lang w:val="ro-RO"/>
        </w:rPr>
        <w:t>Codul</w:t>
      </w:r>
      <w:proofErr w:type="spellEnd"/>
      <w:r w:rsidR="00E84DA1">
        <w:rPr>
          <w:rFonts w:ascii="Times New Roman" w:hAnsi="Times New Roman" w:cs="Times New Roman"/>
          <w:color w:val="000000"/>
          <w:sz w:val="24"/>
          <w:szCs w:val="24"/>
          <w:lang w:val="ro-RO"/>
        </w:rPr>
        <w:t xml:space="preserve"> E</w:t>
      </w:r>
      <w:r w:rsidRPr="00F00553">
        <w:rPr>
          <w:rFonts w:ascii="Times New Roman" w:hAnsi="Times New Roman" w:cs="Times New Roman"/>
          <w:color w:val="000000"/>
          <w:sz w:val="24"/>
          <w:szCs w:val="24"/>
          <w:lang w:val="ro-RO"/>
        </w:rPr>
        <w:t>ducației  al  Republicii  Moldova</w:t>
      </w:r>
      <w:r>
        <w:rPr>
          <w:rFonts w:ascii="Times New Roman" w:hAnsi="Times New Roman" w:cs="Times New Roman"/>
          <w:color w:val="000000"/>
          <w:sz w:val="24"/>
          <w:szCs w:val="24"/>
          <w:lang w:val="ro-RO"/>
        </w:rPr>
        <w:t>,</w:t>
      </w:r>
    </w:p>
    <w:p w:rsidR="00F00553" w:rsidRDefault="00F00553" w:rsidP="00907D7F">
      <w:pPr>
        <w:spacing w:line="240" w:lineRule="auto"/>
        <w:jc w:val="both"/>
        <w:rPr>
          <w:rFonts w:ascii="Times New Roman" w:hAnsi="Times New Roman" w:cs="Times New Roman"/>
          <w:color w:val="000000"/>
          <w:sz w:val="24"/>
          <w:szCs w:val="24"/>
          <w:lang w:val="ro-RO"/>
        </w:rPr>
      </w:pPr>
      <w:proofErr w:type="spellStart"/>
      <w:r>
        <w:rPr>
          <w:rFonts w:ascii="Times New Roman" w:hAnsi="Times New Roman" w:cs="Times New Roman"/>
          <w:color w:val="000000"/>
          <w:sz w:val="24"/>
          <w:szCs w:val="24"/>
          <w:lang w:val="ro-RO"/>
        </w:rPr>
        <w:t>-Legea</w:t>
      </w:r>
      <w:proofErr w:type="spellEnd"/>
      <w:r>
        <w:rPr>
          <w:rFonts w:ascii="Times New Roman" w:hAnsi="Times New Roman" w:cs="Times New Roman"/>
          <w:color w:val="000000"/>
          <w:sz w:val="24"/>
          <w:szCs w:val="24"/>
          <w:lang w:val="ro-RO"/>
        </w:rPr>
        <w:t xml:space="preserve"> nr.436-XVI  din  28.12.2006 privind  administrația  publică  locală</w:t>
      </w:r>
    </w:p>
    <w:p w:rsidR="00F00553" w:rsidRPr="00F00553" w:rsidRDefault="00F00553" w:rsidP="00907D7F">
      <w:pPr>
        <w:spacing w:line="240" w:lineRule="auto"/>
        <w:jc w:val="both"/>
        <w:rPr>
          <w:rFonts w:ascii="Times New Roman" w:hAnsi="Times New Roman" w:cs="Times New Roman"/>
          <w:color w:val="000000"/>
          <w:sz w:val="24"/>
          <w:szCs w:val="24"/>
          <w:lang w:val="ro-RO"/>
        </w:rPr>
      </w:pPr>
    </w:p>
    <w:p w:rsidR="00053C1F" w:rsidRPr="00797FEF" w:rsidRDefault="00053C1F" w:rsidP="00907D7F">
      <w:pPr>
        <w:spacing w:line="240" w:lineRule="auto"/>
        <w:ind w:left="2880"/>
        <w:jc w:val="both"/>
        <w:rPr>
          <w:rFonts w:ascii="Times New Roman" w:hAnsi="Times New Roman" w:cs="Times New Roman"/>
          <w:color w:val="000000"/>
          <w:sz w:val="24"/>
          <w:szCs w:val="24"/>
          <w:lang w:val="ro-RO"/>
        </w:rPr>
      </w:pPr>
    </w:p>
    <w:p w:rsidR="000C6BAA" w:rsidRPr="00797FEF" w:rsidRDefault="000C6BAA" w:rsidP="00907D7F">
      <w:pPr>
        <w:spacing w:after="0" w:line="240" w:lineRule="auto"/>
        <w:ind w:left="2880"/>
        <w:jc w:val="both"/>
        <w:rPr>
          <w:rFonts w:ascii="Times New Roman" w:hAnsi="Times New Roman" w:cs="Times New Roman"/>
          <w:color w:val="000000"/>
          <w:sz w:val="24"/>
          <w:szCs w:val="24"/>
          <w:lang w:val="ro-RO"/>
        </w:rPr>
      </w:pPr>
    </w:p>
    <w:p w:rsidR="00E84DA1" w:rsidRDefault="00053C1F" w:rsidP="00907D7F">
      <w:pPr>
        <w:spacing w:line="240" w:lineRule="auto"/>
        <w:jc w:val="both"/>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w:t>
      </w:r>
      <w:r w:rsidR="003C6F23">
        <w:rPr>
          <w:rFonts w:ascii="Times New Roman" w:hAnsi="Times New Roman" w:cs="Times New Roman"/>
          <w:color w:val="000000"/>
          <w:sz w:val="24"/>
          <w:szCs w:val="24"/>
          <w:lang w:val="ro-RO"/>
        </w:rPr>
        <w:t>ării publice pot fi expediate pâ</w:t>
      </w:r>
      <w:r w:rsidRPr="00797FEF">
        <w:rPr>
          <w:rFonts w:ascii="Times New Roman" w:hAnsi="Times New Roman" w:cs="Times New Roman"/>
          <w:color w:val="000000"/>
          <w:sz w:val="24"/>
          <w:szCs w:val="24"/>
          <w:lang w:val="ro-RO"/>
        </w:rPr>
        <w:t>nă pe</w:t>
      </w:r>
      <w:r w:rsidR="00E84DA1">
        <w:rPr>
          <w:rFonts w:ascii="Times New Roman" w:hAnsi="Times New Roman" w:cs="Times New Roman"/>
          <w:color w:val="000000"/>
          <w:sz w:val="24"/>
          <w:szCs w:val="24"/>
          <w:lang w:val="ro-RO"/>
        </w:rPr>
        <w:t xml:space="preserve"> data de 04.06.2020, </w:t>
      </w:r>
    </w:p>
    <w:p w:rsidR="00E84DA1" w:rsidRDefault="00E84DA1" w:rsidP="00907D7F">
      <w:pPr>
        <w:spacing w:line="240" w:lineRule="auto"/>
        <w:jc w:val="both"/>
        <w:rPr>
          <w:rFonts w:ascii="Times New Roman" w:hAnsi="Times New Roman" w:cs="Times New Roman"/>
          <w:color w:val="000000"/>
          <w:sz w:val="24"/>
          <w:szCs w:val="24"/>
          <w:lang w:val="ro-RO"/>
        </w:rPr>
      </w:pPr>
      <w:proofErr w:type="spellStart"/>
      <w:r>
        <w:rPr>
          <w:rFonts w:ascii="Times New Roman" w:hAnsi="Times New Roman" w:cs="Times New Roman"/>
          <w:color w:val="000000"/>
          <w:sz w:val="24"/>
          <w:szCs w:val="24"/>
          <w:lang w:val="ro-RO"/>
        </w:rPr>
        <w:t>-pe</w:t>
      </w:r>
      <w:proofErr w:type="spellEnd"/>
      <w:r>
        <w:rPr>
          <w:rFonts w:ascii="Times New Roman" w:hAnsi="Times New Roman" w:cs="Times New Roman"/>
          <w:color w:val="000000"/>
          <w:sz w:val="24"/>
          <w:szCs w:val="24"/>
          <w:lang w:val="ro-RO"/>
        </w:rPr>
        <w:t xml:space="preserve"> adresa poștală:Primăria  satului  Neculăieuca,  raionul  Orhei, Republica Moldova  MD-3539</w:t>
      </w:r>
    </w:p>
    <w:p w:rsidR="00E84DA1" w:rsidRDefault="00E84DA1" w:rsidP="00907D7F">
      <w:pPr>
        <w:spacing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pe adresa electronică:  </w:t>
      </w:r>
      <w:hyperlink r:id="rId6" w:history="1">
        <w:r w:rsidRPr="009F4D5B">
          <w:rPr>
            <w:rStyle w:val="a4"/>
            <w:rFonts w:ascii="Times New Roman" w:hAnsi="Times New Roman" w:cs="Times New Roman"/>
            <w:sz w:val="24"/>
            <w:szCs w:val="24"/>
            <w:lang w:val="ro-RO"/>
          </w:rPr>
          <w:t>primaria.neculaieuca@mail.ru</w:t>
        </w:r>
      </w:hyperlink>
      <w:r w:rsidR="00053C1F" w:rsidRPr="00797FEF">
        <w:rPr>
          <w:rFonts w:ascii="Times New Roman" w:hAnsi="Times New Roman" w:cs="Times New Roman"/>
          <w:color w:val="000000"/>
          <w:sz w:val="24"/>
          <w:szCs w:val="24"/>
          <w:lang w:val="ro-RO"/>
        </w:rPr>
        <w:t>,</w:t>
      </w:r>
    </w:p>
    <w:p w:rsidR="00053C1F" w:rsidRPr="00797FEF" w:rsidRDefault="00053C1F" w:rsidP="00907D7F">
      <w:pPr>
        <w:spacing w:line="240" w:lineRule="auto"/>
        <w:jc w:val="both"/>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la numărul de </w:t>
      </w:r>
      <w:r w:rsidR="00E84DA1">
        <w:rPr>
          <w:rFonts w:ascii="Times New Roman" w:hAnsi="Times New Roman" w:cs="Times New Roman"/>
          <w:color w:val="000000"/>
          <w:sz w:val="24"/>
          <w:szCs w:val="24"/>
          <w:lang w:val="ro-RO"/>
        </w:rPr>
        <w:t>telefon  0235 60 2 36;  0235 60 2 38</w:t>
      </w:r>
    </w:p>
    <w:p w:rsidR="00E84DA1" w:rsidRDefault="00053C1F" w:rsidP="00E84DA1">
      <w:pPr>
        <w:spacing w:line="240" w:lineRule="auto"/>
        <w:rPr>
          <w:rFonts w:ascii="Times New Roman" w:hAnsi="Times New Roman" w:cs="Times New Roman"/>
          <w:bCs/>
          <w:color w:val="000000"/>
          <w:sz w:val="24"/>
          <w:szCs w:val="24"/>
          <w:lang w:val="ro-RO"/>
        </w:rPr>
      </w:pPr>
      <w:r w:rsidRPr="00797FEF">
        <w:rPr>
          <w:rFonts w:ascii="Times New Roman" w:hAnsi="Times New Roman" w:cs="Times New Roman"/>
          <w:color w:val="000000"/>
          <w:sz w:val="24"/>
          <w:szCs w:val="24"/>
          <w:lang w:val="ro-RO"/>
        </w:rPr>
        <w:t>Proiectul deciziei</w:t>
      </w:r>
      <w:r w:rsidR="00E84DA1" w:rsidRPr="00E84DA1">
        <w:rPr>
          <w:rFonts w:ascii="Times New Roman" w:hAnsi="Times New Roman" w:cs="Times New Roman"/>
          <w:bCs/>
          <w:color w:val="000000"/>
          <w:sz w:val="24"/>
          <w:szCs w:val="24"/>
          <w:lang w:val="ro-RO"/>
        </w:rPr>
        <w:t>,,Cu  privire  la  transmiterea  instituției  de  educație  timpurie  din  Neculăieuca  în  gestiunea  Direcției  Generale  Educație  Orhei”</w:t>
      </w:r>
    </w:p>
    <w:p w:rsidR="00E84DA1" w:rsidRPr="00FA0D79" w:rsidRDefault="00053C1F" w:rsidP="00FA0D79">
      <w:pPr>
        <w:pStyle w:val="a8"/>
        <w:shd w:val="clear" w:color="auto" w:fill="FFFFFF"/>
        <w:spacing w:before="0" w:beforeAutospacing="0" w:after="0" w:afterAutospacing="0"/>
        <w:jc w:val="both"/>
        <w:rPr>
          <w:color w:val="000000"/>
          <w:lang w:val="en-US"/>
        </w:rPr>
      </w:pPr>
      <w:r w:rsidRPr="00797FEF">
        <w:rPr>
          <w:color w:val="000000"/>
          <w:lang w:val="ro-RO"/>
        </w:rPr>
        <w:t xml:space="preserve"> şi nota</w:t>
      </w:r>
      <w:r w:rsidR="00E84DA1">
        <w:rPr>
          <w:bCs/>
          <w:color w:val="000000"/>
          <w:lang w:val="ro-RO"/>
        </w:rPr>
        <w:t xml:space="preserve">   </w:t>
      </w:r>
      <w:r w:rsidRPr="00797FEF">
        <w:rPr>
          <w:color w:val="000000"/>
          <w:lang w:val="ro-RO"/>
        </w:rPr>
        <w:t xml:space="preserve">informativă </w:t>
      </w:r>
      <w:r w:rsidR="003C6F23">
        <w:rPr>
          <w:color w:val="000000"/>
          <w:lang w:val="ro-RO"/>
        </w:rPr>
        <w:t>sâ</w:t>
      </w:r>
      <w:r w:rsidRPr="00797FEF">
        <w:rPr>
          <w:color w:val="000000"/>
          <w:lang w:val="ro-RO"/>
        </w:rPr>
        <w:t xml:space="preserve">nt disponibile </w:t>
      </w:r>
      <w:r w:rsidR="00E84DA1">
        <w:rPr>
          <w:bCs/>
          <w:color w:val="000000"/>
          <w:lang w:val="ro-RO"/>
        </w:rPr>
        <w:t xml:space="preserve"> </w:t>
      </w:r>
      <w:r w:rsidR="00E84DA1">
        <w:rPr>
          <w:color w:val="000000"/>
          <w:lang w:val="ro-RO"/>
        </w:rPr>
        <w:t>pe pagina web oficială:</w:t>
      </w:r>
      <w:r w:rsidR="00FA0D79" w:rsidRPr="00FA0D79">
        <w:rPr>
          <w:lang w:val="en-US"/>
        </w:rPr>
        <w:t xml:space="preserve"> </w:t>
      </w:r>
      <w:hyperlink r:id="rId7" w:history="1">
        <w:r w:rsidR="00FA0D79" w:rsidRPr="00FA0D79">
          <w:rPr>
            <w:rStyle w:val="a4"/>
            <w:b/>
            <w:lang w:val="ro-RO"/>
          </w:rPr>
          <w:t>http://primarianeculaieuca.sat.md/,</w:t>
        </w:r>
      </w:hyperlink>
      <w:r w:rsidR="00FA0D79" w:rsidRPr="00FA0D79">
        <w:rPr>
          <w:color w:val="333333"/>
          <w:lang w:val="ro-RO"/>
        </w:rPr>
        <w:t xml:space="preserve"> la compartimentul </w:t>
      </w:r>
      <w:r w:rsidR="00FA0D79" w:rsidRPr="00FA0D79">
        <w:rPr>
          <w:b/>
          <w:color w:val="333333"/>
          <w:lang w:val="ro-RO"/>
        </w:rPr>
        <w:t>”</w:t>
      </w:r>
      <w:hyperlink r:id="rId8" w:tgtFrame="_blank" w:history="1">
        <w:r w:rsidR="00FA0D79" w:rsidRPr="00FA0D79">
          <w:rPr>
            <w:rStyle w:val="a4"/>
            <w:b/>
            <w:color w:val="1166A6"/>
            <w:bdr w:val="none" w:sz="0" w:space="0" w:color="auto" w:frame="1"/>
            <w:lang w:val="ro-RO"/>
          </w:rPr>
          <w:t>Transparența decizională</w:t>
        </w:r>
      </w:hyperlink>
      <w:r w:rsidR="00FA0D79" w:rsidRPr="00FA0D79">
        <w:rPr>
          <w:b/>
          <w:color w:val="333333"/>
          <w:lang w:val="ro-RO"/>
        </w:rPr>
        <w:t>”,</w:t>
      </w:r>
      <w:r w:rsidR="00FA0D79" w:rsidRPr="00FA0D79">
        <w:rPr>
          <w:color w:val="333333"/>
          <w:lang w:val="ro-RO"/>
        </w:rPr>
        <w:t>secțiunea ”Consultări publice ale proiectelor ”.</w:t>
      </w:r>
    </w:p>
    <w:p w:rsidR="00053C1F" w:rsidRPr="00797FEF" w:rsidRDefault="00FA0D79" w:rsidP="00907D7F">
      <w:pPr>
        <w:spacing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sau la sediul  Primăriei  satului  Neculăieuca</w:t>
      </w:r>
      <w:r w:rsidR="00053C1F" w:rsidRPr="00797FEF">
        <w:rPr>
          <w:rFonts w:ascii="Times New Roman" w:hAnsi="Times New Roman" w:cs="Times New Roman"/>
          <w:color w:val="000000"/>
          <w:sz w:val="24"/>
          <w:szCs w:val="24"/>
          <w:lang w:val="ro-RO"/>
        </w:rPr>
        <w:t xml:space="preserve">, </w:t>
      </w:r>
    </w:p>
    <w:p w:rsidR="00053C1F" w:rsidRDefault="00053C1F" w:rsidP="00907D7F">
      <w:pPr>
        <w:spacing w:line="240" w:lineRule="auto"/>
        <w:jc w:val="both"/>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w:t>
      </w:r>
      <w:r w:rsidR="00FA0D79">
        <w:rPr>
          <w:rFonts w:ascii="Times New Roman" w:hAnsi="Times New Roman" w:cs="Times New Roman"/>
          <w:color w:val="000000"/>
          <w:sz w:val="24"/>
          <w:szCs w:val="24"/>
          <w:lang w:val="ro-RO"/>
        </w:rPr>
        <w:t xml:space="preserve">sa  </w:t>
      </w:r>
      <w:proofErr w:type="spellStart"/>
      <w:r w:rsidR="00FA0D79">
        <w:rPr>
          <w:rFonts w:ascii="Times New Roman" w:hAnsi="Times New Roman" w:cs="Times New Roman"/>
          <w:color w:val="000000"/>
          <w:sz w:val="24"/>
          <w:szCs w:val="24"/>
          <w:lang w:val="ro-RO"/>
        </w:rPr>
        <w:t>s.Neculăieuca</w:t>
      </w:r>
      <w:proofErr w:type="spellEnd"/>
      <w:r w:rsidR="00FA0D79">
        <w:rPr>
          <w:rFonts w:ascii="Times New Roman" w:hAnsi="Times New Roman" w:cs="Times New Roman"/>
          <w:color w:val="000000"/>
          <w:sz w:val="24"/>
          <w:szCs w:val="24"/>
          <w:lang w:val="ro-RO"/>
        </w:rPr>
        <w:t xml:space="preserve">, raionul  Orhei, </w:t>
      </w:r>
      <w:proofErr w:type="spellStart"/>
      <w:r w:rsidR="00FA0D79">
        <w:rPr>
          <w:rFonts w:ascii="Times New Roman" w:hAnsi="Times New Roman" w:cs="Times New Roman"/>
          <w:color w:val="000000"/>
          <w:sz w:val="24"/>
          <w:szCs w:val="24"/>
          <w:lang w:val="ro-RO"/>
        </w:rPr>
        <w:t>R.Moldova</w:t>
      </w:r>
      <w:proofErr w:type="spellEnd"/>
    </w:p>
    <w:p w:rsidR="00FA0D79" w:rsidRDefault="00FA0D79" w:rsidP="00907D7F">
      <w:pPr>
        <w:spacing w:line="240" w:lineRule="auto"/>
        <w:jc w:val="both"/>
        <w:rPr>
          <w:rFonts w:ascii="Times New Roman" w:hAnsi="Times New Roman" w:cs="Times New Roman"/>
          <w:color w:val="000000"/>
          <w:sz w:val="24"/>
          <w:szCs w:val="24"/>
          <w:lang w:val="ro-RO"/>
        </w:rPr>
      </w:pPr>
    </w:p>
    <w:p w:rsidR="00FA0D79" w:rsidRDefault="00FA0D79" w:rsidP="00FA0D79">
      <w:pPr>
        <w:spacing w:line="240" w:lineRule="auto"/>
        <w:jc w:val="right"/>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Secretarul  Consiliului  Sătesc  Neculăieuca</w:t>
      </w:r>
    </w:p>
    <w:p w:rsidR="00FA0D79" w:rsidRPr="00797FEF" w:rsidRDefault="00FA0D79" w:rsidP="00FA0D79">
      <w:pPr>
        <w:spacing w:line="240" w:lineRule="auto"/>
        <w:jc w:val="right"/>
        <w:rPr>
          <w:rFonts w:ascii="Times New Roman" w:hAnsi="Times New Roman" w:cs="Times New Roman"/>
          <w:color w:val="000000"/>
          <w:sz w:val="24"/>
          <w:szCs w:val="24"/>
          <w:lang w:val="ro-RO"/>
        </w:rPr>
      </w:pPr>
      <w:proofErr w:type="spellStart"/>
      <w:r>
        <w:rPr>
          <w:rFonts w:ascii="Times New Roman" w:hAnsi="Times New Roman" w:cs="Times New Roman"/>
          <w:color w:val="000000"/>
          <w:sz w:val="24"/>
          <w:szCs w:val="24"/>
          <w:lang w:val="ro-RO"/>
        </w:rPr>
        <w:t>Gavrilaș</w:t>
      </w:r>
      <w:proofErr w:type="spellEnd"/>
      <w:r>
        <w:rPr>
          <w:rFonts w:ascii="Times New Roman" w:hAnsi="Times New Roman" w:cs="Times New Roman"/>
          <w:color w:val="000000"/>
          <w:sz w:val="24"/>
          <w:szCs w:val="24"/>
          <w:lang w:val="ro-RO"/>
        </w:rPr>
        <w:t xml:space="preserve">  Elena</w:t>
      </w:r>
    </w:p>
    <w:p w:rsidR="00053C1F" w:rsidRPr="00797FEF" w:rsidRDefault="00053C1F" w:rsidP="00907D7F">
      <w:pPr>
        <w:spacing w:line="240" w:lineRule="auto"/>
        <w:jc w:val="both"/>
        <w:rPr>
          <w:rFonts w:ascii="Times New Roman" w:hAnsi="Times New Roman" w:cs="Times New Roman"/>
          <w:color w:val="000000"/>
          <w:sz w:val="24"/>
          <w:szCs w:val="24"/>
          <w:highlight w:val="cyan"/>
          <w:lang w:val="ro-RO"/>
        </w:rPr>
      </w:pPr>
    </w:p>
    <w:p w:rsidR="00053C1F" w:rsidRPr="00FA0D79" w:rsidRDefault="00053C1F" w:rsidP="00907D7F">
      <w:pPr>
        <w:spacing w:line="240" w:lineRule="auto"/>
        <w:jc w:val="both"/>
        <w:rPr>
          <w:rFonts w:ascii="Times New Roman" w:hAnsi="Times New Roman" w:cs="Times New Roman"/>
          <w:sz w:val="24"/>
          <w:szCs w:val="24"/>
          <w:lang w:val="en-US"/>
        </w:rPr>
      </w:pPr>
    </w:p>
    <w:p w:rsidR="00A86075" w:rsidRPr="00797FEF" w:rsidRDefault="00053C1F" w:rsidP="00907D7F">
      <w:pPr>
        <w:tabs>
          <w:tab w:val="left" w:pos="6360"/>
        </w:tabs>
        <w:spacing w:line="240" w:lineRule="auto"/>
        <w:jc w:val="both"/>
        <w:rPr>
          <w:rFonts w:ascii="Times New Roman" w:hAnsi="Times New Roman" w:cs="Times New Roman"/>
          <w:sz w:val="24"/>
          <w:szCs w:val="24"/>
          <w:lang w:val="en-US"/>
        </w:rPr>
      </w:pPr>
      <w:r w:rsidRPr="00797FEF">
        <w:rPr>
          <w:rFonts w:ascii="Times New Roman" w:hAnsi="Times New Roman" w:cs="Times New Roman"/>
          <w:sz w:val="24"/>
          <w:szCs w:val="24"/>
          <w:lang w:val="en-US"/>
        </w:rPr>
        <w:tab/>
      </w:r>
    </w:p>
    <w:sectPr w:rsidR="00A86075" w:rsidRPr="00797FEF" w:rsidSect="00657B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A022B4"/>
    <w:multiLevelType w:val="hybridMultilevel"/>
    <w:tmpl w:val="0D2459E0"/>
    <w:lvl w:ilvl="0" w:tplc="54DA933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774DAF"/>
    <w:multiLevelType w:val="hybridMultilevel"/>
    <w:tmpl w:val="C4268D9A"/>
    <w:lvl w:ilvl="0" w:tplc="2D0A405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num>
  <w:num w:numId="5">
    <w:abstractNumId w:val="5"/>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082213"/>
    <w:rsid w:val="000045AA"/>
    <w:rsid w:val="00043E1D"/>
    <w:rsid w:val="00053C1F"/>
    <w:rsid w:val="00082213"/>
    <w:rsid w:val="00092178"/>
    <w:rsid w:val="000C6BAA"/>
    <w:rsid w:val="00196CF6"/>
    <w:rsid w:val="001B0B9F"/>
    <w:rsid w:val="001B759F"/>
    <w:rsid w:val="001E1FC5"/>
    <w:rsid w:val="00293687"/>
    <w:rsid w:val="002A7C71"/>
    <w:rsid w:val="002B753F"/>
    <w:rsid w:val="002D3B06"/>
    <w:rsid w:val="002F0B8D"/>
    <w:rsid w:val="003055D1"/>
    <w:rsid w:val="00334B63"/>
    <w:rsid w:val="003A4D2C"/>
    <w:rsid w:val="003C6F23"/>
    <w:rsid w:val="003D262B"/>
    <w:rsid w:val="003E0864"/>
    <w:rsid w:val="00420214"/>
    <w:rsid w:val="0043442E"/>
    <w:rsid w:val="004E1862"/>
    <w:rsid w:val="00540DB8"/>
    <w:rsid w:val="00544EC3"/>
    <w:rsid w:val="00551F77"/>
    <w:rsid w:val="005622BE"/>
    <w:rsid w:val="00567A7E"/>
    <w:rsid w:val="005752EF"/>
    <w:rsid w:val="005C1E00"/>
    <w:rsid w:val="00657BDF"/>
    <w:rsid w:val="006E4809"/>
    <w:rsid w:val="006F65F8"/>
    <w:rsid w:val="00726144"/>
    <w:rsid w:val="00743586"/>
    <w:rsid w:val="00752383"/>
    <w:rsid w:val="00755B65"/>
    <w:rsid w:val="00797FEF"/>
    <w:rsid w:val="007C72DD"/>
    <w:rsid w:val="007E6373"/>
    <w:rsid w:val="007F0CA8"/>
    <w:rsid w:val="007F7606"/>
    <w:rsid w:val="00822E94"/>
    <w:rsid w:val="008466C1"/>
    <w:rsid w:val="0089415E"/>
    <w:rsid w:val="008948D9"/>
    <w:rsid w:val="008B2687"/>
    <w:rsid w:val="00907D7F"/>
    <w:rsid w:val="00914B80"/>
    <w:rsid w:val="0094648F"/>
    <w:rsid w:val="00974215"/>
    <w:rsid w:val="00975738"/>
    <w:rsid w:val="00996649"/>
    <w:rsid w:val="009C75D7"/>
    <w:rsid w:val="009F2B80"/>
    <w:rsid w:val="009F72B2"/>
    <w:rsid w:val="00A558CE"/>
    <w:rsid w:val="00A5698B"/>
    <w:rsid w:val="00A86075"/>
    <w:rsid w:val="00AC3F62"/>
    <w:rsid w:val="00B208D1"/>
    <w:rsid w:val="00B34C7E"/>
    <w:rsid w:val="00B41935"/>
    <w:rsid w:val="00B612C7"/>
    <w:rsid w:val="00C036E5"/>
    <w:rsid w:val="00C25D68"/>
    <w:rsid w:val="00C50188"/>
    <w:rsid w:val="00C90CF7"/>
    <w:rsid w:val="00CD60F6"/>
    <w:rsid w:val="00D01697"/>
    <w:rsid w:val="00D46475"/>
    <w:rsid w:val="00D66BFA"/>
    <w:rsid w:val="00D83B77"/>
    <w:rsid w:val="00D875C0"/>
    <w:rsid w:val="00DA0118"/>
    <w:rsid w:val="00E04D0E"/>
    <w:rsid w:val="00E84DA1"/>
    <w:rsid w:val="00E93E17"/>
    <w:rsid w:val="00EA6A1E"/>
    <w:rsid w:val="00EF0E9C"/>
    <w:rsid w:val="00EF7352"/>
    <w:rsid w:val="00F00553"/>
    <w:rsid w:val="00F14531"/>
    <w:rsid w:val="00F55BED"/>
    <w:rsid w:val="00F62D4E"/>
    <w:rsid w:val="00F63F0D"/>
    <w:rsid w:val="00F74D2F"/>
    <w:rsid w:val="00FA0D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 w:type="paragraph" w:styleId="a8">
    <w:name w:val="Normal (Web)"/>
    <w:basedOn w:val="a"/>
    <w:uiPriority w:val="99"/>
    <w:unhideWhenUsed/>
    <w:rsid w:val="00FA0D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755635614">
      <w:bodyDiv w:val="1"/>
      <w:marLeft w:val="0"/>
      <w:marRight w:val="0"/>
      <w:marTop w:val="0"/>
      <w:marBottom w:val="0"/>
      <w:divBdr>
        <w:top w:val="none" w:sz="0" w:space="0" w:color="auto"/>
        <w:left w:val="none" w:sz="0" w:space="0" w:color="auto"/>
        <w:bottom w:val="none" w:sz="0" w:space="0" w:color="auto"/>
        <w:right w:val="none" w:sz="0" w:space="0" w:color="auto"/>
      </w:divBdr>
    </w:div>
    <w:div w:id="1184632893">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straseni.md/index.php?pag=cat&amp;id=838&amp;l=ro" TargetMode="External"/><Relationship Id="rId3" Type="http://schemas.openxmlformats.org/officeDocument/2006/relationships/styles" Target="styles.xml"/><Relationship Id="rId7" Type="http://schemas.openxmlformats.org/officeDocument/2006/relationships/hyperlink" Target="http://primarianeculaieuca.sat.md/,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neculaieuca@mail.r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9FDCF-F906-48F8-BE2C-D7E9029D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564</Words>
  <Characters>3219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12</cp:revision>
  <cp:lastPrinted>2018-12-04T15:04:00Z</cp:lastPrinted>
  <dcterms:created xsi:type="dcterms:W3CDTF">2020-06-11T06:11:00Z</dcterms:created>
  <dcterms:modified xsi:type="dcterms:W3CDTF">2020-06-11T12:56:00Z</dcterms:modified>
</cp:coreProperties>
</file>