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01" w:rsidRPr="00E93BA5" w:rsidRDefault="001E2501" w:rsidP="001E2501">
      <w:pPr>
        <w:spacing w:before="60" w:line="240" w:lineRule="atLeast"/>
        <w:jc w:val="right"/>
        <w:rPr>
          <w:b/>
          <w:lang w:val="ro-RO"/>
        </w:rPr>
      </w:pPr>
      <w:r w:rsidRPr="003B7BBE">
        <w:rPr>
          <w:lang w:val="ro-RO"/>
        </w:rPr>
        <w:t xml:space="preserve">                                    </w:t>
      </w:r>
      <w:r w:rsidRPr="00E93BA5">
        <w:rPr>
          <w:b/>
          <w:lang w:val="ro-RO"/>
        </w:rPr>
        <w:t>APROBAT</w:t>
      </w:r>
    </w:p>
    <w:p w:rsidR="001E2501" w:rsidRPr="008C635A" w:rsidRDefault="001E2501" w:rsidP="008C635A">
      <w:pPr>
        <w:jc w:val="right"/>
        <w:rPr>
          <w:b/>
          <w:smallCaps/>
          <w:lang w:val="ro-RO"/>
        </w:rPr>
      </w:pPr>
      <w:r>
        <w:rPr>
          <w:b/>
          <w:lang w:val="ro-RO"/>
        </w:rPr>
        <w:t xml:space="preserve">Consiliul </w:t>
      </w:r>
      <w:r w:rsidR="00A808EB">
        <w:rPr>
          <w:b/>
          <w:lang w:val="ro-RO"/>
        </w:rPr>
        <w:t xml:space="preserve">  Sătesc  Neculăieuca</w:t>
      </w:r>
    </w:p>
    <w:p w:rsidR="001E2501" w:rsidRPr="00004869" w:rsidRDefault="00A808EB" w:rsidP="001E2501">
      <w:pPr>
        <w:spacing w:before="60" w:line="240" w:lineRule="atLeast"/>
        <w:jc w:val="right"/>
        <w:rPr>
          <w:lang w:val="ro-RO"/>
        </w:rPr>
      </w:pPr>
      <w:r>
        <w:rPr>
          <w:lang w:val="ro-RO"/>
        </w:rPr>
        <w:t xml:space="preserve">Prin Decizia № 7/5  din 04  decembrie </w:t>
      </w:r>
      <w:r w:rsidR="001E2501">
        <w:rPr>
          <w:lang w:val="ro-RO"/>
        </w:rPr>
        <w:t xml:space="preserve"> 2017</w:t>
      </w:r>
    </w:p>
    <w:p w:rsidR="001E2501" w:rsidRPr="00004869" w:rsidRDefault="001E2501" w:rsidP="001E2501">
      <w:pPr>
        <w:spacing w:before="60" w:line="240" w:lineRule="atLeast"/>
        <w:jc w:val="center"/>
        <w:rPr>
          <w:lang w:val="ro-RO"/>
        </w:rPr>
      </w:pPr>
    </w:p>
    <w:p w:rsidR="001E2501" w:rsidRPr="00004869" w:rsidRDefault="001E2501" w:rsidP="001E2501">
      <w:pPr>
        <w:spacing w:before="60" w:line="240" w:lineRule="atLeast"/>
        <w:jc w:val="center"/>
        <w:rPr>
          <w:sz w:val="22"/>
          <w:szCs w:val="22"/>
          <w:lang w:val="ro-RO"/>
        </w:rPr>
      </w:pPr>
    </w:p>
    <w:p w:rsidR="001E2501" w:rsidRPr="00FA3D67" w:rsidRDefault="001E2501" w:rsidP="001E2501">
      <w:pPr>
        <w:pStyle w:val="1"/>
        <w:rPr>
          <w:u w:val="none"/>
          <w:lang w:val="ro-RO"/>
        </w:rPr>
      </w:pPr>
      <w:r w:rsidRPr="00FA3D67">
        <w:rPr>
          <w:u w:val="none"/>
          <w:lang w:val="ro-RO"/>
        </w:rPr>
        <w:t>REGULAMENTUL INTERN</w:t>
      </w:r>
    </w:p>
    <w:p w:rsidR="00A808EB" w:rsidRDefault="001E2501" w:rsidP="001E2501">
      <w:pPr>
        <w:spacing w:before="60" w:line="240" w:lineRule="atLeast"/>
        <w:jc w:val="center"/>
        <w:rPr>
          <w:b/>
          <w:lang w:val="ro-RO"/>
        </w:rPr>
      </w:pPr>
      <w:r>
        <w:rPr>
          <w:b/>
          <w:smallCaps/>
          <w:lang w:val="ro-RO"/>
        </w:rPr>
        <w:t>privind  plățile de stimulare ale funcționarilor publici</w:t>
      </w:r>
      <w:r w:rsidR="00515F28" w:rsidRPr="00515F28">
        <w:rPr>
          <w:b/>
          <w:lang w:val="ro-RO"/>
        </w:rPr>
        <w:t xml:space="preserve"> </w:t>
      </w:r>
    </w:p>
    <w:p w:rsidR="001E2501" w:rsidRDefault="00515F28" w:rsidP="001E2501">
      <w:pPr>
        <w:spacing w:before="60" w:line="240" w:lineRule="atLeast"/>
        <w:jc w:val="center"/>
        <w:rPr>
          <w:b/>
          <w:lang w:val="ro-RO"/>
        </w:rPr>
      </w:pPr>
      <w:r w:rsidRPr="00675829">
        <w:rPr>
          <w:b/>
          <w:lang w:val="ro-RO"/>
        </w:rPr>
        <w:t>din cadrul Unității A</w:t>
      </w:r>
      <w:r w:rsidR="00A808EB">
        <w:rPr>
          <w:b/>
          <w:lang w:val="ro-RO"/>
        </w:rPr>
        <w:t xml:space="preserve">dministrativ Teritoriale Neculăieuca, raionul </w:t>
      </w:r>
      <w:r w:rsidRPr="00675829">
        <w:rPr>
          <w:b/>
          <w:lang w:val="ro-RO"/>
        </w:rPr>
        <w:t xml:space="preserve"> Orhei</w:t>
      </w:r>
    </w:p>
    <w:p w:rsidR="006C304A" w:rsidRDefault="006C304A" w:rsidP="001E2501">
      <w:pPr>
        <w:spacing w:before="60" w:line="240" w:lineRule="atLeast"/>
        <w:jc w:val="center"/>
        <w:rPr>
          <w:b/>
          <w:lang w:val="ro-RO"/>
        </w:rPr>
      </w:pPr>
    </w:p>
    <w:p w:rsidR="006C304A" w:rsidRDefault="006C304A" w:rsidP="001E2501">
      <w:pPr>
        <w:spacing w:before="60" w:line="240" w:lineRule="atLeast"/>
        <w:jc w:val="center"/>
        <w:rPr>
          <w:b/>
          <w:lang w:val="ro-RO"/>
        </w:rPr>
      </w:pPr>
    </w:p>
    <w:p w:rsidR="001E2501" w:rsidRDefault="001E2501" w:rsidP="001E2501">
      <w:pPr>
        <w:pStyle w:val="1"/>
        <w:ind w:left="3540"/>
        <w:jc w:val="left"/>
        <w:rPr>
          <w:i/>
          <w:iCs/>
          <w:sz w:val="24"/>
          <w:szCs w:val="24"/>
          <w:u w:val="none"/>
        </w:rPr>
      </w:pPr>
      <w:r w:rsidRPr="003C47D7">
        <w:rPr>
          <w:i/>
          <w:iCs/>
          <w:sz w:val="24"/>
          <w:szCs w:val="24"/>
          <w:u w:val="none"/>
        </w:rPr>
        <w:t>I.DISPOZIŢII GENERALE</w:t>
      </w:r>
    </w:p>
    <w:p w:rsidR="006C304A" w:rsidRPr="006C304A" w:rsidRDefault="006C304A" w:rsidP="006C304A">
      <w:pPr>
        <w:rPr>
          <w:lang w:val="en-US"/>
        </w:rPr>
      </w:pPr>
    </w:p>
    <w:p w:rsidR="00E9615A" w:rsidRPr="00A808EB" w:rsidRDefault="001E2501" w:rsidP="00A808EB">
      <w:pPr>
        <w:pStyle w:val="a5"/>
        <w:numPr>
          <w:ilvl w:val="1"/>
          <w:numId w:val="4"/>
        </w:numPr>
        <w:spacing w:before="60" w:line="240" w:lineRule="atLeast"/>
        <w:rPr>
          <w:bCs/>
          <w:lang w:val="ro-RO"/>
        </w:rPr>
      </w:pPr>
      <w:r w:rsidRPr="00A808EB">
        <w:rPr>
          <w:szCs w:val="28"/>
          <w:lang w:val="ro-RO"/>
        </w:rPr>
        <w:t>Regulamentul intern este un act juridic, care reglem</w:t>
      </w:r>
      <w:r w:rsidR="00D82916" w:rsidRPr="00A808EB">
        <w:rPr>
          <w:szCs w:val="28"/>
          <w:lang w:val="ro-RO"/>
        </w:rPr>
        <w:t xml:space="preserve">entează raporturile de muncă a  </w:t>
      </w:r>
      <w:r w:rsidR="00A808EB" w:rsidRPr="00A808EB">
        <w:rPr>
          <w:szCs w:val="28"/>
          <w:lang w:val="ro-RO"/>
        </w:rPr>
        <w:t>f</w:t>
      </w:r>
      <w:r w:rsidRPr="00A808EB">
        <w:rPr>
          <w:szCs w:val="28"/>
          <w:lang w:val="ro-RO"/>
        </w:rPr>
        <w:t>uncționa</w:t>
      </w:r>
      <w:r w:rsidR="00A808EB" w:rsidRPr="00A808EB">
        <w:rPr>
          <w:szCs w:val="28"/>
          <w:lang w:val="ro-RO"/>
        </w:rPr>
        <w:t xml:space="preserve">rilor publici din cadrul </w:t>
      </w:r>
      <w:r w:rsidRPr="00A808EB">
        <w:rPr>
          <w:szCs w:val="28"/>
          <w:lang w:val="ro-RO"/>
        </w:rPr>
        <w:t xml:space="preserve"> </w:t>
      </w:r>
      <w:r w:rsidR="005E383D" w:rsidRPr="00A808EB">
        <w:rPr>
          <w:lang w:val="ro-RO"/>
        </w:rPr>
        <w:t>Unității A</w:t>
      </w:r>
      <w:r w:rsidR="00A808EB" w:rsidRPr="00A808EB">
        <w:rPr>
          <w:lang w:val="ro-RO"/>
        </w:rPr>
        <w:t xml:space="preserve">dministrativ Teritoriale Neculăieuca,  raionul </w:t>
      </w:r>
      <w:r w:rsidR="005E383D" w:rsidRPr="00A808EB">
        <w:rPr>
          <w:lang w:val="ro-RO"/>
        </w:rPr>
        <w:t xml:space="preserve"> Orhei</w:t>
      </w:r>
      <w:r w:rsidR="00A808EB" w:rsidRPr="00A808EB">
        <w:rPr>
          <w:lang w:val="ro-RO"/>
        </w:rPr>
        <w:t xml:space="preserve">, </w:t>
      </w:r>
      <w:r w:rsidRPr="00A808EB">
        <w:rPr>
          <w:bCs/>
          <w:lang w:val="ro-RO"/>
        </w:rPr>
        <w:t>aprobat prin Decizia Consiliului</w:t>
      </w:r>
      <w:r w:rsidR="00A808EB" w:rsidRPr="00A808EB">
        <w:rPr>
          <w:bCs/>
          <w:lang w:val="ro-RO"/>
        </w:rPr>
        <w:t xml:space="preserve"> Sătesc  Neculăieuca, </w:t>
      </w:r>
      <w:r w:rsidRPr="00A808EB">
        <w:rPr>
          <w:bCs/>
          <w:lang w:val="ro-RO"/>
        </w:rPr>
        <w:t xml:space="preserve"> raionul Orhei.</w:t>
      </w:r>
    </w:p>
    <w:p w:rsidR="00A808EB" w:rsidRPr="00A808EB" w:rsidRDefault="00A808EB" w:rsidP="00A808EB">
      <w:pPr>
        <w:pStyle w:val="a5"/>
        <w:spacing w:before="60" w:line="240" w:lineRule="atLeast"/>
        <w:ind w:left="405"/>
        <w:rPr>
          <w:b/>
          <w:lang w:val="ro-RO"/>
        </w:rPr>
      </w:pPr>
    </w:p>
    <w:p w:rsidR="001E2501" w:rsidRPr="006C304A" w:rsidRDefault="001E2501" w:rsidP="006C304A">
      <w:pPr>
        <w:spacing w:after="240"/>
        <w:jc w:val="both"/>
        <w:rPr>
          <w:lang w:val="ro-RO"/>
        </w:rPr>
      </w:pPr>
      <w:r w:rsidRPr="00E600B5">
        <w:rPr>
          <w:bCs/>
          <w:lang w:val="ro-RO"/>
        </w:rPr>
        <w:t xml:space="preserve"> </w:t>
      </w:r>
      <w:r w:rsidR="006C304A" w:rsidRPr="006C304A">
        <w:rPr>
          <w:b/>
          <w:bCs/>
          <w:lang w:val="ro-RO"/>
        </w:rPr>
        <w:t>1.2</w:t>
      </w:r>
      <w:r w:rsidR="006C304A">
        <w:rPr>
          <w:bCs/>
          <w:lang w:val="ro-RO"/>
        </w:rPr>
        <w:t xml:space="preserve"> </w:t>
      </w:r>
      <w:r w:rsidRPr="00E600B5">
        <w:rPr>
          <w:bCs/>
          <w:lang w:val="ro-RO"/>
        </w:rPr>
        <w:t xml:space="preserve">Regulamentul intern este întocmit în baza </w:t>
      </w:r>
      <w:r w:rsidR="00515F28" w:rsidRPr="00675829">
        <w:rPr>
          <w:lang w:val="ro-RO"/>
        </w:rPr>
        <w:t xml:space="preserve">art. 6, alin. 2 al Cartei Europene a Autonomiei Locale, art. 109 din Constituția Republicii Moldova, art. 3, 5, 6 și 9 din Legea nr. 436 din 28.12.2006 privind administrația publică locală, precum și întru executarea </w:t>
      </w:r>
      <w:r w:rsidR="00515F28">
        <w:rPr>
          <w:lang w:val="ro-RO"/>
        </w:rPr>
        <w:t>art.</w:t>
      </w:r>
      <w:r w:rsidR="00515F28" w:rsidRPr="00515F28">
        <w:rPr>
          <w:lang w:val="ro-RO"/>
        </w:rPr>
        <w:t>7</w:t>
      </w:r>
      <w:r w:rsidR="00515F28">
        <w:rPr>
          <w:vertAlign w:val="superscript"/>
          <w:lang w:val="ro-RO"/>
        </w:rPr>
        <w:t>1</w:t>
      </w:r>
      <w:r w:rsidR="00515F28">
        <w:rPr>
          <w:lang w:val="ro-RO"/>
        </w:rPr>
        <w:t xml:space="preserve">  </w:t>
      </w:r>
      <w:r w:rsidR="00515F28" w:rsidRPr="00515F28">
        <w:rPr>
          <w:lang w:val="ro-RO"/>
        </w:rPr>
        <w:t>Legii</w:t>
      </w:r>
      <w:r w:rsidR="00515F28" w:rsidRPr="00675829">
        <w:rPr>
          <w:lang w:val="ro-RO"/>
        </w:rPr>
        <w:t xml:space="preserve"> nr.48 din 22.03.2012 ”</w:t>
      </w:r>
      <w:r w:rsidR="00515F28" w:rsidRPr="00675829">
        <w:rPr>
          <w:i/>
          <w:lang w:val="ro-RO"/>
        </w:rPr>
        <w:t>Privind sistemul de salarizare a funcţionarilor publici</w:t>
      </w:r>
      <w:r w:rsidR="00515F28" w:rsidRPr="00675829">
        <w:rPr>
          <w:lang w:val="ro-RO"/>
        </w:rPr>
        <w:t xml:space="preserve">”, în scopul reglementării modului și condiţiilor de plată a </w:t>
      </w:r>
      <w:r w:rsidR="00A808EB">
        <w:rPr>
          <w:lang w:val="ro-RO"/>
        </w:rPr>
        <w:t>plății de stimulare</w:t>
      </w:r>
      <w:r w:rsidR="00AD79F1">
        <w:rPr>
          <w:lang w:val="ro-RO"/>
        </w:rPr>
        <w:t xml:space="preserve"> a funcționarilor publici</w:t>
      </w:r>
      <w:r w:rsidR="00515F28" w:rsidRPr="00675829">
        <w:rPr>
          <w:lang w:val="ro-RO"/>
        </w:rPr>
        <w:t xml:space="preserve"> d</w:t>
      </w:r>
      <w:r w:rsidR="00A808EB">
        <w:rPr>
          <w:lang w:val="ro-RO"/>
        </w:rPr>
        <w:t xml:space="preserve">in cadrul Primăriei Neculăieuca,  raionul </w:t>
      </w:r>
      <w:r w:rsidR="00515F28" w:rsidRPr="00675829">
        <w:rPr>
          <w:lang w:val="ro-RO"/>
        </w:rPr>
        <w:t xml:space="preserve"> Orhei.</w:t>
      </w:r>
    </w:p>
    <w:p w:rsidR="00BE3289" w:rsidRPr="00675829" w:rsidRDefault="006C304A" w:rsidP="00BE3289">
      <w:pPr>
        <w:spacing w:after="240"/>
        <w:jc w:val="both"/>
        <w:rPr>
          <w:color w:val="000000"/>
          <w:lang w:val="ro-RO"/>
        </w:rPr>
      </w:pPr>
      <w:r w:rsidRPr="00A808EB">
        <w:rPr>
          <w:b/>
          <w:lang w:val="ro-RO"/>
        </w:rPr>
        <w:t>1.3</w:t>
      </w:r>
      <w:r>
        <w:rPr>
          <w:lang w:val="ro-RO"/>
        </w:rPr>
        <w:t xml:space="preserve"> </w:t>
      </w:r>
      <w:r w:rsidR="00BE3289" w:rsidRPr="00675829">
        <w:rPr>
          <w:color w:val="000000"/>
          <w:lang w:val="ro-RO"/>
        </w:rPr>
        <w:t xml:space="preserve">Prezentul regulament nu limitează dreptul persoanelor menționate la punctul 2 de a beneficia și de alte plăți și suplimente prevăzute de legislația în vigoare, dar nemenționate de acest regulament. </w:t>
      </w:r>
    </w:p>
    <w:p w:rsidR="00BE3289" w:rsidRDefault="00BE3289" w:rsidP="00BE3289">
      <w:pPr>
        <w:pStyle w:val="a3"/>
        <w:jc w:val="both"/>
        <w:rPr>
          <w:lang w:val="ro-RO"/>
        </w:rPr>
      </w:pPr>
      <w:r w:rsidRPr="00A808EB">
        <w:rPr>
          <w:b/>
          <w:lang w:val="ro-RO"/>
        </w:rPr>
        <w:t>1.4.</w:t>
      </w:r>
      <w:r w:rsidRPr="00675829">
        <w:rPr>
          <w:lang w:val="ro-RO"/>
        </w:rPr>
        <w:t xml:space="preserve"> În sensul prezentului Regulament și în conformitate cu </w:t>
      </w:r>
      <w:r>
        <w:rPr>
          <w:lang w:val="ro-RO"/>
        </w:rPr>
        <w:t>legislația în vigoare se definește</w:t>
      </w:r>
      <w:r w:rsidRPr="00675829">
        <w:rPr>
          <w:lang w:val="ro-RO"/>
        </w:rPr>
        <w:t xml:space="preserve">  </w:t>
      </w:r>
      <w:r>
        <w:rPr>
          <w:lang w:val="ro-RO"/>
        </w:rPr>
        <w:t>următoarea noțiune</w:t>
      </w:r>
      <w:r w:rsidRPr="00675829">
        <w:rPr>
          <w:lang w:val="ro-RO"/>
        </w:rPr>
        <w:t>:</w:t>
      </w:r>
    </w:p>
    <w:p w:rsidR="00BE3289" w:rsidRPr="00675829" w:rsidRDefault="00BE3289" w:rsidP="00BE3289">
      <w:pPr>
        <w:pStyle w:val="a3"/>
        <w:jc w:val="both"/>
        <w:rPr>
          <w:lang w:val="ro-RO"/>
        </w:rPr>
      </w:pPr>
    </w:p>
    <w:p w:rsidR="00BE3289" w:rsidRPr="00675829" w:rsidRDefault="00BE3289" w:rsidP="00BE3289">
      <w:pPr>
        <w:pStyle w:val="a3"/>
        <w:spacing w:after="240"/>
        <w:jc w:val="both"/>
        <w:rPr>
          <w:i/>
          <w:lang w:val="ro-RO"/>
        </w:rPr>
      </w:pPr>
      <w:r w:rsidRPr="00675829">
        <w:rPr>
          <w:b/>
          <w:i/>
          <w:lang w:val="ro-RO"/>
        </w:rPr>
        <w:t xml:space="preserve">Spor salarial – </w:t>
      </w:r>
      <w:r w:rsidRPr="00675829">
        <w:rPr>
          <w:i/>
          <w:lang w:val="ro-RO"/>
        </w:rPr>
        <w:t>o plată supl</w:t>
      </w:r>
      <w:r w:rsidR="007D4A81">
        <w:rPr>
          <w:i/>
          <w:lang w:val="ro-RO"/>
        </w:rPr>
        <w:t xml:space="preserve">imentară în mărime de până la 15 </w:t>
      </w:r>
      <w:r w:rsidRPr="00675829">
        <w:rPr>
          <w:i/>
          <w:lang w:val="ro-RO"/>
        </w:rPr>
        <w:t xml:space="preserve">% din salariul de funcție acordată persoanelor cu statut de funcționar public pentru abilităţi profesionale şi aptitudini necesare în realizarea cu succes a obiectivelor şi sarcinilor de serviciu. </w:t>
      </w:r>
    </w:p>
    <w:p w:rsidR="00BE3289" w:rsidRPr="00675829" w:rsidRDefault="00BE3289" w:rsidP="00BE3289">
      <w:pPr>
        <w:pStyle w:val="a3"/>
        <w:spacing w:after="240"/>
        <w:jc w:val="center"/>
        <w:rPr>
          <w:b/>
          <w:lang w:val="ro-RO"/>
        </w:rPr>
      </w:pPr>
      <w:r>
        <w:rPr>
          <w:b/>
          <w:lang w:val="ro-RO"/>
        </w:rPr>
        <w:t>II</w:t>
      </w:r>
      <w:r w:rsidRPr="00675829">
        <w:rPr>
          <w:b/>
          <w:lang w:val="ro-RO"/>
        </w:rPr>
        <w:t xml:space="preserve">. </w:t>
      </w:r>
      <w:r w:rsidR="00A808EB">
        <w:rPr>
          <w:b/>
          <w:lang w:val="ro-RO"/>
        </w:rPr>
        <w:t>Personalul</w:t>
      </w:r>
      <w:r w:rsidR="005E383D">
        <w:rPr>
          <w:b/>
          <w:lang w:val="ro-RO"/>
        </w:rPr>
        <w:t xml:space="preserve"> </w:t>
      </w:r>
      <w:r w:rsidRPr="00675829">
        <w:rPr>
          <w:b/>
          <w:lang w:val="ro-RO"/>
        </w:rPr>
        <w:t xml:space="preserve"> din cadrul administrației publice locale</w:t>
      </w:r>
    </w:p>
    <w:p w:rsidR="00BE3289" w:rsidRPr="005E383D" w:rsidRDefault="00F62125" w:rsidP="005E383D">
      <w:pPr>
        <w:spacing w:before="60" w:line="240" w:lineRule="atLeast"/>
        <w:rPr>
          <w:lang w:val="ro-RO"/>
        </w:rPr>
      </w:pPr>
      <w:r>
        <w:rPr>
          <w:lang w:val="ro-RO"/>
        </w:rPr>
        <w:t>2</w:t>
      </w:r>
      <w:r w:rsidR="00A808EB">
        <w:rPr>
          <w:lang w:val="ro-RO"/>
        </w:rPr>
        <w:t>.</w:t>
      </w:r>
      <w:r w:rsidR="005E383D" w:rsidRPr="00E600B5">
        <w:rPr>
          <w:szCs w:val="28"/>
          <w:lang w:val="ro-RO"/>
        </w:rPr>
        <w:t xml:space="preserve"> </w:t>
      </w:r>
      <w:r w:rsidR="00BE3289" w:rsidRPr="00675829">
        <w:rPr>
          <w:lang w:val="ro-RO"/>
        </w:rPr>
        <w:t xml:space="preserve">Funcționarii publici din cadrul </w:t>
      </w:r>
      <w:r w:rsidR="007D4A81" w:rsidRPr="005E383D">
        <w:rPr>
          <w:lang w:val="ro-RO"/>
        </w:rPr>
        <w:t>Unității A</w:t>
      </w:r>
      <w:r w:rsidR="00A808EB">
        <w:rPr>
          <w:lang w:val="ro-RO"/>
        </w:rPr>
        <w:t>dministrativ Teritoriale Neculăieuca, raionul</w:t>
      </w:r>
      <w:r w:rsidR="007D4A81" w:rsidRPr="005E383D">
        <w:rPr>
          <w:lang w:val="ro-RO"/>
        </w:rPr>
        <w:t xml:space="preserve"> Orhei</w:t>
      </w:r>
      <w:r w:rsidR="005E383D" w:rsidRPr="005E383D">
        <w:rPr>
          <w:lang w:val="ro-RO"/>
        </w:rPr>
        <w:t xml:space="preserve"> </w:t>
      </w:r>
      <w:r w:rsidR="00BE3289" w:rsidRPr="005E383D">
        <w:rPr>
          <w:lang w:val="ro-RO"/>
        </w:rPr>
        <w:t>beneficiază de:</w:t>
      </w:r>
    </w:p>
    <w:p w:rsidR="00BE3289" w:rsidRPr="00675829" w:rsidRDefault="00BE3289" w:rsidP="00BE3289">
      <w:pPr>
        <w:pStyle w:val="a4"/>
        <w:rPr>
          <w:lang w:val="ro-RO"/>
        </w:rPr>
      </w:pPr>
    </w:p>
    <w:p w:rsidR="00A808EB" w:rsidRDefault="00BE3289" w:rsidP="00F62125">
      <w:pPr>
        <w:pStyle w:val="a5"/>
        <w:numPr>
          <w:ilvl w:val="1"/>
          <w:numId w:val="3"/>
        </w:numPr>
        <w:rPr>
          <w:lang w:val="ro-RO"/>
        </w:rPr>
      </w:pPr>
      <w:r w:rsidRPr="00F62125">
        <w:rPr>
          <w:lang w:val="ro-RO"/>
        </w:rPr>
        <w:t>Funcționarii publici beneficiază de alte plăți de stimulare, care se achită din contul mijloacelor alocate anual în limita a 15% din fond</w:t>
      </w:r>
      <w:r w:rsidR="00A808EB">
        <w:rPr>
          <w:lang w:val="ro-RO"/>
        </w:rPr>
        <w:t xml:space="preserve">ul anual de salarizare, calculat  </w:t>
      </w:r>
      <w:r w:rsidRPr="00F62125">
        <w:rPr>
          <w:lang w:val="ro-RO"/>
        </w:rPr>
        <w:t xml:space="preserve"> în raport cu salariile de funcție prevăzute în schema de încadrare a autorității publice și economiile mijloacelor pentru retribuirea muncii alocate pe anul respectiv, în modul și</w:t>
      </w:r>
    </w:p>
    <w:p w:rsidR="00CB3B07" w:rsidRPr="00F62125" w:rsidRDefault="00BE3289" w:rsidP="00A808EB">
      <w:pPr>
        <w:pStyle w:val="a5"/>
        <w:rPr>
          <w:lang w:val="ro-RO"/>
        </w:rPr>
      </w:pPr>
      <w:r w:rsidRPr="00F62125">
        <w:rPr>
          <w:lang w:val="ro-RO"/>
        </w:rPr>
        <w:t>în condițiile stabilite de Guvern</w:t>
      </w:r>
    </w:p>
    <w:p w:rsidR="00A808EB" w:rsidRDefault="00F62125" w:rsidP="00F62125">
      <w:pPr>
        <w:pStyle w:val="a5"/>
        <w:numPr>
          <w:ilvl w:val="1"/>
          <w:numId w:val="3"/>
        </w:numPr>
        <w:rPr>
          <w:lang w:val="ro-RO"/>
        </w:rPr>
      </w:pPr>
      <w:r w:rsidRPr="00F62125">
        <w:rPr>
          <w:lang w:val="ro-RO"/>
        </w:rPr>
        <w:t>Plăți de stimulare nu se acordă funcționarilor publici care, pe perioada de gestiune, au fost sancționați disciplinar p</w:t>
      </w:r>
      <w:r w:rsidR="00A808EB">
        <w:rPr>
          <w:lang w:val="ro-RO"/>
        </w:rPr>
        <w:t>rin avertisment oral, scris, mustrare, mu</w:t>
      </w:r>
      <w:r w:rsidRPr="00F62125">
        <w:rPr>
          <w:lang w:val="ro-RO"/>
        </w:rPr>
        <w:t xml:space="preserve">strare aspră. </w:t>
      </w:r>
    </w:p>
    <w:p w:rsidR="00BE3289" w:rsidRDefault="00F62125" w:rsidP="00A808EB">
      <w:pPr>
        <w:pStyle w:val="a5"/>
        <w:rPr>
          <w:lang w:val="ro-RO"/>
        </w:rPr>
      </w:pPr>
      <w:r w:rsidRPr="00F62125">
        <w:rPr>
          <w:lang w:val="ro-RO"/>
        </w:rPr>
        <w:t>În cazul în care comisia de disciplină sau instanța de judecată suspendă actul administrativ de sancționare a funcționarului , plățile se acordă</w:t>
      </w:r>
      <w:r>
        <w:rPr>
          <w:lang w:val="ro-RO"/>
        </w:rPr>
        <w:t xml:space="preserve"> în condițiile punctului 2.1.</w:t>
      </w:r>
    </w:p>
    <w:p w:rsidR="00F62125" w:rsidRDefault="00F62125" w:rsidP="00F62125">
      <w:pPr>
        <w:pStyle w:val="a5"/>
        <w:rPr>
          <w:lang w:val="ro-RO"/>
        </w:rPr>
      </w:pPr>
    </w:p>
    <w:p w:rsidR="008C635A" w:rsidRDefault="008C635A" w:rsidP="00F62125">
      <w:pPr>
        <w:pStyle w:val="a5"/>
        <w:jc w:val="center"/>
        <w:rPr>
          <w:b/>
          <w:lang w:val="ro-RO"/>
        </w:rPr>
      </w:pPr>
    </w:p>
    <w:p w:rsidR="00F62125" w:rsidRDefault="00F62125" w:rsidP="00F62125">
      <w:pPr>
        <w:pStyle w:val="a5"/>
        <w:jc w:val="center"/>
        <w:rPr>
          <w:b/>
          <w:lang w:val="ro-RO"/>
        </w:rPr>
      </w:pPr>
      <w:r>
        <w:rPr>
          <w:b/>
          <w:lang w:val="ro-RO"/>
        </w:rPr>
        <w:lastRenderedPageBreak/>
        <w:t xml:space="preserve">III. </w:t>
      </w:r>
      <w:r w:rsidRPr="00675829">
        <w:rPr>
          <w:b/>
          <w:lang w:val="ro-RO"/>
        </w:rPr>
        <w:t>Condițiile şi modul stabilirii/efectuării plăţilor</w:t>
      </w:r>
    </w:p>
    <w:p w:rsidR="00F62125" w:rsidRPr="00B30862" w:rsidRDefault="00F62125" w:rsidP="00F62125">
      <w:pPr>
        <w:pStyle w:val="a3"/>
        <w:spacing w:after="240"/>
        <w:jc w:val="both"/>
        <w:rPr>
          <w:rStyle w:val="docbody"/>
          <w:lang w:val="ro-RO"/>
        </w:rPr>
      </w:pPr>
      <w:r>
        <w:rPr>
          <w:lang w:val="ro-RO"/>
        </w:rPr>
        <w:t xml:space="preserve">3.1 </w:t>
      </w:r>
      <w:r w:rsidRPr="00675829">
        <w:rPr>
          <w:lang w:val="ro-RO"/>
        </w:rPr>
        <w:t xml:space="preserve">Consiliul local aprobă suma generală a finanțării destinate acordării </w:t>
      </w:r>
      <w:r w:rsidRPr="00F62125">
        <w:rPr>
          <w:lang w:val="ro-RO"/>
        </w:rPr>
        <w:t>plăți</w:t>
      </w:r>
      <w:r>
        <w:rPr>
          <w:lang w:val="ro-RO"/>
        </w:rPr>
        <w:t>i</w:t>
      </w:r>
      <w:r w:rsidRPr="00F62125">
        <w:rPr>
          <w:lang w:val="ro-RO"/>
        </w:rPr>
        <w:t xml:space="preserve"> de stimulare</w:t>
      </w:r>
      <w:r w:rsidRPr="00675829">
        <w:rPr>
          <w:lang w:val="ro-RO"/>
        </w:rPr>
        <w:t xml:space="preserve">, </w:t>
      </w:r>
      <w:r>
        <w:rPr>
          <w:lang w:val="ro-RO"/>
        </w:rPr>
        <w:t xml:space="preserve"> </w:t>
      </w:r>
      <w:r w:rsidRPr="00675829">
        <w:rPr>
          <w:lang w:val="ro-RO"/>
        </w:rPr>
        <w:t xml:space="preserve">de regulă odată cu adoptarea bugetului pentru anul următor și aprobarea organigramei, structurii și statelor de personal a primăriei în condițiile legii </w:t>
      </w:r>
      <w:r>
        <w:rPr>
          <w:lang w:val="ro-RO"/>
        </w:rPr>
        <w:t>sau în momentul</w:t>
      </w:r>
      <w:r w:rsidR="00A808EB">
        <w:rPr>
          <w:lang w:val="ro-RO"/>
        </w:rPr>
        <w:t xml:space="preserve"> modificării legislației în vigoare</w:t>
      </w:r>
      <w:r w:rsidRPr="00675829">
        <w:rPr>
          <w:lang w:val="ro-RO"/>
        </w:rPr>
        <w:t>.</w:t>
      </w:r>
    </w:p>
    <w:p w:rsidR="00F62125" w:rsidRPr="00675829" w:rsidRDefault="00B30862" w:rsidP="00F62125">
      <w:pPr>
        <w:pStyle w:val="a3"/>
        <w:spacing w:after="240"/>
        <w:jc w:val="both"/>
        <w:rPr>
          <w:rStyle w:val="docbody"/>
          <w:color w:val="000000"/>
          <w:lang w:val="ro-RO"/>
        </w:rPr>
      </w:pPr>
      <w:r>
        <w:rPr>
          <w:rStyle w:val="docbody"/>
          <w:color w:val="000000"/>
          <w:lang w:val="ro-RO"/>
        </w:rPr>
        <w:t xml:space="preserve">3.2 </w:t>
      </w:r>
      <w:r w:rsidR="00F62125" w:rsidRPr="00675829">
        <w:rPr>
          <w:rStyle w:val="docbody"/>
          <w:color w:val="000000"/>
          <w:lang w:val="ro-RO"/>
        </w:rPr>
        <w:t xml:space="preserve">. Cuantumurile/mărimile concrete </w:t>
      </w:r>
      <w:r>
        <w:rPr>
          <w:rStyle w:val="docbody"/>
          <w:color w:val="000000"/>
          <w:lang w:val="ro-RO"/>
        </w:rPr>
        <w:t xml:space="preserve">a </w:t>
      </w:r>
      <w:r w:rsidR="00F62125" w:rsidRPr="00675829">
        <w:rPr>
          <w:rStyle w:val="docbody"/>
          <w:color w:val="000000"/>
          <w:lang w:val="ro-RO"/>
        </w:rPr>
        <w:t xml:space="preserve"> </w:t>
      </w:r>
      <w:r w:rsidRPr="00F62125">
        <w:rPr>
          <w:lang w:val="ro-RO"/>
        </w:rPr>
        <w:t>plăți</w:t>
      </w:r>
      <w:r>
        <w:rPr>
          <w:lang w:val="ro-RO"/>
        </w:rPr>
        <w:t>i</w:t>
      </w:r>
      <w:r w:rsidRPr="00F62125">
        <w:rPr>
          <w:lang w:val="ro-RO"/>
        </w:rPr>
        <w:t xml:space="preserve"> de stimulare</w:t>
      </w:r>
      <w:r w:rsidRPr="00675829">
        <w:rPr>
          <w:lang w:val="ro-RO"/>
        </w:rPr>
        <w:t xml:space="preserve">, </w:t>
      </w:r>
      <w:r w:rsidR="00F62125" w:rsidRPr="00675829">
        <w:rPr>
          <w:rStyle w:val="docbody"/>
          <w:color w:val="000000"/>
          <w:lang w:val="ro-RO"/>
        </w:rPr>
        <w:t xml:space="preserve">se stabilesc pe parcursul anului </w:t>
      </w:r>
      <w:r>
        <w:rPr>
          <w:rStyle w:val="docbody"/>
          <w:color w:val="000000"/>
          <w:lang w:val="ro-RO"/>
        </w:rPr>
        <w:t xml:space="preserve">lunar </w:t>
      </w:r>
      <w:r w:rsidR="00F62125" w:rsidRPr="00675829">
        <w:rPr>
          <w:rStyle w:val="docbody"/>
          <w:color w:val="000000"/>
          <w:lang w:val="ro-RO"/>
        </w:rPr>
        <w:t xml:space="preserve">de către </w:t>
      </w:r>
      <w:r w:rsidR="00F62125" w:rsidRPr="007D4A81">
        <w:rPr>
          <w:rStyle w:val="docbody"/>
          <w:b/>
          <w:color w:val="000000"/>
          <w:lang w:val="ro-RO"/>
        </w:rPr>
        <w:t>PRIMAR</w:t>
      </w:r>
      <w:r w:rsidR="00F62125" w:rsidRPr="00675829">
        <w:rPr>
          <w:rStyle w:val="docbody"/>
          <w:color w:val="000000"/>
          <w:lang w:val="ro-RO"/>
        </w:rPr>
        <w:t xml:space="preserve"> prin dispoziție,</w:t>
      </w:r>
      <w:r>
        <w:rPr>
          <w:rStyle w:val="docbody"/>
          <w:color w:val="000000"/>
          <w:lang w:val="ro-RO"/>
        </w:rPr>
        <w:t xml:space="preserve"> în conformitate cu decizia</w:t>
      </w:r>
      <w:r w:rsidR="00F62125" w:rsidRPr="00675829">
        <w:rPr>
          <w:rStyle w:val="docbody"/>
          <w:color w:val="000000"/>
          <w:lang w:val="ro-RO"/>
        </w:rPr>
        <w:t xml:space="preserve"> consiliului local menționate la p</w:t>
      </w:r>
      <w:r>
        <w:rPr>
          <w:rStyle w:val="docbody"/>
          <w:color w:val="000000"/>
          <w:lang w:val="ro-RO"/>
        </w:rPr>
        <w:t xml:space="preserve">unctul 3.1 </w:t>
      </w:r>
      <w:r w:rsidR="00F62125" w:rsidRPr="00675829">
        <w:rPr>
          <w:rStyle w:val="docbody"/>
          <w:color w:val="000000"/>
          <w:lang w:val="ro-RO"/>
        </w:rPr>
        <w:t>prcum și în conformitate cu cadrul legal. În acest sens nu sunt necesare alte decizii suplimentare.</w:t>
      </w:r>
    </w:p>
    <w:p w:rsidR="00F62125" w:rsidRPr="00675829" w:rsidRDefault="00B30862" w:rsidP="00F62125">
      <w:pPr>
        <w:pStyle w:val="a3"/>
        <w:spacing w:after="240"/>
        <w:jc w:val="both"/>
        <w:rPr>
          <w:lang w:val="ro-RO"/>
        </w:rPr>
      </w:pPr>
      <w:r>
        <w:rPr>
          <w:lang w:val="ro-RO"/>
        </w:rPr>
        <w:t>3.3</w:t>
      </w:r>
      <w:r w:rsidR="00F62125" w:rsidRPr="00675829">
        <w:rPr>
          <w:lang w:val="ro-RO"/>
        </w:rPr>
        <w:t xml:space="preserve">. Inițiativa privind acordarea premiilor și </w:t>
      </w:r>
      <w:r>
        <w:rPr>
          <w:lang w:val="ro-RO"/>
        </w:rPr>
        <w:t xml:space="preserve">a </w:t>
      </w:r>
      <w:r w:rsidRPr="00F62125">
        <w:rPr>
          <w:lang w:val="ro-RO"/>
        </w:rPr>
        <w:t>plăți</w:t>
      </w:r>
      <w:r>
        <w:rPr>
          <w:lang w:val="ro-RO"/>
        </w:rPr>
        <w:t>i</w:t>
      </w:r>
      <w:r w:rsidRPr="00F62125">
        <w:rPr>
          <w:lang w:val="ro-RO"/>
        </w:rPr>
        <w:t xml:space="preserve"> de stimulare</w:t>
      </w:r>
      <w:r w:rsidRPr="00675829">
        <w:rPr>
          <w:lang w:val="ro-RO"/>
        </w:rPr>
        <w:t xml:space="preserve"> </w:t>
      </w:r>
      <w:r w:rsidR="00F62125" w:rsidRPr="00675829">
        <w:rPr>
          <w:lang w:val="ro-RO"/>
        </w:rPr>
        <w:t xml:space="preserve">la salariu aparține primarului. </w:t>
      </w:r>
    </w:p>
    <w:p w:rsidR="00F62125" w:rsidRPr="00675829" w:rsidRDefault="00F62125" w:rsidP="00F62125">
      <w:pPr>
        <w:pStyle w:val="a3"/>
        <w:spacing w:after="240"/>
        <w:jc w:val="both"/>
        <w:rPr>
          <w:lang w:val="ro-RO"/>
        </w:rPr>
      </w:pPr>
      <w:r w:rsidRPr="00675829">
        <w:rPr>
          <w:lang w:val="ro-RO"/>
        </w:rPr>
        <w:t>3.</w:t>
      </w:r>
      <w:r w:rsidR="00B30862">
        <w:rPr>
          <w:lang w:val="ro-RO"/>
        </w:rPr>
        <w:t>4</w:t>
      </w:r>
      <w:r w:rsidRPr="00675829">
        <w:rPr>
          <w:lang w:val="ro-RO"/>
        </w:rPr>
        <w:t xml:space="preserve"> Temei pentru acordarea </w:t>
      </w:r>
      <w:r w:rsidR="00B30862">
        <w:rPr>
          <w:lang w:val="ro-RO"/>
        </w:rPr>
        <w:t xml:space="preserve">a plății de stimulare </w:t>
      </w:r>
      <w:r w:rsidRPr="00675829">
        <w:rPr>
          <w:lang w:val="ro-RO"/>
        </w:rPr>
        <w:t>pot servi după caz: legea,  sârguința și dedicația în exercitarea atribuțiilor de serviciu, manifestarea de inițiativă și inovație,</w:t>
      </w:r>
      <w:r w:rsidR="00B30862">
        <w:rPr>
          <w:lang w:val="ro-RO"/>
        </w:rPr>
        <w:t xml:space="preserve"> volumul </w:t>
      </w:r>
      <w:r w:rsidR="007D4A81">
        <w:rPr>
          <w:lang w:val="ro-RO"/>
        </w:rPr>
        <w:t xml:space="preserve">, </w:t>
      </w:r>
      <w:r w:rsidR="00B30862">
        <w:rPr>
          <w:lang w:val="ro-RO"/>
        </w:rPr>
        <w:t>calitatea și cant</w:t>
      </w:r>
      <w:r w:rsidR="007D4A81">
        <w:rPr>
          <w:lang w:val="ro-RO"/>
        </w:rPr>
        <w:t>itatea exercitării atribuțiilor, cunoștințe și experiență, asumarea responsabilității</w:t>
      </w:r>
      <w:r w:rsidR="00B455AE">
        <w:rPr>
          <w:lang w:val="ro-RO"/>
        </w:rPr>
        <w:t xml:space="preserve"> </w:t>
      </w:r>
      <w:r w:rsidR="00B732F2">
        <w:rPr>
          <w:lang w:val="ro-RO"/>
        </w:rPr>
        <w:t>.</w:t>
      </w:r>
    </w:p>
    <w:p w:rsidR="00F62125" w:rsidRDefault="00F62125" w:rsidP="00F62125">
      <w:pPr>
        <w:pStyle w:val="a5"/>
        <w:rPr>
          <w:lang w:val="ro-RO"/>
        </w:rPr>
      </w:pPr>
    </w:p>
    <w:p w:rsidR="00B30862" w:rsidRPr="00675829" w:rsidRDefault="00B30862" w:rsidP="00B30862">
      <w:pPr>
        <w:spacing w:after="240"/>
        <w:jc w:val="center"/>
        <w:rPr>
          <w:b/>
          <w:lang w:val="ro-RO"/>
        </w:rPr>
      </w:pPr>
      <w:r>
        <w:rPr>
          <w:b/>
          <w:lang w:val="ro-RO"/>
        </w:rPr>
        <w:t>I</w:t>
      </w:r>
      <w:r w:rsidRPr="00675829">
        <w:rPr>
          <w:b/>
          <w:lang w:val="ro-RO"/>
        </w:rPr>
        <w:t>V. Dispoziţii finale</w:t>
      </w:r>
    </w:p>
    <w:p w:rsidR="00B30862" w:rsidRPr="00675829" w:rsidRDefault="00B30862" w:rsidP="00B30862">
      <w:pPr>
        <w:pStyle w:val="a3"/>
        <w:spacing w:after="240"/>
        <w:jc w:val="both"/>
        <w:rPr>
          <w:lang w:val="ro-RO"/>
        </w:rPr>
      </w:pPr>
      <w:r>
        <w:rPr>
          <w:lang w:val="ro-RO"/>
        </w:rPr>
        <w:t xml:space="preserve">4.1 </w:t>
      </w:r>
      <w:r w:rsidRPr="00675829">
        <w:rPr>
          <w:lang w:val="ro-RO"/>
        </w:rPr>
        <w:t>Contabilitatea centralizată a primăriei va efectua calcularea plăţilor în baza dispoziţiilor emise de către primar în corespundere cu legislaţia în vigoare.</w:t>
      </w:r>
    </w:p>
    <w:p w:rsidR="00F62125" w:rsidRDefault="00B30862" w:rsidP="00B30862">
      <w:pPr>
        <w:rPr>
          <w:color w:val="000000"/>
          <w:lang w:val="ro-RO"/>
        </w:rPr>
      </w:pPr>
      <w:r>
        <w:rPr>
          <w:color w:val="000000"/>
          <w:lang w:val="ro-RO"/>
        </w:rPr>
        <w:t xml:space="preserve">4.2 </w:t>
      </w:r>
      <w:r w:rsidRPr="00B30862">
        <w:rPr>
          <w:color w:val="000000"/>
          <w:lang w:val="ro-RO"/>
        </w:rPr>
        <w:t>. Autoritatea publică locală executivă a unităţii administrativ-teritoriale prezintă autorităţii reprezentative şi deliberative raportul despre utilizarea mijloacelor împreună cu raportul privind mersul execuţiei bugetului unităţii administrativ-teritoriale sau la altă dată, în termenele, condițiile și modul prevăzut de lege</w:t>
      </w:r>
      <w:r>
        <w:rPr>
          <w:color w:val="000000"/>
          <w:lang w:val="ro-RO"/>
        </w:rPr>
        <w:t>.</w:t>
      </w:r>
    </w:p>
    <w:p w:rsidR="008C635A" w:rsidRDefault="008C635A" w:rsidP="00B30862">
      <w:pPr>
        <w:rPr>
          <w:color w:val="000000"/>
          <w:lang w:val="ro-RO"/>
        </w:rPr>
      </w:pPr>
    </w:p>
    <w:p w:rsidR="00B30862" w:rsidRDefault="00B30862" w:rsidP="00B30862">
      <w:pPr>
        <w:rPr>
          <w:color w:val="000000"/>
          <w:lang w:val="ro-RO"/>
        </w:rPr>
      </w:pPr>
      <w:r>
        <w:rPr>
          <w:color w:val="000000"/>
          <w:lang w:val="ro-RO"/>
        </w:rPr>
        <w:t>4.3 Prezentul Regulament întră în vigoare din momentul adoptării Legii nr.153 din 14.07.2017 pentru mofdificarea și completarea unor acte normative publicat în Monitorul Oficial nr 301-315 din 18.08.2017.</w:t>
      </w:r>
    </w:p>
    <w:p w:rsidR="00B30862" w:rsidRDefault="00B30862" w:rsidP="00B30862">
      <w:pPr>
        <w:rPr>
          <w:color w:val="000000"/>
          <w:lang w:val="ro-RO"/>
        </w:rPr>
      </w:pPr>
    </w:p>
    <w:p w:rsidR="00B30862" w:rsidRDefault="00B30862" w:rsidP="00B30862">
      <w:pPr>
        <w:rPr>
          <w:color w:val="000000"/>
          <w:lang w:val="ro-RO"/>
        </w:rPr>
      </w:pPr>
    </w:p>
    <w:p w:rsidR="00B30862" w:rsidRDefault="00B30862" w:rsidP="00B30862">
      <w:pPr>
        <w:rPr>
          <w:color w:val="000000"/>
          <w:lang w:val="ro-RO"/>
        </w:rPr>
      </w:pPr>
    </w:p>
    <w:p w:rsidR="00B30862" w:rsidRDefault="008C635A" w:rsidP="00B30862">
      <w:pPr>
        <w:rPr>
          <w:color w:val="000000"/>
          <w:lang w:val="ro-RO"/>
        </w:rPr>
      </w:pPr>
      <w:r>
        <w:rPr>
          <w:color w:val="000000"/>
          <w:lang w:val="ro-RO"/>
        </w:rPr>
        <w:t>Președintele  ședinței                                                                         Țăruș  Irina</w:t>
      </w:r>
    </w:p>
    <w:p w:rsidR="00B30862" w:rsidRDefault="00B30862" w:rsidP="00B30862">
      <w:pPr>
        <w:rPr>
          <w:color w:val="000000"/>
          <w:lang w:val="ro-RO"/>
        </w:rPr>
      </w:pPr>
    </w:p>
    <w:p w:rsidR="00B30862" w:rsidRDefault="00B455AE" w:rsidP="00B30862">
      <w:pPr>
        <w:rPr>
          <w:color w:val="000000"/>
          <w:lang w:val="ro-RO"/>
        </w:rPr>
      </w:pPr>
      <w:r>
        <w:rPr>
          <w:color w:val="000000"/>
          <w:lang w:val="ro-RO"/>
        </w:rPr>
        <w:t xml:space="preserve">Secretar al consiliului sătesc Neculăieuca </w:t>
      </w:r>
      <w:r w:rsidR="00B30862">
        <w:rPr>
          <w:color w:val="000000"/>
          <w:lang w:val="ro-RO"/>
        </w:rPr>
        <w:t xml:space="preserve">       </w:t>
      </w:r>
      <w:r w:rsidR="007D4A81">
        <w:rPr>
          <w:color w:val="000000"/>
          <w:lang w:val="ro-RO"/>
        </w:rPr>
        <w:t xml:space="preserve">   </w:t>
      </w:r>
      <w:r w:rsidR="00B30862">
        <w:rPr>
          <w:color w:val="000000"/>
          <w:lang w:val="ro-RO"/>
        </w:rPr>
        <w:t xml:space="preserve">     </w:t>
      </w:r>
      <w:r>
        <w:rPr>
          <w:color w:val="000000"/>
          <w:lang w:val="ro-RO"/>
        </w:rPr>
        <w:t xml:space="preserve">           </w:t>
      </w:r>
      <w:r w:rsidR="008C635A">
        <w:rPr>
          <w:color w:val="000000"/>
          <w:lang w:val="ro-RO"/>
        </w:rPr>
        <w:t xml:space="preserve">      </w:t>
      </w:r>
      <w:r>
        <w:rPr>
          <w:color w:val="000000"/>
          <w:lang w:val="ro-RO"/>
        </w:rPr>
        <w:t xml:space="preserve">        Gavrilaș  Elena</w:t>
      </w:r>
    </w:p>
    <w:p w:rsidR="00B30862" w:rsidRPr="00B30862" w:rsidRDefault="00B30862" w:rsidP="00B30862">
      <w:pPr>
        <w:rPr>
          <w:lang w:val="ro-RO"/>
        </w:rPr>
      </w:pPr>
    </w:p>
    <w:sectPr w:rsidR="00B30862" w:rsidRPr="00B30862" w:rsidSect="00C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200B4"/>
    <w:multiLevelType w:val="multilevel"/>
    <w:tmpl w:val="3E8CF8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C020925"/>
    <w:multiLevelType w:val="hybridMultilevel"/>
    <w:tmpl w:val="65EC9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F4BDD"/>
    <w:multiLevelType w:val="multilevel"/>
    <w:tmpl w:val="0E38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92164A6"/>
    <w:multiLevelType w:val="multilevel"/>
    <w:tmpl w:val="0D082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2501"/>
    <w:rsid w:val="00183135"/>
    <w:rsid w:val="00193406"/>
    <w:rsid w:val="001E2501"/>
    <w:rsid w:val="002260B2"/>
    <w:rsid w:val="00441D92"/>
    <w:rsid w:val="00515F28"/>
    <w:rsid w:val="005E383D"/>
    <w:rsid w:val="006C304A"/>
    <w:rsid w:val="007D4A81"/>
    <w:rsid w:val="008C635A"/>
    <w:rsid w:val="008F1E84"/>
    <w:rsid w:val="00A808EB"/>
    <w:rsid w:val="00AA2BD6"/>
    <w:rsid w:val="00AD79F1"/>
    <w:rsid w:val="00B30862"/>
    <w:rsid w:val="00B455AE"/>
    <w:rsid w:val="00B6506E"/>
    <w:rsid w:val="00B732F2"/>
    <w:rsid w:val="00BE3289"/>
    <w:rsid w:val="00CB3B07"/>
    <w:rsid w:val="00D82916"/>
    <w:rsid w:val="00E9615A"/>
    <w:rsid w:val="00EB7215"/>
    <w:rsid w:val="00F62125"/>
    <w:rsid w:val="00FA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501"/>
    <w:pPr>
      <w:keepNext/>
      <w:spacing w:before="60" w:line="240" w:lineRule="atLeast"/>
      <w:jc w:val="center"/>
      <w:outlineLvl w:val="0"/>
    </w:pPr>
    <w:rPr>
      <w:b/>
      <w:sz w:val="28"/>
      <w:szCs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501"/>
    <w:rPr>
      <w:rFonts w:ascii="Times New Roman" w:eastAsia="Times New Roman" w:hAnsi="Times New Roman" w:cs="Times New Roman"/>
      <w:b/>
      <w:sz w:val="28"/>
      <w:szCs w:val="28"/>
      <w:u w:val="single"/>
      <w:lang w:val="en-US" w:eastAsia="ru-RU"/>
    </w:rPr>
  </w:style>
  <w:style w:type="paragraph" w:styleId="a3">
    <w:name w:val="No Spacing"/>
    <w:uiPriority w:val="1"/>
    <w:qFormat/>
    <w:rsid w:val="00BE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3289"/>
    <w:pPr>
      <w:ind w:firstLine="567"/>
      <w:jc w:val="both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BE3289"/>
    <w:pPr>
      <w:ind w:left="720"/>
      <w:contextualSpacing/>
    </w:pPr>
  </w:style>
  <w:style w:type="character" w:customStyle="1" w:styleId="docbody">
    <w:name w:val="doc_body"/>
    <w:basedOn w:val="a0"/>
    <w:rsid w:val="00F62125"/>
  </w:style>
  <w:style w:type="paragraph" w:styleId="a6">
    <w:name w:val="Balloon Text"/>
    <w:basedOn w:val="a"/>
    <w:link w:val="a7"/>
    <w:uiPriority w:val="99"/>
    <w:semiHidden/>
    <w:unhideWhenUsed/>
    <w:rsid w:val="007D4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cp:lastPrinted>2017-12-14T16:25:00Z</cp:lastPrinted>
  <dcterms:created xsi:type="dcterms:W3CDTF">2017-12-01T14:32:00Z</dcterms:created>
  <dcterms:modified xsi:type="dcterms:W3CDTF">2017-12-14T16:30:00Z</dcterms:modified>
</cp:coreProperties>
</file>