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24" w:rsidRDefault="00380524" w:rsidP="00940D90">
      <w:pPr>
        <w:tabs>
          <w:tab w:val="left" w:pos="540"/>
        </w:tabs>
        <w:rPr>
          <w:b/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18"/>
        <w:tblW w:w="0" w:type="auto"/>
        <w:tblLayout w:type="fixed"/>
        <w:tblLook w:val="04A0"/>
      </w:tblPr>
      <w:tblGrid>
        <w:gridCol w:w="3749"/>
        <w:gridCol w:w="2257"/>
        <w:gridCol w:w="3735"/>
      </w:tblGrid>
      <w:tr w:rsidR="00380524" w:rsidRPr="00D25001" w:rsidTr="00380524">
        <w:trPr>
          <w:trHeight w:val="2140"/>
        </w:trPr>
        <w:tc>
          <w:tcPr>
            <w:tcW w:w="374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D2500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D2500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D25001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380524" w:rsidRPr="00D25001" w:rsidRDefault="00380524" w:rsidP="00EF254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D2500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380524" w:rsidRPr="00D25001" w:rsidRDefault="00380524" w:rsidP="00EF254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D2500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380524" w:rsidRPr="00D25001" w:rsidRDefault="00380524" w:rsidP="00EF25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25001">
              <w:rPr>
                <w:noProof/>
                <w:sz w:val="24"/>
                <w:szCs w:val="24"/>
                <w:lang w:val="ro-RO"/>
              </w:rPr>
              <w:t>C/f</w:t>
            </w:r>
            <w:r w:rsidRPr="00D25001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0524" w:rsidRPr="00D25001" w:rsidRDefault="00380524" w:rsidP="00EF254C">
            <w:pPr>
              <w:rPr>
                <w:sz w:val="24"/>
                <w:szCs w:val="24"/>
                <w:lang w:val="ro-RO"/>
              </w:rPr>
            </w:pPr>
            <w:r w:rsidRPr="00D25001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9" name="Рисунок 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0524" w:rsidRPr="00D25001" w:rsidRDefault="00380524" w:rsidP="00EF254C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D2500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</w:rPr>
            </w:pPr>
            <w:r w:rsidRPr="00D25001">
              <w:rPr>
                <w:shadow/>
                <w:sz w:val="24"/>
                <w:szCs w:val="24"/>
              </w:rPr>
              <w:t>ОРХЕЙСКИЙ РАЙОН</w:t>
            </w:r>
          </w:p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D25001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380524" w:rsidRPr="00D25001" w:rsidRDefault="00380524" w:rsidP="00EF254C">
            <w:pPr>
              <w:jc w:val="center"/>
              <w:rPr>
                <w:sz w:val="24"/>
                <w:szCs w:val="24"/>
              </w:rPr>
            </w:pPr>
            <w:r w:rsidRPr="00D25001">
              <w:rPr>
                <w:sz w:val="24"/>
                <w:szCs w:val="24"/>
                <w:lang w:val="ro-RO"/>
              </w:rPr>
              <w:t>МД 35</w:t>
            </w:r>
            <w:r w:rsidRPr="00D25001">
              <w:rPr>
                <w:sz w:val="24"/>
                <w:szCs w:val="24"/>
              </w:rPr>
              <w:t xml:space="preserve">39 </w:t>
            </w:r>
            <w:proofErr w:type="spellStart"/>
            <w:r w:rsidRPr="00D25001">
              <w:rPr>
                <w:sz w:val="24"/>
                <w:szCs w:val="24"/>
              </w:rPr>
              <w:t>с.Некулэеука</w:t>
            </w:r>
            <w:proofErr w:type="spellEnd"/>
          </w:p>
          <w:p w:rsidR="00380524" w:rsidRPr="00D25001" w:rsidRDefault="00380524" w:rsidP="00EF254C">
            <w:pPr>
              <w:jc w:val="center"/>
              <w:rPr>
                <w:sz w:val="24"/>
                <w:szCs w:val="24"/>
              </w:rPr>
            </w:pPr>
            <w:r w:rsidRPr="00D25001">
              <w:rPr>
                <w:sz w:val="24"/>
                <w:szCs w:val="24"/>
                <w:lang w:val="ro-RO"/>
              </w:rPr>
              <w:t>Тел. (235)-</w:t>
            </w:r>
            <w:r w:rsidRPr="00D25001">
              <w:rPr>
                <w:sz w:val="24"/>
                <w:szCs w:val="24"/>
              </w:rPr>
              <w:t>60-2-36 60-2-38</w:t>
            </w:r>
          </w:p>
          <w:p w:rsidR="00380524" w:rsidRPr="00D25001" w:rsidRDefault="00380524" w:rsidP="00EF254C">
            <w:pPr>
              <w:jc w:val="center"/>
              <w:rPr>
                <w:b/>
                <w:shadow/>
                <w:sz w:val="24"/>
                <w:szCs w:val="24"/>
              </w:rPr>
            </w:pPr>
            <w:r w:rsidRPr="00D25001">
              <w:rPr>
                <w:sz w:val="24"/>
                <w:szCs w:val="24"/>
              </w:rPr>
              <w:t>К/</w:t>
            </w:r>
            <w:proofErr w:type="spellStart"/>
            <w:r w:rsidRPr="00D25001">
              <w:rPr>
                <w:sz w:val="24"/>
                <w:szCs w:val="24"/>
              </w:rPr>
              <w:t>ф</w:t>
            </w:r>
            <w:proofErr w:type="spellEnd"/>
            <w:r w:rsidRPr="00D25001">
              <w:rPr>
                <w:sz w:val="24"/>
                <w:szCs w:val="24"/>
              </w:rPr>
              <w:t xml:space="preserve"> </w:t>
            </w:r>
            <w:r w:rsidRPr="00D25001">
              <w:rPr>
                <w:noProof/>
                <w:sz w:val="24"/>
                <w:szCs w:val="24"/>
              </w:rPr>
              <w:t>1007601006438</w:t>
            </w:r>
          </w:p>
          <w:p w:rsidR="00380524" w:rsidRPr="00D25001" w:rsidRDefault="00380524" w:rsidP="00EF254C">
            <w:pPr>
              <w:rPr>
                <w:sz w:val="24"/>
                <w:szCs w:val="24"/>
              </w:rPr>
            </w:pPr>
          </w:p>
        </w:tc>
      </w:tr>
    </w:tbl>
    <w:p w:rsidR="00380524" w:rsidRPr="00D25001" w:rsidRDefault="007475DB" w:rsidP="00D2500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DECIZIA  nr.4/10</w:t>
      </w:r>
      <w:r w:rsidR="008541ED">
        <w:rPr>
          <w:sz w:val="24"/>
          <w:szCs w:val="24"/>
          <w:lang w:val="ro-RO"/>
        </w:rPr>
        <w:t xml:space="preserve"> </w:t>
      </w:r>
      <w:r w:rsidR="009B24E0">
        <w:rPr>
          <w:sz w:val="24"/>
          <w:szCs w:val="24"/>
          <w:lang w:val="ro-RO"/>
        </w:rPr>
        <w:t xml:space="preserve"> </w:t>
      </w:r>
    </w:p>
    <w:p w:rsidR="00380524" w:rsidRPr="00D25001" w:rsidRDefault="007475DB" w:rsidP="00D2500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 04  decembrie</w:t>
      </w:r>
      <w:r w:rsidR="009B24E0">
        <w:rPr>
          <w:sz w:val="24"/>
          <w:szCs w:val="24"/>
          <w:lang w:val="ro-RO"/>
        </w:rPr>
        <w:t xml:space="preserve">  2018</w:t>
      </w:r>
    </w:p>
    <w:p w:rsidR="00380524" w:rsidRPr="00D25001" w:rsidRDefault="00380524" w:rsidP="00380524">
      <w:pPr>
        <w:rPr>
          <w:sz w:val="24"/>
          <w:szCs w:val="24"/>
          <w:lang w:val="ro-RO"/>
        </w:rPr>
      </w:pPr>
    </w:p>
    <w:p w:rsidR="009B24E0" w:rsidRPr="009B24E0" w:rsidRDefault="00380524" w:rsidP="00380524">
      <w:pPr>
        <w:rPr>
          <w:sz w:val="24"/>
          <w:szCs w:val="24"/>
          <w:lang w:val="ro-RO"/>
        </w:rPr>
      </w:pPr>
      <w:r w:rsidRPr="009B24E0">
        <w:rPr>
          <w:sz w:val="24"/>
          <w:szCs w:val="24"/>
          <w:lang w:val="ro-RO"/>
        </w:rPr>
        <w:t xml:space="preserve">„Cu privire la  </w:t>
      </w:r>
      <w:r w:rsidR="007A2049" w:rsidRPr="009B24E0">
        <w:rPr>
          <w:sz w:val="24"/>
          <w:szCs w:val="24"/>
          <w:lang w:val="ro-RO"/>
        </w:rPr>
        <w:t>transmiterea</w:t>
      </w:r>
      <w:r w:rsidR="009B24E0" w:rsidRPr="009B24E0">
        <w:rPr>
          <w:sz w:val="24"/>
          <w:szCs w:val="24"/>
          <w:lang w:val="ro-RO"/>
        </w:rPr>
        <w:t xml:space="preserve">  bunului  imobil </w:t>
      </w:r>
    </w:p>
    <w:p w:rsidR="00380524" w:rsidRPr="009B24E0" w:rsidRDefault="009B24E0" w:rsidP="00380524">
      <w:pPr>
        <w:rPr>
          <w:sz w:val="24"/>
          <w:szCs w:val="24"/>
          <w:lang w:val="ro-RO"/>
        </w:rPr>
      </w:pPr>
      <w:r w:rsidRPr="009B24E0">
        <w:rPr>
          <w:sz w:val="24"/>
          <w:szCs w:val="24"/>
          <w:lang w:val="ro-RO"/>
        </w:rPr>
        <w:t>Instituției  Publice  de  învățământ</w:t>
      </w:r>
      <w:r w:rsidR="00380524" w:rsidRPr="009B24E0">
        <w:rPr>
          <w:sz w:val="24"/>
          <w:szCs w:val="24"/>
          <w:lang w:val="ro-RO"/>
        </w:rPr>
        <w:t xml:space="preserve">”  </w:t>
      </w:r>
    </w:p>
    <w:p w:rsidR="008541ED" w:rsidRPr="009B24E0" w:rsidRDefault="008541ED" w:rsidP="00380524">
      <w:pPr>
        <w:rPr>
          <w:sz w:val="24"/>
          <w:szCs w:val="24"/>
          <w:lang w:val="ro-RO"/>
        </w:rPr>
      </w:pPr>
    </w:p>
    <w:p w:rsidR="00380524" w:rsidRDefault="00380524" w:rsidP="00380524">
      <w:pPr>
        <w:jc w:val="both"/>
        <w:rPr>
          <w:b/>
          <w:sz w:val="24"/>
          <w:szCs w:val="24"/>
          <w:lang w:val="ro-RO"/>
        </w:rPr>
      </w:pPr>
      <w:r w:rsidRPr="00D25001">
        <w:rPr>
          <w:i/>
          <w:sz w:val="24"/>
          <w:szCs w:val="24"/>
          <w:lang w:val="ro-RO"/>
        </w:rPr>
        <w:t xml:space="preserve">    </w:t>
      </w:r>
      <w:r w:rsidRPr="00D25001">
        <w:rPr>
          <w:sz w:val="24"/>
          <w:szCs w:val="24"/>
          <w:lang w:val="ro-RO"/>
        </w:rPr>
        <w:t xml:space="preserve">  În </w:t>
      </w:r>
      <w:r w:rsidR="001F1C9C">
        <w:rPr>
          <w:sz w:val="24"/>
          <w:szCs w:val="24"/>
          <w:lang w:val="ro-RO"/>
        </w:rPr>
        <w:t xml:space="preserve">scopul  implementării  Programului  de  Dezvoltare  Strategică  a Învățămîntului  în  raionul  Orhei  pentru  anii  2016 -2021, asigurării  accesului  și  sporirii  calității  procesului  educațional  și  optimizării  rețelei  instituțiilor  de  învățămînt  , întru  implementarea  cadrului  normativ  ce  reglementează  procesul  de  finanțare  a  instituțiilor  de  învățămînt  primar  și  secundar  </w:t>
      </w:r>
      <w:r w:rsidR="00135DAE">
        <w:rPr>
          <w:sz w:val="24"/>
          <w:szCs w:val="24"/>
          <w:lang w:val="ro-RO"/>
        </w:rPr>
        <w:t xml:space="preserve"> general  cu  aplicarea  me</w:t>
      </w:r>
      <w:r w:rsidR="004912E8">
        <w:rPr>
          <w:sz w:val="24"/>
          <w:szCs w:val="24"/>
          <w:lang w:val="ro-RO"/>
        </w:rPr>
        <w:t>to</w:t>
      </w:r>
      <w:r w:rsidR="00135DAE">
        <w:rPr>
          <w:sz w:val="24"/>
          <w:szCs w:val="24"/>
          <w:lang w:val="ro-RO"/>
        </w:rPr>
        <w:t>do</w:t>
      </w:r>
      <w:r w:rsidR="004912E8">
        <w:rPr>
          <w:sz w:val="24"/>
          <w:szCs w:val="24"/>
          <w:lang w:val="ro-RO"/>
        </w:rPr>
        <w:t xml:space="preserve">logiei  pe  bază  de  formulă, în  temeiul  </w:t>
      </w:r>
      <w:r w:rsidR="001F1C9C">
        <w:rPr>
          <w:sz w:val="24"/>
          <w:szCs w:val="24"/>
          <w:lang w:val="ro-RO"/>
        </w:rPr>
        <w:t xml:space="preserve"> </w:t>
      </w:r>
      <w:r w:rsidR="004912E8">
        <w:rPr>
          <w:sz w:val="24"/>
          <w:szCs w:val="24"/>
          <w:lang w:val="ro-RO"/>
        </w:rPr>
        <w:t>art.21 alin.1, art.</w:t>
      </w:r>
      <w:r w:rsidR="00026532">
        <w:rPr>
          <w:sz w:val="24"/>
          <w:szCs w:val="24"/>
          <w:lang w:val="ro-RO"/>
        </w:rPr>
        <w:t>146  alin.5</w:t>
      </w:r>
      <w:r w:rsidR="004912E8">
        <w:rPr>
          <w:sz w:val="24"/>
          <w:szCs w:val="24"/>
          <w:lang w:val="ro-RO"/>
        </w:rPr>
        <w:t xml:space="preserve"> din Codul  Educației  al  Republicii  Moldova nr.152  din  17.07.2014, art.73, art.79</w:t>
      </w:r>
      <w:r w:rsidR="0014430D">
        <w:rPr>
          <w:sz w:val="24"/>
          <w:szCs w:val="24"/>
          <w:lang w:val="ro-RO"/>
        </w:rPr>
        <w:t>, art.859</w:t>
      </w:r>
      <w:r w:rsidR="004912E8">
        <w:rPr>
          <w:sz w:val="24"/>
          <w:szCs w:val="24"/>
          <w:lang w:val="ro-RO"/>
        </w:rPr>
        <w:t xml:space="preserve">  din  Codul  Civil  al Republicii Moldova</w:t>
      </w:r>
      <w:r w:rsidR="00026532">
        <w:rPr>
          <w:sz w:val="24"/>
          <w:szCs w:val="24"/>
          <w:lang w:val="ro-RO"/>
        </w:rPr>
        <w:t>,</w:t>
      </w:r>
      <w:r w:rsidRPr="00D25001">
        <w:rPr>
          <w:sz w:val="24"/>
          <w:szCs w:val="24"/>
          <w:lang w:val="ro-RO"/>
        </w:rPr>
        <w:t xml:space="preserve">  art.14 al</w:t>
      </w:r>
      <w:r w:rsidR="00026532">
        <w:rPr>
          <w:sz w:val="24"/>
          <w:szCs w:val="24"/>
          <w:lang w:val="ro-RO"/>
        </w:rPr>
        <w:t>in</w:t>
      </w:r>
      <w:r w:rsidRPr="00D25001">
        <w:rPr>
          <w:sz w:val="24"/>
          <w:szCs w:val="24"/>
          <w:lang w:val="ro-RO"/>
        </w:rPr>
        <w:t xml:space="preserve">.2 </w:t>
      </w:r>
      <w:r w:rsidR="00026532">
        <w:rPr>
          <w:sz w:val="24"/>
          <w:szCs w:val="24"/>
          <w:lang w:val="ro-RO"/>
        </w:rPr>
        <w:t>lit. c</w:t>
      </w:r>
      <w:r w:rsidRPr="00D25001">
        <w:rPr>
          <w:sz w:val="24"/>
          <w:szCs w:val="24"/>
          <w:lang w:val="ro-RO"/>
        </w:rPr>
        <w:t xml:space="preserve">) al Legii nr.436-XVI din 28.12.2006 „Cu privire la administraţia publică locală”, art.4 al.1 lit g) al Legii privind descentralizarea administrativă nr.435-XVI din 28.12.2006, art.8 al.4 al Legii cu privire la proprietatea publică a unităţilor administrativ-teritoriale nr.523-XIV din 16.07.1999, art.9 al.2 lit.b), art.14 al.1 lit.c) al Legii privind administrarea şi deetatizarea proprietăţii publice nr.121-XVI din 04.05.2007, </w:t>
      </w:r>
      <w:r w:rsidR="00026532">
        <w:rPr>
          <w:sz w:val="24"/>
          <w:szCs w:val="24"/>
          <w:lang w:val="ro-RO"/>
        </w:rPr>
        <w:t xml:space="preserve">Hotărârea  Guvernului  nr.901  din  31.12.2015 privind  aprobarea  Regulamentului  cu  privire  la  modul  de  transmitere  a  bunurilor  proprietate  publică, în  baza </w:t>
      </w:r>
      <w:r w:rsidR="00944A8B">
        <w:rPr>
          <w:sz w:val="24"/>
          <w:szCs w:val="24"/>
          <w:lang w:val="ro-RO"/>
        </w:rPr>
        <w:t xml:space="preserve"> demersului  directoarei  Instituției  Publice  Gimnaziul  Isacova, Frătescu  Aurica</w:t>
      </w:r>
      <w:r w:rsidR="0014430D">
        <w:rPr>
          <w:sz w:val="24"/>
          <w:szCs w:val="24"/>
          <w:lang w:val="ro-RO"/>
        </w:rPr>
        <w:t xml:space="preserve"> </w:t>
      </w:r>
      <w:r w:rsidR="0014430D" w:rsidRPr="0014430D">
        <w:rPr>
          <w:sz w:val="24"/>
          <w:szCs w:val="24"/>
          <w:lang w:val="ro-RO"/>
        </w:rPr>
        <w:t xml:space="preserve"> </w:t>
      </w:r>
      <w:r w:rsidR="005D287A">
        <w:rPr>
          <w:sz w:val="24"/>
          <w:szCs w:val="24"/>
          <w:lang w:val="ro-RO"/>
        </w:rPr>
        <w:t>şi ţinând cont de avizu</w:t>
      </w:r>
      <w:r w:rsidR="0014430D" w:rsidRPr="00D25001">
        <w:rPr>
          <w:sz w:val="24"/>
          <w:szCs w:val="24"/>
          <w:lang w:val="ro-RO"/>
        </w:rPr>
        <w:t>l Comisiei consultative</w:t>
      </w:r>
      <w:r w:rsidR="005D287A">
        <w:rPr>
          <w:sz w:val="24"/>
          <w:szCs w:val="24"/>
          <w:lang w:val="ro-RO"/>
        </w:rPr>
        <w:t xml:space="preserve">  de  specialitate,</w:t>
      </w:r>
      <w:r w:rsidRPr="00D25001">
        <w:rPr>
          <w:sz w:val="24"/>
          <w:szCs w:val="24"/>
          <w:lang w:val="ro-RO"/>
        </w:rPr>
        <w:t xml:space="preserve">  Consiliul Sătesc Neculăieuca, </w:t>
      </w:r>
      <w:r w:rsidRPr="00D25001">
        <w:rPr>
          <w:b/>
          <w:sz w:val="24"/>
          <w:szCs w:val="24"/>
          <w:lang w:val="ro-RO"/>
        </w:rPr>
        <w:t>DECIDE:</w:t>
      </w:r>
    </w:p>
    <w:p w:rsidR="008541ED" w:rsidRDefault="008541ED" w:rsidP="00380524">
      <w:pPr>
        <w:jc w:val="both"/>
        <w:rPr>
          <w:b/>
          <w:sz w:val="24"/>
          <w:szCs w:val="24"/>
          <w:lang w:val="ro-RO"/>
        </w:rPr>
      </w:pPr>
    </w:p>
    <w:p w:rsidR="00CB168D" w:rsidRPr="00CB168D" w:rsidRDefault="005D287A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1</w:t>
      </w:r>
      <w:r w:rsidR="00CB168D" w:rsidRPr="00CB168D">
        <w:rPr>
          <w:sz w:val="24"/>
          <w:szCs w:val="24"/>
          <w:lang w:val="ro-RO"/>
        </w:rPr>
        <w:t>.</w:t>
      </w:r>
      <w:r w:rsidR="00135DAE">
        <w:rPr>
          <w:sz w:val="24"/>
          <w:szCs w:val="24"/>
          <w:lang w:val="en-US"/>
        </w:rPr>
        <w:t xml:space="preserve">Se </w:t>
      </w:r>
      <w:proofErr w:type="spellStart"/>
      <w:r w:rsidR="00135DAE">
        <w:rPr>
          <w:sz w:val="24"/>
          <w:szCs w:val="24"/>
          <w:lang w:val="en-US"/>
        </w:rPr>
        <w:t>transmite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în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comodat</w:t>
      </w:r>
      <w:proofErr w:type="spellEnd"/>
      <w:r w:rsidR="00135DAE">
        <w:rPr>
          <w:sz w:val="24"/>
          <w:szCs w:val="24"/>
          <w:lang w:val="en-US"/>
        </w:rPr>
        <w:t xml:space="preserve"> de la </w:t>
      </w:r>
      <w:proofErr w:type="spellStart"/>
      <w:r w:rsidR="00135DAE">
        <w:rPr>
          <w:sz w:val="24"/>
          <w:szCs w:val="24"/>
          <w:lang w:val="en-US"/>
        </w:rPr>
        <w:t>Unitatea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Administrativ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T</w:t>
      </w:r>
      <w:r w:rsidR="00CB168D" w:rsidRPr="00CB168D">
        <w:rPr>
          <w:sz w:val="24"/>
          <w:szCs w:val="24"/>
          <w:lang w:val="en-US"/>
        </w:rPr>
        <w:t>eritorială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Neculăieu</w:t>
      </w:r>
      <w:r w:rsidR="00A55B61">
        <w:rPr>
          <w:sz w:val="24"/>
          <w:szCs w:val="24"/>
          <w:lang w:val="en-US"/>
        </w:rPr>
        <w:t>ca</w:t>
      </w:r>
      <w:proofErr w:type="spellEnd"/>
      <w:r w:rsidR="00A55B61">
        <w:rPr>
          <w:sz w:val="24"/>
          <w:szCs w:val="24"/>
          <w:lang w:val="en-US"/>
        </w:rPr>
        <w:t xml:space="preserve"> </w:t>
      </w:r>
      <w:proofErr w:type="spellStart"/>
      <w:r w:rsidR="00A55B61">
        <w:rPr>
          <w:sz w:val="24"/>
          <w:szCs w:val="24"/>
          <w:lang w:val="en-US"/>
        </w:rPr>
        <w:t>imobilul</w:t>
      </w:r>
      <w:proofErr w:type="spellEnd"/>
      <w:r w:rsidR="00A55B61">
        <w:rPr>
          <w:sz w:val="24"/>
          <w:szCs w:val="24"/>
          <w:lang w:val="en-US"/>
        </w:rPr>
        <w:t xml:space="preserve">  </w:t>
      </w:r>
      <w:proofErr w:type="spellStart"/>
      <w:r w:rsidR="00A55B61">
        <w:rPr>
          <w:sz w:val="24"/>
          <w:szCs w:val="24"/>
          <w:lang w:val="en-US"/>
        </w:rPr>
        <w:t>Instituţiei</w:t>
      </w:r>
      <w:proofErr w:type="spellEnd"/>
      <w:r w:rsidR="00A55B61"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învățământ</w:t>
      </w:r>
      <w:proofErr w:type="spellEnd"/>
      <w:r w:rsidR="00A55B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Filiala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Niculăeuca</w:t>
      </w:r>
      <w:proofErr w:type="spellEnd"/>
      <w:r w:rsidR="00CB168D" w:rsidRPr="00CB168D">
        <w:rPr>
          <w:sz w:val="24"/>
          <w:szCs w:val="24"/>
          <w:lang w:val="en-US"/>
        </w:rPr>
        <w:t xml:space="preserve">, </w:t>
      </w:r>
      <w:proofErr w:type="spellStart"/>
      <w:r w:rsidR="00CB168D" w:rsidRPr="00CB168D">
        <w:rPr>
          <w:sz w:val="24"/>
          <w:szCs w:val="24"/>
          <w:lang w:val="en-US"/>
        </w:rPr>
        <w:t>către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Instituția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Publică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Gimnaziul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Isacova</w:t>
      </w:r>
      <w:proofErr w:type="spellEnd"/>
      <w:r w:rsidR="00CB168D" w:rsidRPr="00CB168D">
        <w:rPr>
          <w:sz w:val="24"/>
          <w:szCs w:val="24"/>
          <w:lang w:val="en-US"/>
        </w:rPr>
        <w:t xml:space="preserve">,  </w:t>
      </w:r>
      <w:proofErr w:type="spellStart"/>
      <w:r w:rsidR="00CB168D" w:rsidRPr="00CB168D">
        <w:rPr>
          <w:sz w:val="24"/>
          <w:szCs w:val="24"/>
          <w:lang w:val="en-US"/>
        </w:rPr>
        <w:t>suprafaţa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imobilului</w:t>
      </w:r>
      <w:proofErr w:type="spellEnd"/>
      <w:r w:rsidR="00CB168D" w:rsidRPr="00CB168D">
        <w:rPr>
          <w:sz w:val="24"/>
          <w:szCs w:val="24"/>
          <w:lang w:val="en-US"/>
        </w:rPr>
        <w:t xml:space="preserve">  de  1680,87 m</w:t>
      </w:r>
      <w:r w:rsidR="00CB168D" w:rsidRPr="00CB168D">
        <w:rPr>
          <w:sz w:val="24"/>
          <w:szCs w:val="24"/>
          <w:vertAlign w:val="superscript"/>
          <w:lang w:val="en-US"/>
        </w:rPr>
        <w:t>2</w:t>
      </w:r>
      <w:r w:rsidR="00CB168D" w:rsidRPr="00CB168D">
        <w:rPr>
          <w:sz w:val="24"/>
          <w:szCs w:val="24"/>
          <w:lang w:val="en-US"/>
        </w:rPr>
        <w:t xml:space="preserve">, </w:t>
      </w:r>
      <w:proofErr w:type="spellStart"/>
      <w:r w:rsidR="00CB168D" w:rsidRPr="00CB168D">
        <w:rPr>
          <w:sz w:val="24"/>
          <w:szCs w:val="24"/>
          <w:lang w:val="en-US"/>
        </w:rPr>
        <w:t>pe</w:t>
      </w:r>
      <w:proofErr w:type="spellEnd"/>
      <w:r w:rsidR="00CB168D" w:rsidRPr="00CB168D">
        <w:rPr>
          <w:sz w:val="24"/>
          <w:szCs w:val="24"/>
          <w:lang w:val="en-US"/>
        </w:rPr>
        <w:t xml:space="preserve"> un </w:t>
      </w:r>
      <w:proofErr w:type="spellStart"/>
      <w:r w:rsidR="00CB168D" w:rsidRPr="00CB168D">
        <w:rPr>
          <w:sz w:val="24"/>
          <w:szCs w:val="24"/>
          <w:lang w:val="en-US"/>
        </w:rPr>
        <w:t>termen</w:t>
      </w:r>
      <w:proofErr w:type="spellEnd"/>
      <w:r w:rsidR="00CB168D" w:rsidRPr="00CB168D">
        <w:rPr>
          <w:sz w:val="24"/>
          <w:szCs w:val="24"/>
          <w:lang w:val="en-US"/>
        </w:rPr>
        <w:t xml:space="preserve"> de 1 an de  </w:t>
      </w:r>
      <w:proofErr w:type="spellStart"/>
      <w:r w:rsidR="00CB168D" w:rsidRPr="00CB168D">
        <w:rPr>
          <w:sz w:val="24"/>
          <w:szCs w:val="24"/>
          <w:lang w:val="en-US"/>
        </w:rPr>
        <w:t>zile</w:t>
      </w:r>
      <w:proofErr w:type="spellEnd"/>
      <w:r w:rsidR="00CB168D" w:rsidRPr="00CB168D">
        <w:rPr>
          <w:sz w:val="24"/>
          <w:szCs w:val="24"/>
          <w:lang w:val="en-US"/>
        </w:rPr>
        <w:t>.</w:t>
      </w:r>
    </w:p>
    <w:p w:rsidR="005D287A" w:rsidRDefault="00A55B61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CB168D" w:rsidRPr="00CB168D">
        <w:rPr>
          <w:sz w:val="24"/>
          <w:szCs w:val="24"/>
          <w:lang w:val="en-US"/>
        </w:rPr>
        <w:t>.</w:t>
      </w:r>
      <w:r w:rsidR="005D287A">
        <w:rPr>
          <w:sz w:val="24"/>
          <w:szCs w:val="24"/>
          <w:lang w:val="en-US"/>
        </w:rPr>
        <w:t xml:space="preserve"> </w:t>
      </w:r>
      <w:proofErr w:type="gramStart"/>
      <w:r w:rsidR="005D287A">
        <w:rPr>
          <w:sz w:val="24"/>
          <w:szCs w:val="24"/>
          <w:lang w:val="en-US"/>
        </w:rPr>
        <w:t xml:space="preserve">Se  </w:t>
      </w:r>
      <w:proofErr w:type="spellStart"/>
      <w:r w:rsidR="005D287A">
        <w:rPr>
          <w:sz w:val="24"/>
          <w:szCs w:val="24"/>
          <w:lang w:val="en-US"/>
        </w:rPr>
        <w:t>instituie</w:t>
      </w:r>
      <w:proofErr w:type="spellEnd"/>
      <w:proofErr w:type="gramEnd"/>
      <w:r w:rsidR="005D287A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Comisia</w:t>
      </w:r>
      <w:proofErr w:type="spellEnd"/>
      <w:r w:rsidR="00CB168D" w:rsidRPr="00CB168D">
        <w:rPr>
          <w:sz w:val="24"/>
          <w:szCs w:val="24"/>
          <w:lang w:val="en-US"/>
        </w:rPr>
        <w:t xml:space="preserve"> de </w:t>
      </w:r>
      <w:proofErr w:type="spellStart"/>
      <w:r w:rsidR="00CB168D" w:rsidRPr="00CB168D">
        <w:rPr>
          <w:sz w:val="24"/>
          <w:szCs w:val="24"/>
          <w:lang w:val="en-US"/>
        </w:rPr>
        <w:t>predare-primire</w:t>
      </w:r>
      <w:proofErr w:type="spellEnd"/>
      <w:r w:rsidR="005D287A">
        <w:rPr>
          <w:sz w:val="24"/>
          <w:szCs w:val="24"/>
          <w:lang w:val="en-US"/>
        </w:rPr>
        <w:t xml:space="preserve"> </w:t>
      </w:r>
      <w:proofErr w:type="spellStart"/>
      <w:r w:rsidR="005D287A">
        <w:rPr>
          <w:sz w:val="24"/>
          <w:szCs w:val="24"/>
          <w:lang w:val="en-US"/>
        </w:rPr>
        <w:t>în</w:t>
      </w:r>
      <w:proofErr w:type="spellEnd"/>
      <w:r w:rsidR="005D287A">
        <w:rPr>
          <w:sz w:val="24"/>
          <w:szCs w:val="24"/>
          <w:lang w:val="en-US"/>
        </w:rPr>
        <w:t xml:space="preserve">  </w:t>
      </w:r>
      <w:proofErr w:type="spellStart"/>
      <w:r w:rsidR="005D287A">
        <w:rPr>
          <w:sz w:val="24"/>
          <w:szCs w:val="24"/>
          <w:lang w:val="en-US"/>
        </w:rPr>
        <w:t>următoarea</w:t>
      </w:r>
      <w:proofErr w:type="spellEnd"/>
      <w:r w:rsidR="005D287A">
        <w:rPr>
          <w:sz w:val="24"/>
          <w:szCs w:val="24"/>
          <w:lang w:val="en-US"/>
        </w:rPr>
        <w:t xml:space="preserve">  </w:t>
      </w:r>
      <w:proofErr w:type="spellStart"/>
      <w:r w:rsidR="005D287A">
        <w:rPr>
          <w:sz w:val="24"/>
          <w:szCs w:val="24"/>
          <w:lang w:val="en-US"/>
        </w:rPr>
        <w:t>componență</w:t>
      </w:r>
      <w:proofErr w:type="spellEnd"/>
      <w:r w:rsidR="005D287A">
        <w:rPr>
          <w:sz w:val="24"/>
          <w:szCs w:val="24"/>
          <w:lang w:val="en-US"/>
        </w:rPr>
        <w:t>:</w:t>
      </w:r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Preș</w:t>
      </w:r>
      <w:proofErr w:type="gramStart"/>
      <w:r>
        <w:rPr>
          <w:sz w:val="24"/>
          <w:szCs w:val="24"/>
          <w:lang w:val="en-US"/>
        </w:rPr>
        <w:t>edintele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Comisiei</w:t>
      </w:r>
      <w:proofErr w:type="spellEnd"/>
      <w:proofErr w:type="gramEnd"/>
      <w:r>
        <w:rPr>
          <w:sz w:val="24"/>
          <w:szCs w:val="24"/>
          <w:lang w:val="en-US"/>
        </w:rPr>
        <w:t xml:space="preserve">:  </w:t>
      </w:r>
      <w:proofErr w:type="spellStart"/>
      <w:r>
        <w:rPr>
          <w:sz w:val="24"/>
          <w:szCs w:val="24"/>
          <w:lang w:val="en-US"/>
        </w:rPr>
        <w:t>Croitoru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Dumitru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primar</w:t>
      </w:r>
      <w:proofErr w:type="spellEnd"/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Membrii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Comisiei</w:t>
      </w:r>
      <w:proofErr w:type="spellEnd"/>
      <w:proofErr w:type="gramEnd"/>
      <w:r>
        <w:rPr>
          <w:sz w:val="24"/>
          <w:szCs w:val="24"/>
          <w:lang w:val="en-US"/>
        </w:rPr>
        <w:t xml:space="preserve">:        </w:t>
      </w:r>
      <w:proofErr w:type="spellStart"/>
      <w:r>
        <w:rPr>
          <w:sz w:val="24"/>
          <w:szCs w:val="24"/>
          <w:lang w:val="en-US"/>
        </w:rPr>
        <w:t>Gurduiala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Valentina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contabil</w:t>
      </w:r>
      <w:proofErr w:type="spellEnd"/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</w:t>
      </w:r>
      <w:proofErr w:type="spellStart"/>
      <w:proofErr w:type="gramStart"/>
      <w:r>
        <w:rPr>
          <w:sz w:val="24"/>
          <w:szCs w:val="24"/>
          <w:lang w:val="en-US"/>
        </w:rPr>
        <w:t>Tihon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Rodica</w:t>
      </w:r>
      <w:proofErr w:type="spellEnd"/>
      <w:proofErr w:type="gramEnd"/>
      <w:r>
        <w:rPr>
          <w:sz w:val="24"/>
          <w:szCs w:val="24"/>
          <w:lang w:val="en-US"/>
        </w:rPr>
        <w:t>, director  adjunct</w:t>
      </w:r>
      <w:r w:rsidR="00CB168D" w:rsidRPr="00CB168D">
        <w:rPr>
          <w:sz w:val="24"/>
          <w:szCs w:val="24"/>
          <w:lang w:val="en-US"/>
        </w:rPr>
        <w:t xml:space="preserve"> </w:t>
      </w:r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</w:t>
      </w:r>
      <w:proofErr w:type="spellStart"/>
      <w:proofErr w:type="gramStart"/>
      <w:r>
        <w:rPr>
          <w:sz w:val="24"/>
          <w:szCs w:val="24"/>
          <w:lang w:val="en-US"/>
        </w:rPr>
        <w:t>Frătescu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Aurica</w:t>
      </w:r>
      <w:proofErr w:type="spellEnd"/>
      <w:proofErr w:type="gramEnd"/>
      <w:r>
        <w:rPr>
          <w:sz w:val="24"/>
          <w:szCs w:val="24"/>
          <w:lang w:val="en-US"/>
        </w:rPr>
        <w:t xml:space="preserve">, director  </w:t>
      </w:r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</w:t>
      </w:r>
      <w:proofErr w:type="spellStart"/>
      <w:proofErr w:type="gramStart"/>
      <w:r>
        <w:rPr>
          <w:sz w:val="24"/>
          <w:szCs w:val="24"/>
          <w:lang w:val="en-US"/>
        </w:rPr>
        <w:t>Balaban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Iacov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consilier</w:t>
      </w:r>
      <w:proofErr w:type="spellEnd"/>
    </w:p>
    <w:p w:rsidR="00CB168D" w:rsidRPr="00CB168D" w:rsidRDefault="00A55B61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Comisia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de  </w:t>
      </w:r>
      <w:proofErr w:type="spellStart"/>
      <w:r>
        <w:rPr>
          <w:sz w:val="24"/>
          <w:szCs w:val="24"/>
          <w:lang w:val="en-US"/>
        </w:rPr>
        <w:t>predare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primire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 w:rsidR="00CB168D" w:rsidRPr="00CB168D">
        <w:rPr>
          <w:sz w:val="24"/>
          <w:szCs w:val="24"/>
          <w:lang w:val="en-US"/>
        </w:rPr>
        <w:t>va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asigura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perfectarea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actelor</w:t>
      </w:r>
      <w:proofErr w:type="spellEnd"/>
      <w:r w:rsidR="00CB168D" w:rsidRPr="00CB168D">
        <w:rPr>
          <w:sz w:val="24"/>
          <w:szCs w:val="24"/>
          <w:lang w:val="en-US"/>
        </w:rPr>
        <w:t xml:space="preserve"> de </w:t>
      </w:r>
      <w:proofErr w:type="spellStart"/>
      <w:r w:rsidR="00CB168D" w:rsidRPr="00CB168D">
        <w:rPr>
          <w:sz w:val="24"/>
          <w:szCs w:val="24"/>
          <w:lang w:val="en-US"/>
        </w:rPr>
        <w:t>transmitere</w:t>
      </w:r>
      <w:proofErr w:type="spellEnd"/>
      <w:r w:rsidR="00CB168D" w:rsidRPr="00CB168D">
        <w:rPr>
          <w:sz w:val="24"/>
          <w:szCs w:val="24"/>
          <w:lang w:val="en-US"/>
        </w:rPr>
        <w:t xml:space="preserve"> a </w:t>
      </w:r>
      <w:proofErr w:type="spellStart"/>
      <w:r w:rsidR="00CB168D" w:rsidRPr="00CB168D">
        <w:rPr>
          <w:sz w:val="24"/>
          <w:szCs w:val="24"/>
          <w:lang w:val="en-US"/>
        </w:rPr>
        <w:t>patrimoniului</w:t>
      </w:r>
      <w:proofErr w:type="spellEnd"/>
      <w:r w:rsidR="00CB168D" w:rsidRPr="00CB168D">
        <w:rPr>
          <w:sz w:val="24"/>
          <w:szCs w:val="24"/>
          <w:lang w:val="en-US"/>
        </w:rPr>
        <w:t xml:space="preserve"> (</w:t>
      </w:r>
      <w:proofErr w:type="spellStart"/>
      <w:r w:rsidR="00CB168D" w:rsidRPr="00CB168D">
        <w:rPr>
          <w:sz w:val="24"/>
          <w:szCs w:val="24"/>
          <w:lang w:val="en-US"/>
        </w:rPr>
        <w:t>activelor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pasivelor</w:t>
      </w:r>
      <w:proofErr w:type="spellEnd"/>
      <w:r>
        <w:rPr>
          <w:sz w:val="24"/>
          <w:szCs w:val="24"/>
          <w:lang w:val="en-US"/>
        </w:rPr>
        <w:t xml:space="preserve">) la </w:t>
      </w:r>
      <w:proofErr w:type="spellStart"/>
      <w:r>
        <w:rPr>
          <w:sz w:val="24"/>
          <w:szCs w:val="24"/>
          <w:lang w:val="en-US"/>
        </w:rPr>
        <w:t>situaţia</w:t>
      </w:r>
      <w:proofErr w:type="spellEnd"/>
      <w:r>
        <w:rPr>
          <w:sz w:val="24"/>
          <w:szCs w:val="24"/>
          <w:lang w:val="en-US"/>
        </w:rPr>
        <w:t xml:space="preserve"> 01.01.2019, </w:t>
      </w:r>
      <w:proofErr w:type="spellStart"/>
      <w:r>
        <w:rPr>
          <w:sz w:val="24"/>
          <w:szCs w:val="24"/>
          <w:lang w:val="en-US"/>
        </w:rPr>
        <w:t>ţinâ</w:t>
      </w:r>
      <w:r w:rsidR="00CB168D" w:rsidRPr="00CB168D">
        <w:rPr>
          <w:sz w:val="24"/>
          <w:szCs w:val="24"/>
          <w:lang w:val="en-US"/>
        </w:rPr>
        <w:t>nd</w:t>
      </w:r>
      <w:proofErr w:type="spellEnd"/>
      <w:r w:rsidR="00CB168D" w:rsidRPr="00CB168D">
        <w:rPr>
          <w:sz w:val="24"/>
          <w:szCs w:val="24"/>
          <w:lang w:val="en-US"/>
        </w:rPr>
        <w:t xml:space="preserve"> cont de </w:t>
      </w:r>
      <w:proofErr w:type="spellStart"/>
      <w:r w:rsidR="00CB168D" w:rsidRPr="00CB168D">
        <w:rPr>
          <w:sz w:val="24"/>
          <w:szCs w:val="24"/>
          <w:lang w:val="en-US"/>
        </w:rPr>
        <w:t>prevederile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Regulamentului</w:t>
      </w:r>
      <w:proofErr w:type="spellEnd"/>
      <w:r w:rsidR="00CB168D" w:rsidRPr="00CB168D">
        <w:rPr>
          <w:sz w:val="24"/>
          <w:szCs w:val="24"/>
          <w:lang w:val="en-US"/>
        </w:rPr>
        <w:t xml:space="preserve"> cu </w:t>
      </w:r>
      <w:proofErr w:type="spellStart"/>
      <w:r w:rsidR="00CB168D" w:rsidRPr="00CB168D">
        <w:rPr>
          <w:sz w:val="24"/>
          <w:szCs w:val="24"/>
          <w:lang w:val="en-US"/>
        </w:rPr>
        <w:t>privire</w:t>
      </w:r>
      <w:proofErr w:type="spellEnd"/>
      <w:r w:rsidR="00CB168D" w:rsidRPr="00CB168D">
        <w:rPr>
          <w:sz w:val="24"/>
          <w:szCs w:val="24"/>
          <w:lang w:val="en-US"/>
        </w:rPr>
        <w:t xml:space="preserve"> la </w:t>
      </w:r>
      <w:proofErr w:type="spellStart"/>
      <w:r w:rsidR="00CB168D" w:rsidRPr="00CB168D">
        <w:rPr>
          <w:sz w:val="24"/>
          <w:szCs w:val="24"/>
          <w:lang w:val="en-US"/>
        </w:rPr>
        <w:t>modul</w:t>
      </w:r>
      <w:proofErr w:type="spellEnd"/>
      <w:r w:rsidR="00CB168D" w:rsidRPr="00CB168D">
        <w:rPr>
          <w:sz w:val="24"/>
          <w:szCs w:val="24"/>
          <w:lang w:val="en-US"/>
        </w:rPr>
        <w:t xml:space="preserve"> de </w:t>
      </w:r>
      <w:proofErr w:type="spellStart"/>
      <w:r w:rsidR="00CB168D" w:rsidRPr="00CB168D">
        <w:rPr>
          <w:sz w:val="24"/>
          <w:szCs w:val="24"/>
          <w:lang w:val="en-US"/>
        </w:rPr>
        <w:t>transmitere</w:t>
      </w:r>
      <w:proofErr w:type="spellEnd"/>
      <w:r w:rsidR="00CB168D" w:rsidRPr="00CB168D">
        <w:rPr>
          <w:sz w:val="24"/>
          <w:szCs w:val="24"/>
          <w:lang w:val="en-US"/>
        </w:rPr>
        <w:t xml:space="preserve"> a </w:t>
      </w:r>
      <w:proofErr w:type="spellStart"/>
      <w:r w:rsidR="00CB168D" w:rsidRPr="00CB168D">
        <w:rPr>
          <w:sz w:val="24"/>
          <w:szCs w:val="24"/>
          <w:lang w:val="en-US"/>
        </w:rPr>
        <w:t>bunurilor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proprie</w:t>
      </w:r>
      <w:r>
        <w:rPr>
          <w:sz w:val="24"/>
          <w:szCs w:val="24"/>
          <w:lang w:val="en-US"/>
        </w:rPr>
        <w:t>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</w:t>
      </w:r>
      <w:r w:rsidR="00CB168D" w:rsidRPr="00CB168D">
        <w:rPr>
          <w:sz w:val="24"/>
          <w:szCs w:val="24"/>
          <w:lang w:val="en-US"/>
        </w:rPr>
        <w:t>rea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Guvernului</w:t>
      </w:r>
      <w:proofErr w:type="spellEnd"/>
      <w:r w:rsidR="00CB168D" w:rsidRPr="00CB168D">
        <w:rPr>
          <w:sz w:val="24"/>
          <w:szCs w:val="24"/>
          <w:lang w:val="en-US"/>
        </w:rPr>
        <w:t xml:space="preserve"> nr. 901 din </w:t>
      </w:r>
      <w:r>
        <w:rPr>
          <w:sz w:val="24"/>
          <w:szCs w:val="24"/>
          <w:lang w:val="en-US"/>
        </w:rPr>
        <w:t xml:space="preserve">31.12.1995. </w:t>
      </w:r>
    </w:p>
    <w:p w:rsidR="00380524" w:rsidRDefault="00CB168D" w:rsidP="00135DAE">
      <w:pPr>
        <w:rPr>
          <w:sz w:val="24"/>
          <w:szCs w:val="24"/>
          <w:lang w:val="ro-RO"/>
        </w:rPr>
      </w:pPr>
      <w:r w:rsidRPr="00CB168D">
        <w:rPr>
          <w:sz w:val="24"/>
          <w:szCs w:val="24"/>
          <w:lang w:val="en-US"/>
        </w:rPr>
        <w:t>4.</w:t>
      </w:r>
      <w:r w:rsidR="00135DAE" w:rsidRPr="00135DAE">
        <w:rPr>
          <w:sz w:val="24"/>
          <w:szCs w:val="24"/>
          <w:lang w:val="ro-RO"/>
        </w:rPr>
        <w:t xml:space="preserve"> </w:t>
      </w:r>
      <w:r w:rsidR="00135DAE" w:rsidRPr="00D25001">
        <w:rPr>
          <w:sz w:val="24"/>
          <w:szCs w:val="24"/>
          <w:lang w:val="ro-RO"/>
        </w:rPr>
        <w:t>Se  pune  în  sarcina  primarului  Croitoru  Dumitru</w:t>
      </w:r>
      <w:r w:rsidR="00135DAE">
        <w:rPr>
          <w:sz w:val="24"/>
          <w:szCs w:val="24"/>
          <w:lang w:val="ro-RO"/>
        </w:rPr>
        <w:t>,</w:t>
      </w:r>
      <w:r w:rsidR="00135DAE" w:rsidRPr="00D25001">
        <w:rPr>
          <w:sz w:val="24"/>
          <w:szCs w:val="24"/>
          <w:lang w:val="ro-RO"/>
        </w:rPr>
        <w:t xml:space="preserve"> de  a</w:t>
      </w:r>
      <w:r w:rsidR="00135DAE">
        <w:rPr>
          <w:sz w:val="24"/>
          <w:szCs w:val="24"/>
          <w:lang w:val="ro-RO"/>
        </w:rPr>
        <w:t xml:space="preserve">  încheia </w:t>
      </w:r>
      <w:r w:rsidR="00135DAE" w:rsidRPr="00D25001">
        <w:rPr>
          <w:sz w:val="24"/>
          <w:szCs w:val="24"/>
          <w:lang w:val="ro-RO"/>
        </w:rPr>
        <w:t xml:space="preserve">  Contractul  de  comodat</w:t>
      </w:r>
      <w:r w:rsidR="00135DAE" w:rsidRPr="00CB168D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și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c</w:t>
      </w:r>
      <w:r w:rsidRPr="00CB168D">
        <w:rPr>
          <w:sz w:val="24"/>
          <w:szCs w:val="24"/>
          <w:lang w:val="en-US"/>
        </w:rPr>
        <w:t>ontrolul</w:t>
      </w:r>
      <w:proofErr w:type="spellEnd"/>
      <w:r w:rsidRPr="00CB168D">
        <w:rPr>
          <w:sz w:val="24"/>
          <w:szCs w:val="24"/>
          <w:lang w:val="en-US"/>
        </w:rPr>
        <w:t xml:space="preserve"> </w:t>
      </w:r>
      <w:proofErr w:type="spellStart"/>
      <w:r w:rsidRPr="00CB168D">
        <w:rPr>
          <w:sz w:val="24"/>
          <w:szCs w:val="24"/>
          <w:lang w:val="en-US"/>
        </w:rPr>
        <w:t>asupra</w:t>
      </w:r>
      <w:proofErr w:type="spellEnd"/>
      <w:r w:rsidRPr="00CB168D">
        <w:rPr>
          <w:sz w:val="24"/>
          <w:szCs w:val="24"/>
          <w:lang w:val="en-US"/>
        </w:rPr>
        <w:t xml:space="preserve"> </w:t>
      </w:r>
      <w:proofErr w:type="spellStart"/>
      <w:r w:rsidRPr="00CB168D">
        <w:rPr>
          <w:sz w:val="24"/>
          <w:szCs w:val="24"/>
          <w:lang w:val="en-US"/>
        </w:rPr>
        <w:t>executării</w:t>
      </w:r>
      <w:proofErr w:type="spellEnd"/>
      <w:r w:rsidRPr="00CB168D">
        <w:rPr>
          <w:sz w:val="24"/>
          <w:szCs w:val="24"/>
          <w:lang w:val="en-US"/>
        </w:rPr>
        <w:t xml:space="preserve"> </w:t>
      </w:r>
      <w:proofErr w:type="spellStart"/>
      <w:r w:rsidRPr="00CB168D">
        <w:rPr>
          <w:sz w:val="24"/>
          <w:szCs w:val="24"/>
          <w:lang w:val="en-US"/>
        </w:rPr>
        <w:t>prezentei</w:t>
      </w:r>
      <w:proofErr w:type="spellEnd"/>
      <w:r w:rsidRPr="00CB168D">
        <w:rPr>
          <w:sz w:val="24"/>
          <w:szCs w:val="24"/>
          <w:lang w:val="en-US"/>
        </w:rPr>
        <w:t xml:space="preserve"> </w:t>
      </w:r>
      <w:proofErr w:type="spellStart"/>
      <w:r w:rsidRPr="00CB168D">
        <w:rPr>
          <w:sz w:val="24"/>
          <w:szCs w:val="24"/>
          <w:lang w:val="en-US"/>
        </w:rPr>
        <w:t>decizii</w:t>
      </w:r>
      <w:proofErr w:type="spellEnd"/>
      <w:r w:rsidR="00135DAE">
        <w:rPr>
          <w:sz w:val="24"/>
          <w:szCs w:val="24"/>
          <w:lang w:val="en-US"/>
        </w:rPr>
        <w:t>.</w:t>
      </w:r>
      <w:r w:rsidR="00380524" w:rsidRPr="00D25001">
        <w:rPr>
          <w:sz w:val="24"/>
          <w:szCs w:val="24"/>
          <w:lang w:val="ro-RO"/>
        </w:rPr>
        <w:t xml:space="preserve"> </w:t>
      </w:r>
    </w:p>
    <w:p w:rsidR="00135DAE" w:rsidRPr="00D25001" w:rsidRDefault="00135DAE" w:rsidP="00135DAE">
      <w:pPr>
        <w:rPr>
          <w:sz w:val="24"/>
          <w:szCs w:val="24"/>
          <w:lang w:val="ro-RO"/>
        </w:rPr>
      </w:pPr>
    </w:p>
    <w:p w:rsidR="00A55B61" w:rsidRDefault="00380524" w:rsidP="00380524">
      <w:pPr>
        <w:jc w:val="both"/>
        <w:rPr>
          <w:sz w:val="24"/>
          <w:szCs w:val="24"/>
          <w:lang w:val="ro-RO"/>
        </w:rPr>
      </w:pPr>
      <w:r w:rsidRPr="00D25001">
        <w:rPr>
          <w:sz w:val="24"/>
          <w:szCs w:val="24"/>
          <w:lang w:val="ro-RO"/>
        </w:rPr>
        <w:t xml:space="preserve"> Preşedintele   şedinţei </w:t>
      </w:r>
      <w:r w:rsidR="007475DB">
        <w:rPr>
          <w:sz w:val="24"/>
          <w:szCs w:val="24"/>
          <w:lang w:val="ro-RO"/>
        </w:rPr>
        <w:t xml:space="preserve">                                                                            Banu  </w:t>
      </w:r>
      <w:proofErr w:type="spellStart"/>
      <w:r w:rsidR="007475DB">
        <w:rPr>
          <w:sz w:val="24"/>
          <w:szCs w:val="24"/>
          <w:lang w:val="ro-RO"/>
        </w:rPr>
        <w:t>Matvei</w:t>
      </w:r>
      <w:proofErr w:type="spellEnd"/>
    </w:p>
    <w:p w:rsidR="00135DAE" w:rsidRDefault="00A55B61" w:rsidP="0038052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 ___________________</w:t>
      </w:r>
      <w:r w:rsidR="00380524" w:rsidRPr="00D25001">
        <w:rPr>
          <w:sz w:val="24"/>
          <w:szCs w:val="24"/>
          <w:lang w:val="ro-RO"/>
        </w:rPr>
        <w:t xml:space="preserve">                                  </w:t>
      </w:r>
      <w:r w:rsidR="007A2049" w:rsidRPr="00D25001">
        <w:rPr>
          <w:sz w:val="24"/>
          <w:szCs w:val="24"/>
          <w:lang w:val="ro-RO"/>
        </w:rPr>
        <w:t xml:space="preserve">                 </w:t>
      </w:r>
      <w:r w:rsidR="00380524" w:rsidRPr="00D25001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</w:t>
      </w:r>
    </w:p>
    <w:p w:rsidR="00380524" w:rsidRPr="00D25001" w:rsidRDefault="00380524" w:rsidP="00380524">
      <w:pPr>
        <w:jc w:val="both"/>
        <w:rPr>
          <w:sz w:val="24"/>
          <w:szCs w:val="24"/>
          <w:lang w:val="ro-RO"/>
        </w:rPr>
      </w:pPr>
      <w:r w:rsidRPr="00D25001">
        <w:rPr>
          <w:sz w:val="24"/>
          <w:szCs w:val="24"/>
          <w:lang w:val="ro-RO"/>
        </w:rPr>
        <w:t xml:space="preserve"> </w:t>
      </w:r>
      <w:r w:rsidR="00A55B61">
        <w:rPr>
          <w:sz w:val="24"/>
          <w:szCs w:val="24"/>
          <w:lang w:val="ro-RO"/>
        </w:rPr>
        <w:t>Contrasemnat:</w:t>
      </w:r>
      <w:r w:rsidRPr="00D25001">
        <w:rPr>
          <w:sz w:val="24"/>
          <w:szCs w:val="24"/>
          <w:lang w:val="ro-RO"/>
        </w:rPr>
        <w:t xml:space="preserve">             </w:t>
      </w:r>
    </w:p>
    <w:p w:rsidR="00135DAE" w:rsidRDefault="00940D90" w:rsidP="0038052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7A2049" w:rsidRPr="00D25001">
        <w:rPr>
          <w:sz w:val="24"/>
          <w:szCs w:val="24"/>
          <w:lang w:val="ro-RO"/>
        </w:rPr>
        <w:t xml:space="preserve">Secretar  al </w:t>
      </w:r>
      <w:r w:rsidR="00380524" w:rsidRPr="00D25001">
        <w:rPr>
          <w:sz w:val="24"/>
          <w:szCs w:val="24"/>
          <w:lang w:val="ro-RO"/>
        </w:rPr>
        <w:t xml:space="preserve"> consiliului sătesc                                            </w:t>
      </w:r>
      <w:r w:rsidR="007475DB">
        <w:rPr>
          <w:sz w:val="24"/>
          <w:szCs w:val="24"/>
          <w:lang w:val="ro-RO"/>
        </w:rPr>
        <w:t xml:space="preserve">                  </w:t>
      </w:r>
      <w:r w:rsidR="00380524" w:rsidRPr="00D25001">
        <w:rPr>
          <w:sz w:val="24"/>
          <w:szCs w:val="24"/>
          <w:lang w:val="ro-RO"/>
        </w:rPr>
        <w:t xml:space="preserve">   Gavrilaş  Elena </w:t>
      </w:r>
    </w:p>
    <w:p w:rsidR="00135DAE" w:rsidRDefault="00135DAE" w:rsidP="00380524">
      <w:pPr>
        <w:rPr>
          <w:sz w:val="24"/>
          <w:szCs w:val="24"/>
          <w:lang w:val="ro-RO"/>
        </w:rPr>
      </w:pPr>
    </w:p>
    <w:p w:rsidR="00380524" w:rsidRPr="00D25001" w:rsidRDefault="00380524" w:rsidP="00380524">
      <w:pPr>
        <w:rPr>
          <w:sz w:val="24"/>
          <w:szCs w:val="24"/>
          <w:lang w:val="ro-RO"/>
        </w:rPr>
      </w:pPr>
      <w:r w:rsidRPr="00D25001">
        <w:rPr>
          <w:sz w:val="24"/>
          <w:szCs w:val="24"/>
          <w:lang w:val="ro-RO"/>
        </w:rPr>
        <w:t xml:space="preserve">      </w:t>
      </w:r>
    </w:p>
    <w:p w:rsidR="00CB168D" w:rsidRPr="00CB168D" w:rsidRDefault="00CB168D" w:rsidP="00135DAE">
      <w:pPr>
        <w:rPr>
          <w:lang w:val="en-US"/>
        </w:rPr>
      </w:pPr>
      <w:r w:rsidRPr="00CB168D">
        <w:rPr>
          <w:b/>
          <w:lang w:val="en-US"/>
        </w:rPr>
        <w:t xml:space="preserve">                                                   </w:t>
      </w:r>
    </w:p>
    <w:p w:rsidR="00380524" w:rsidRPr="00CB168D" w:rsidRDefault="00380524" w:rsidP="00FB5AF3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sectPr w:rsidR="00380524" w:rsidRPr="00CB168D" w:rsidSect="008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2CAD"/>
    <w:multiLevelType w:val="hybridMultilevel"/>
    <w:tmpl w:val="B7BA1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97B51"/>
    <w:multiLevelType w:val="hybridMultilevel"/>
    <w:tmpl w:val="3FFC3974"/>
    <w:lvl w:ilvl="0" w:tplc="5B54FDB0">
      <w:start w:val="199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i w:val="0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3116B"/>
    <w:multiLevelType w:val="hybridMultilevel"/>
    <w:tmpl w:val="B918597C"/>
    <w:lvl w:ilvl="0" w:tplc="8D1C093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9F709A"/>
    <w:multiLevelType w:val="hybridMultilevel"/>
    <w:tmpl w:val="31F6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C5E04"/>
    <w:multiLevelType w:val="hybridMultilevel"/>
    <w:tmpl w:val="EFDEA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E37AD5"/>
    <w:multiLevelType w:val="hybridMultilevel"/>
    <w:tmpl w:val="5E542530"/>
    <w:lvl w:ilvl="0" w:tplc="FFF4D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3C0F"/>
    <w:multiLevelType w:val="hybridMultilevel"/>
    <w:tmpl w:val="AE8CE030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B4EC2"/>
    <w:multiLevelType w:val="hybridMultilevel"/>
    <w:tmpl w:val="CFC094C0"/>
    <w:lvl w:ilvl="0" w:tplc="6930BBF8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BA1D50"/>
    <w:multiLevelType w:val="multilevel"/>
    <w:tmpl w:val="29B21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E823C55"/>
    <w:multiLevelType w:val="hybridMultilevel"/>
    <w:tmpl w:val="B5C8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C76A0"/>
    <w:multiLevelType w:val="hybridMultilevel"/>
    <w:tmpl w:val="39EC79E4"/>
    <w:lvl w:ilvl="0" w:tplc="11EAAF2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CF48DD"/>
    <w:multiLevelType w:val="hybridMultilevel"/>
    <w:tmpl w:val="0DC22A98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78C457C9"/>
    <w:multiLevelType w:val="hybridMultilevel"/>
    <w:tmpl w:val="B190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D29B1"/>
    <w:multiLevelType w:val="hybridMultilevel"/>
    <w:tmpl w:val="5FC44AF2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863B5"/>
    <w:multiLevelType w:val="hybridMultilevel"/>
    <w:tmpl w:val="E38C27C4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4"/>
  </w:num>
  <w:num w:numId="7">
    <w:abstractNumId w:val="4"/>
  </w:num>
  <w:num w:numId="8">
    <w:abstractNumId w:val="11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77AD"/>
    <w:rsid w:val="000172E0"/>
    <w:rsid w:val="00026532"/>
    <w:rsid w:val="0005527D"/>
    <w:rsid w:val="00057B0F"/>
    <w:rsid w:val="000730A4"/>
    <w:rsid w:val="0007346A"/>
    <w:rsid w:val="00073D56"/>
    <w:rsid w:val="000829CE"/>
    <w:rsid w:val="000A2604"/>
    <w:rsid w:val="000B0165"/>
    <w:rsid w:val="000B559E"/>
    <w:rsid w:val="000C5056"/>
    <w:rsid w:val="00101AAB"/>
    <w:rsid w:val="00106256"/>
    <w:rsid w:val="0012099F"/>
    <w:rsid w:val="00135DAE"/>
    <w:rsid w:val="0014430D"/>
    <w:rsid w:val="001872F1"/>
    <w:rsid w:val="00194DA5"/>
    <w:rsid w:val="001A3429"/>
    <w:rsid w:val="001D3738"/>
    <w:rsid w:val="001F1C9C"/>
    <w:rsid w:val="00201FBF"/>
    <w:rsid w:val="00216BE2"/>
    <w:rsid w:val="00230CC4"/>
    <w:rsid w:val="00237432"/>
    <w:rsid w:val="00243FE4"/>
    <w:rsid w:val="00253811"/>
    <w:rsid w:val="00264C03"/>
    <w:rsid w:val="00266BB4"/>
    <w:rsid w:val="00296C02"/>
    <w:rsid w:val="00297A86"/>
    <w:rsid w:val="002E14B7"/>
    <w:rsid w:val="0031715F"/>
    <w:rsid w:val="00340619"/>
    <w:rsid w:val="003541EB"/>
    <w:rsid w:val="00367115"/>
    <w:rsid w:val="003804CD"/>
    <w:rsid w:val="00380524"/>
    <w:rsid w:val="003E1A73"/>
    <w:rsid w:val="00407A50"/>
    <w:rsid w:val="0045626F"/>
    <w:rsid w:val="0046512C"/>
    <w:rsid w:val="004912E8"/>
    <w:rsid w:val="004E2C00"/>
    <w:rsid w:val="00515AE8"/>
    <w:rsid w:val="00547079"/>
    <w:rsid w:val="005629D9"/>
    <w:rsid w:val="005677BA"/>
    <w:rsid w:val="00571C2F"/>
    <w:rsid w:val="00595AD0"/>
    <w:rsid w:val="005D287A"/>
    <w:rsid w:val="00600F68"/>
    <w:rsid w:val="00624189"/>
    <w:rsid w:val="0062682B"/>
    <w:rsid w:val="006336AC"/>
    <w:rsid w:val="006462CE"/>
    <w:rsid w:val="006643C8"/>
    <w:rsid w:val="0067223E"/>
    <w:rsid w:val="00687B19"/>
    <w:rsid w:val="006A2758"/>
    <w:rsid w:val="006C5CB4"/>
    <w:rsid w:val="006C60A4"/>
    <w:rsid w:val="006C6677"/>
    <w:rsid w:val="006E15CC"/>
    <w:rsid w:val="00744076"/>
    <w:rsid w:val="007475DB"/>
    <w:rsid w:val="00750DC1"/>
    <w:rsid w:val="00763B11"/>
    <w:rsid w:val="007822B2"/>
    <w:rsid w:val="0078560A"/>
    <w:rsid w:val="007A2049"/>
    <w:rsid w:val="007A5202"/>
    <w:rsid w:val="007A7DEA"/>
    <w:rsid w:val="007C7976"/>
    <w:rsid w:val="007D35BB"/>
    <w:rsid w:val="00815440"/>
    <w:rsid w:val="00832FBC"/>
    <w:rsid w:val="00837ECE"/>
    <w:rsid w:val="008541ED"/>
    <w:rsid w:val="008632D5"/>
    <w:rsid w:val="00864D60"/>
    <w:rsid w:val="00891B7B"/>
    <w:rsid w:val="008C187F"/>
    <w:rsid w:val="008D1332"/>
    <w:rsid w:val="008D4DD7"/>
    <w:rsid w:val="008F23CB"/>
    <w:rsid w:val="0091379E"/>
    <w:rsid w:val="00914DDE"/>
    <w:rsid w:val="00940D90"/>
    <w:rsid w:val="00944A8B"/>
    <w:rsid w:val="009457D2"/>
    <w:rsid w:val="009458A8"/>
    <w:rsid w:val="00953AAF"/>
    <w:rsid w:val="00956DA3"/>
    <w:rsid w:val="00982CB3"/>
    <w:rsid w:val="009877AD"/>
    <w:rsid w:val="00992933"/>
    <w:rsid w:val="009A17A3"/>
    <w:rsid w:val="009A4EE4"/>
    <w:rsid w:val="009A779D"/>
    <w:rsid w:val="009B24E0"/>
    <w:rsid w:val="009C3E1A"/>
    <w:rsid w:val="009F51A3"/>
    <w:rsid w:val="00A00BAF"/>
    <w:rsid w:val="00A14691"/>
    <w:rsid w:val="00A36E90"/>
    <w:rsid w:val="00A55B61"/>
    <w:rsid w:val="00A95A44"/>
    <w:rsid w:val="00AA09FA"/>
    <w:rsid w:val="00AB3F0B"/>
    <w:rsid w:val="00AC441C"/>
    <w:rsid w:val="00AD2A6A"/>
    <w:rsid w:val="00AF3F98"/>
    <w:rsid w:val="00B2055C"/>
    <w:rsid w:val="00B20EEC"/>
    <w:rsid w:val="00B222A5"/>
    <w:rsid w:val="00B3635B"/>
    <w:rsid w:val="00B44DFE"/>
    <w:rsid w:val="00B5172B"/>
    <w:rsid w:val="00B642E4"/>
    <w:rsid w:val="00BB1171"/>
    <w:rsid w:val="00BB2DAA"/>
    <w:rsid w:val="00BC57D8"/>
    <w:rsid w:val="00BD4862"/>
    <w:rsid w:val="00C00440"/>
    <w:rsid w:val="00C050BE"/>
    <w:rsid w:val="00C126BF"/>
    <w:rsid w:val="00C26EAE"/>
    <w:rsid w:val="00C342F2"/>
    <w:rsid w:val="00C438B2"/>
    <w:rsid w:val="00C45ED9"/>
    <w:rsid w:val="00C613DB"/>
    <w:rsid w:val="00C9077F"/>
    <w:rsid w:val="00CA04F5"/>
    <w:rsid w:val="00CA71C9"/>
    <w:rsid w:val="00CB168D"/>
    <w:rsid w:val="00CD17D3"/>
    <w:rsid w:val="00CF2DB3"/>
    <w:rsid w:val="00D25001"/>
    <w:rsid w:val="00D60807"/>
    <w:rsid w:val="00D636AA"/>
    <w:rsid w:val="00D712A0"/>
    <w:rsid w:val="00D97B5C"/>
    <w:rsid w:val="00DA70AE"/>
    <w:rsid w:val="00DC643D"/>
    <w:rsid w:val="00E139AB"/>
    <w:rsid w:val="00E13A31"/>
    <w:rsid w:val="00E669AE"/>
    <w:rsid w:val="00E712DE"/>
    <w:rsid w:val="00E80F4B"/>
    <w:rsid w:val="00EA27F2"/>
    <w:rsid w:val="00EB5E98"/>
    <w:rsid w:val="00EC30EB"/>
    <w:rsid w:val="00EF56E4"/>
    <w:rsid w:val="00EF7EB4"/>
    <w:rsid w:val="00F04F4C"/>
    <w:rsid w:val="00F10713"/>
    <w:rsid w:val="00F53157"/>
    <w:rsid w:val="00F874E4"/>
    <w:rsid w:val="00F87836"/>
    <w:rsid w:val="00F90EA6"/>
    <w:rsid w:val="00F91A8E"/>
    <w:rsid w:val="00F9791E"/>
    <w:rsid w:val="00FB396B"/>
    <w:rsid w:val="00FB5AF3"/>
    <w:rsid w:val="00FB6920"/>
    <w:rsid w:val="00FE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7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F878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5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061B8-26D1-4C71-80B5-DCCE4A41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22</cp:revision>
  <cp:lastPrinted>2018-12-04T15:27:00Z</cp:lastPrinted>
  <dcterms:created xsi:type="dcterms:W3CDTF">2016-12-19T16:23:00Z</dcterms:created>
  <dcterms:modified xsi:type="dcterms:W3CDTF">2018-12-04T15:32:00Z</dcterms:modified>
</cp:coreProperties>
</file>