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AD252C" w:rsidTr="00710A43">
        <w:trPr>
          <w:trHeight w:val="1837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D252C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AD252C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C/f</w:t>
            </w:r>
            <w:r w:rsidRPr="00AD252C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rPr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AD252C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AD252C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AD252C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МД 35</w:t>
            </w:r>
            <w:r w:rsidRPr="00AD252C">
              <w:rPr>
                <w:sz w:val="24"/>
                <w:szCs w:val="24"/>
              </w:rPr>
              <w:t xml:space="preserve">39 </w:t>
            </w:r>
            <w:proofErr w:type="spellStart"/>
            <w:r w:rsidRPr="00AD252C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proofErr w:type="spellStart"/>
            <w:r w:rsidRPr="00AD252C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AD252C">
              <w:rPr>
                <w:sz w:val="24"/>
                <w:szCs w:val="24"/>
                <w:lang w:val="ro-RO"/>
              </w:rPr>
              <w:t>. (235)-</w:t>
            </w:r>
            <w:r w:rsidRPr="00AD252C">
              <w:rPr>
                <w:sz w:val="24"/>
                <w:szCs w:val="24"/>
              </w:rPr>
              <w:t>60-2-36 60-2-38</w:t>
            </w:r>
          </w:p>
          <w:p w:rsidR="00491120" w:rsidRPr="00AD252C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AD252C">
              <w:rPr>
                <w:sz w:val="24"/>
                <w:szCs w:val="24"/>
              </w:rPr>
              <w:t>К/</w:t>
            </w:r>
            <w:proofErr w:type="spellStart"/>
            <w:r w:rsidRPr="00AD252C">
              <w:rPr>
                <w:sz w:val="24"/>
                <w:szCs w:val="24"/>
              </w:rPr>
              <w:t>ф</w:t>
            </w:r>
            <w:proofErr w:type="spellEnd"/>
            <w:r w:rsidRPr="00AD252C">
              <w:rPr>
                <w:sz w:val="24"/>
                <w:szCs w:val="24"/>
              </w:rPr>
              <w:t xml:space="preserve"> </w:t>
            </w:r>
            <w:r w:rsidRPr="00AD252C">
              <w:rPr>
                <w:noProof/>
                <w:sz w:val="24"/>
                <w:szCs w:val="24"/>
              </w:rPr>
              <w:t>1007601006438</w:t>
            </w:r>
          </w:p>
          <w:p w:rsidR="00491120" w:rsidRPr="00AD252C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AD252C" w:rsidRDefault="00710A43" w:rsidP="00710A4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</w:t>
      </w:r>
      <w:r w:rsidR="00AD252C" w:rsidRPr="00AD252C">
        <w:rPr>
          <w:sz w:val="24"/>
          <w:szCs w:val="24"/>
          <w:lang w:val="ro-RO"/>
        </w:rPr>
        <w:t xml:space="preserve"> nr.1</w:t>
      </w:r>
      <w:r w:rsidR="00B0156F">
        <w:rPr>
          <w:sz w:val="24"/>
          <w:szCs w:val="24"/>
          <w:lang w:val="ro-RO"/>
        </w:rPr>
        <w:t>/4</w:t>
      </w:r>
    </w:p>
    <w:p w:rsidR="00491120" w:rsidRPr="00AD252C" w:rsidRDefault="00710A43" w:rsidP="00710A4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05  martie </w:t>
      </w:r>
      <w:r w:rsidR="00AD252C" w:rsidRPr="00AD252C">
        <w:rPr>
          <w:sz w:val="24"/>
          <w:szCs w:val="24"/>
          <w:lang w:val="ro-RO"/>
        </w:rPr>
        <w:t xml:space="preserve"> 2018</w:t>
      </w:r>
    </w:p>
    <w:p w:rsidR="00491120" w:rsidRDefault="00491120" w:rsidP="00710A43">
      <w:pPr>
        <w:jc w:val="center"/>
        <w:rPr>
          <w:sz w:val="24"/>
          <w:szCs w:val="24"/>
          <w:lang w:val="ro-RO"/>
        </w:rPr>
      </w:pPr>
      <w:proofErr w:type="spellStart"/>
      <w:r w:rsidRPr="00AD252C">
        <w:rPr>
          <w:sz w:val="24"/>
          <w:szCs w:val="24"/>
          <w:lang w:val="ro-RO"/>
        </w:rPr>
        <w:t>s.Neculăieuca</w:t>
      </w:r>
      <w:proofErr w:type="spellEnd"/>
    </w:p>
    <w:p w:rsidR="00710A43" w:rsidRPr="00D53A55" w:rsidRDefault="00710A43" w:rsidP="00710A43">
      <w:pPr>
        <w:jc w:val="center"/>
        <w:rPr>
          <w:sz w:val="24"/>
          <w:szCs w:val="24"/>
          <w:lang w:val="ro-RO"/>
        </w:rPr>
      </w:pPr>
    </w:p>
    <w:p w:rsidR="00B0156F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„Cu  privire la</w:t>
      </w:r>
      <w:r w:rsidR="00B0156F">
        <w:rPr>
          <w:sz w:val="24"/>
          <w:szCs w:val="24"/>
          <w:lang w:val="ro-RO"/>
        </w:rPr>
        <w:t xml:space="preserve"> aprobarea</w:t>
      </w:r>
      <w:r w:rsidRPr="00AD252C">
        <w:rPr>
          <w:sz w:val="24"/>
          <w:szCs w:val="24"/>
          <w:lang w:val="ro-RO"/>
        </w:rPr>
        <w:t xml:space="preserve"> </w:t>
      </w:r>
      <w:r w:rsidR="00D47D0D">
        <w:rPr>
          <w:sz w:val="24"/>
          <w:szCs w:val="24"/>
          <w:lang w:val="ro-RO"/>
        </w:rPr>
        <w:t xml:space="preserve"> Dării  de  seamă</w:t>
      </w:r>
      <w:r w:rsidR="00D53A55">
        <w:rPr>
          <w:sz w:val="24"/>
          <w:szCs w:val="24"/>
          <w:lang w:val="ro-RO"/>
        </w:rPr>
        <w:t xml:space="preserve">  funciară</w:t>
      </w:r>
    </w:p>
    <w:p w:rsidR="00491120" w:rsidRPr="00AD252C" w:rsidRDefault="00AD1816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 </w:t>
      </w:r>
      <w:r w:rsidR="009F278F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UAT</w:t>
      </w:r>
      <w:r w:rsidR="00B0156F">
        <w:rPr>
          <w:sz w:val="24"/>
          <w:szCs w:val="24"/>
          <w:lang w:val="ro-RO"/>
        </w:rPr>
        <w:t xml:space="preserve">  Neculăieuca</w:t>
      </w:r>
      <w:r>
        <w:rPr>
          <w:sz w:val="24"/>
          <w:szCs w:val="24"/>
          <w:lang w:val="ro-RO"/>
        </w:rPr>
        <w:t xml:space="preserve">   </w:t>
      </w:r>
      <w:r w:rsidR="00B0156F">
        <w:rPr>
          <w:sz w:val="24"/>
          <w:szCs w:val="24"/>
          <w:lang w:val="ro-RO"/>
        </w:rPr>
        <w:t xml:space="preserve">la  situația  din  01.01.2018 </w:t>
      </w:r>
      <w:r w:rsidR="00491120" w:rsidRPr="00AD252C">
        <w:rPr>
          <w:sz w:val="24"/>
          <w:szCs w:val="24"/>
          <w:lang w:val="ro-RO"/>
        </w:rPr>
        <w:t>”</w:t>
      </w:r>
    </w:p>
    <w:p w:rsidR="00491120" w:rsidRPr="00AD252C" w:rsidRDefault="00491120" w:rsidP="00491120">
      <w:pPr>
        <w:jc w:val="both"/>
        <w:rPr>
          <w:sz w:val="24"/>
          <w:szCs w:val="24"/>
          <w:lang w:val="ro-RO"/>
        </w:rPr>
      </w:pPr>
    </w:p>
    <w:p w:rsidR="0009753E" w:rsidRDefault="000C3462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Examinâ</w:t>
      </w:r>
      <w:r w:rsidR="00491120" w:rsidRPr="00AD252C">
        <w:rPr>
          <w:sz w:val="24"/>
          <w:szCs w:val="24"/>
          <w:lang w:val="ro-RO"/>
        </w:rPr>
        <w:t xml:space="preserve">nd </w:t>
      </w:r>
      <w:r w:rsidR="00D47D0D">
        <w:rPr>
          <w:sz w:val="24"/>
          <w:szCs w:val="24"/>
          <w:lang w:val="ro-RO"/>
        </w:rPr>
        <w:t xml:space="preserve"> nota  informativă  privind  Darea  de  seamă  </w:t>
      </w:r>
      <w:r w:rsidR="00B0156F">
        <w:rPr>
          <w:sz w:val="24"/>
          <w:szCs w:val="24"/>
          <w:lang w:val="ro-RO"/>
        </w:rPr>
        <w:t xml:space="preserve"> funciar</w:t>
      </w:r>
      <w:r w:rsidR="00D47D0D">
        <w:rPr>
          <w:sz w:val="24"/>
          <w:szCs w:val="24"/>
          <w:lang w:val="ro-RO"/>
        </w:rPr>
        <w:t>ă</w:t>
      </w:r>
      <w:r w:rsidR="00B0156F">
        <w:rPr>
          <w:sz w:val="24"/>
          <w:szCs w:val="24"/>
          <w:lang w:val="ro-RO"/>
        </w:rPr>
        <w:t xml:space="preserve"> la  situația  01.01.2018, prezentat</w:t>
      </w:r>
      <w:r w:rsidR="00D47D0D">
        <w:rPr>
          <w:sz w:val="24"/>
          <w:szCs w:val="24"/>
          <w:lang w:val="ro-RO"/>
        </w:rPr>
        <w:t>ă</w:t>
      </w:r>
      <w:r w:rsidR="00B0156F">
        <w:rPr>
          <w:sz w:val="24"/>
          <w:szCs w:val="24"/>
          <w:lang w:val="ro-RO"/>
        </w:rPr>
        <w:t xml:space="preserve">  de  specialistul  în  reglementar</w:t>
      </w:r>
      <w:r>
        <w:rPr>
          <w:sz w:val="24"/>
          <w:szCs w:val="24"/>
          <w:lang w:val="ro-RO"/>
        </w:rPr>
        <w:t xml:space="preserve">ea  regimului  funciar,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 w:rsidR="00B0156F">
        <w:rPr>
          <w:sz w:val="24"/>
          <w:szCs w:val="24"/>
          <w:lang w:val="ro-RO"/>
        </w:rPr>
        <w:t xml:space="preserve">  Vladimir </w:t>
      </w:r>
      <w:r w:rsidR="00491120" w:rsidRPr="00AD252C">
        <w:rPr>
          <w:sz w:val="24"/>
          <w:szCs w:val="24"/>
          <w:lang w:val="ro-RO"/>
        </w:rPr>
        <w:t>, în temeiul</w:t>
      </w:r>
      <w:r w:rsidR="00B0156F">
        <w:rPr>
          <w:sz w:val="24"/>
          <w:szCs w:val="24"/>
          <w:lang w:val="ro-RO"/>
        </w:rPr>
        <w:t>:</w:t>
      </w:r>
    </w:p>
    <w:p w:rsidR="00B0156F" w:rsidRDefault="00B0156F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Codului  Funciar nr.829  din  25  decembrie  1991</w:t>
      </w:r>
    </w:p>
    <w:p w:rsidR="000C3462" w:rsidRPr="00AD252C" w:rsidRDefault="000C3462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Hotărârea  Guvernului  nr.24  din  11 ianuarie  1995  pentru  aprobarea  Regulamentului  cu  privire   la  conținutul  documentației  cadastrului  funciar  și  cu  modificările  ulterioare prin Hotărârea  Guvernului nr.222  din  27  februarie 2007, </w:t>
      </w:r>
    </w:p>
    <w:p w:rsidR="0009753E" w:rsidRPr="00AD252C" w:rsidRDefault="0009753E" w:rsidP="00491120">
      <w:pPr>
        <w:spacing w:line="360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-</w:t>
      </w:r>
      <w:r w:rsidR="00B0156F">
        <w:rPr>
          <w:sz w:val="24"/>
          <w:szCs w:val="24"/>
          <w:lang w:val="ro-RO"/>
        </w:rPr>
        <w:t xml:space="preserve"> art.14(2) lit.,,z</w:t>
      </w:r>
      <w:r w:rsidR="00491120" w:rsidRPr="00AD252C">
        <w:rPr>
          <w:sz w:val="24"/>
          <w:szCs w:val="24"/>
          <w:lang w:val="ro-RO"/>
        </w:rPr>
        <w:t xml:space="preserve">” al Legii privind Administraţia publică locală nr.436-XVI din 28.12.2006,  </w:t>
      </w:r>
    </w:p>
    <w:p w:rsidR="00AD1816" w:rsidRPr="00AD252C" w:rsidRDefault="0009753E" w:rsidP="00491120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- avizul  </w:t>
      </w:r>
      <w:r w:rsidR="00491120" w:rsidRPr="00AD252C">
        <w:rPr>
          <w:sz w:val="24"/>
          <w:szCs w:val="24"/>
          <w:lang w:val="ro-RO"/>
        </w:rPr>
        <w:t xml:space="preserve">comisiei  </w:t>
      </w:r>
      <w:r w:rsidR="000C3462">
        <w:rPr>
          <w:sz w:val="24"/>
          <w:szCs w:val="24"/>
          <w:lang w:val="ro-RO"/>
        </w:rPr>
        <w:t xml:space="preserve">consultative  </w:t>
      </w:r>
      <w:r w:rsidR="00491120" w:rsidRPr="00AD252C">
        <w:rPr>
          <w:sz w:val="24"/>
          <w:szCs w:val="24"/>
          <w:lang w:val="ro-RO"/>
        </w:rPr>
        <w:t>de  specialitate</w:t>
      </w:r>
      <w:r w:rsidR="000C3462">
        <w:rPr>
          <w:sz w:val="24"/>
          <w:szCs w:val="24"/>
          <w:lang w:val="ro-RO"/>
        </w:rPr>
        <w:t xml:space="preserve">  în  problemele  agrare  și  protecția  mediului</w:t>
      </w:r>
      <w:r w:rsidR="00491120" w:rsidRPr="00AD252C">
        <w:rPr>
          <w:sz w:val="24"/>
          <w:szCs w:val="24"/>
          <w:lang w:val="ro-RO"/>
        </w:rPr>
        <w:t xml:space="preserve">, Consiliul Sătesc Neculăieuca, </w:t>
      </w:r>
      <w:r w:rsidR="00491120" w:rsidRPr="00AD252C">
        <w:rPr>
          <w:b/>
          <w:sz w:val="24"/>
          <w:szCs w:val="24"/>
          <w:lang w:val="ro-RO"/>
        </w:rPr>
        <w:t>DECIDE:</w:t>
      </w:r>
    </w:p>
    <w:p w:rsidR="00AD1816" w:rsidRDefault="00D53A55" w:rsidP="00AD1816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ia</w:t>
      </w:r>
      <w:r w:rsidR="00AD1816" w:rsidRPr="00AD1816">
        <w:rPr>
          <w:sz w:val="24"/>
          <w:szCs w:val="24"/>
          <w:lang w:val="ro-RO"/>
        </w:rPr>
        <w:t xml:space="preserve"> act de nota  informativă   privind  aprobarea  Dării </w:t>
      </w:r>
      <w:r w:rsidR="00AD1816">
        <w:rPr>
          <w:sz w:val="24"/>
          <w:szCs w:val="24"/>
          <w:lang w:val="ro-RO"/>
        </w:rPr>
        <w:t xml:space="preserve"> de  seamă  funciară   a  Unității  Administrativ  Teritoriale  Neculăieuca, la  situația    </w:t>
      </w:r>
      <w:r w:rsidR="00AD1816" w:rsidRPr="00AD1816">
        <w:rPr>
          <w:sz w:val="24"/>
          <w:szCs w:val="24"/>
          <w:lang w:val="ro-RO"/>
        </w:rPr>
        <w:t>01 ianuarie 2018</w:t>
      </w:r>
      <w:r>
        <w:rPr>
          <w:sz w:val="24"/>
          <w:szCs w:val="24"/>
          <w:lang w:val="ro-RO"/>
        </w:rPr>
        <w:t xml:space="preserve">, prezentată  de  specialistul  în  reglementarea  problemelor  funciare,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 Vladimir</w:t>
      </w:r>
      <w:r w:rsidR="00AD1816">
        <w:rPr>
          <w:sz w:val="24"/>
          <w:szCs w:val="24"/>
          <w:lang w:val="ro-RO"/>
        </w:rPr>
        <w:t>.</w:t>
      </w:r>
    </w:p>
    <w:p w:rsidR="006674A3" w:rsidRPr="00AD1816" w:rsidRDefault="006674A3" w:rsidP="006674A3">
      <w:pPr>
        <w:spacing w:line="276" w:lineRule="auto"/>
        <w:ind w:left="720"/>
        <w:jc w:val="both"/>
        <w:rPr>
          <w:sz w:val="24"/>
          <w:szCs w:val="24"/>
          <w:lang w:val="ro-RO"/>
        </w:rPr>
      </w:pPr>
    </w:p>
    <w:p w:rsidR="00D53A55" w:rsidRDefault="00F10D99" w:rsidP="00D47D0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1816">
        <w:rPr>
          <w:sz w:val="24"/>
          <w:szCs w:val="24"/>
          <w:lang w:val="ro-RO"/>
        </w:rPr>
        <w:t>Se aprobă</w:t>
      </w:r>
      <w:r w:rsidR="00D53A55">
        <w:rPr>
          <w:sz w:val="24"/>
          <w:szCs w:val="24"/>
          <w:lang w:val="ro-RO"/>
        </w:rPr>
        <w:t xml:space="preserve"> cadastru  funciar  general al  UAT Neculăieuca, la  situația  01.01.2018,</w:t>
      </w:r>
    </w:p>
    <w:p w:rsidR="00F10D99" w:rsidRPr="00AD1816" w:rsidRDefault="00D53A55" w:rsidP="00D53A55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  <w:r w:rsidR="00D47D0D" w:rsidRPr="00AD1816">
        <w:rPr>
          <w:sz w:val="24"/>
          <w:szCs w:val="24"/>
          <w:lang w:val="ro-RO"/>
        </w:rPr>
        <w:t xml:space="preserve">  </w:t>
      </w:r>
      <w:r w:rsidR="00F10D99" w:rsidRPr="00AD1816">
        <w:rPr>
          <w:sz w:val="24"/>
          <w:szCs w:val="24"/>
          <w:lang w:val="ro-RO"/>
        </w:rPr>
        <w:t>cu</w:t>
      </w:r>
      <w:r w:rsidR="009F278F">
        <w:rPr>
          <w:sz w:val="24"/>
          <w:szCs w:val="24"/>
          <w:lang w:val="ro-RO"/>
        </w:rPr>
        <w:t xml:space="preserve">  suprafața  totală  de  1463</w:t>
      </w:r>
      <w:r w:rsidR="00F10D99" w:rsidRPr="00AD1816">
        <w:rPr>
          <w:sz w:val="24"/>
          <w:szCs w:val="24"/>
          <w:lang w:val="ro-RO"/>
        </w:rPr>
        <w:t xml:space="preserve"> ha,  inclusiv</w:t>
      </w:r>
      <w:r>
        <w:rPr>
          <w:sz w:val="24"/>
          <w:szCs w:val="24"/>
          <w:lang w:val="ro-RO"/>
        </w:rPr>
        <w:t xml:space="preserve">  pe  categorii  de  terenuri</w:t>
      </w:r>
      <w:r w:rsidR="00F10D99" w:rsidRPr="00AD1816">
        <w:rPr>
          <w:sz w:val="24"/>
          <w:szCs w:val="24"/>
          <w:lang w:val="ro-RO"/>
        </w:rPr>
        <w:t>:</w:t>
      </w:r>
    </w:p>
    <w:p w:rsidR="009F278F" w:rsidRDefault="009F278F" w:rsidP="00F10D9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Terenuri </w:t>
      </w:r>
      <w:r w:rsidR="00D53A55">
        <w:rPr>
          <w:sz w:val="24"/>
          <w:szCs w:val="24"/>
          <w:lang w:val="ro-RO"/>
        </w:rPr>
        <w:t xml:space="preserve"> cu  destinație agricolă – 635</w:t>
      </w:r>
      <w:r>
        <w:rPr>
          <w:sz w:val="24"/>
          <w:szCs w:val="24"/>
          <w:lang w:val="ro-RO"/>
        </w:rPr>
        <w:t xml:space="preserve"> ha</w:t>
      </w:r>
    </w:p>
    <w:p w:rsidR="00D53A55" w:rsidRDefault="00D53A55" w:rsidP="00F10D9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Terenul  localității – 172 ha</w:t>
      </w:r>
    </w:p>
    <w:p w:rsidR="00D53A55" w:rsidRDefault="00D53A55" w:rsidP="00F10D9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 w:rsidRPr="00D53A55">
        <w:rPr>
          <w:sz w:val="24"/>
          <w:szCs w:val="24"/>
          <w:lang w:val="ro-RO"/>
        </w:rPr>
        <w:t>Terenuri  destinate  industriei  și  altele  -  14 ha</w:t>
      </w:r>
    </w:p>
    <w:p w:rsidR="00D53A55" w:rsidRDefault="00D53A55" w:rsidP="00F10D9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  destinate  ocrotirii  naturii ------</w:t>
      </w:r>
    </w:p>
    <w:p w:rsidR="00D53A55" w:rsidRDefault="00D53A55" w:rsidP="00F10D9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silvic -  212 ha</w:t>
      </w:r>
    </w:p>
    <w:p w:rsidR="009F278F" w:rsidRDefault="00D53A55" w:rsidP="00F10D9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apelor – 11</w:t>
      </w:r>
      <w:r w:rsidR="009F278F" w:rsidRPr="00D53A55">
        <w:rPr>
          <w:sz w:val="24"/>
          <w:szCs w:val="24"/>
          <w:lang w:val="ro-RO"/>
        </w:rPr>
        <w:t xml:space="preserve"> ha</w:t>
      </w:r>
    </w:p>
    <w:p w:rsidR="006674A3" w:rsidRDefault="00D53A55" w:rsidP="00710A43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de  rezervă -  419 ha</w:t>
      </w:r>
    </w:p>
    <w:p w:rsidR="00710A43" w:rsidRPr="00710A43" w:rsidRDefault="00710A43" w:rsidP="00710A43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Controlul îndeplinirii prezentei Decizii va fi asigurat de către primarul Croitoru Dumitru.</w:t>
      </w:r>
    </w:p>
    <w:p w:rsidR="00AD252C" w:rsidRDefault="00C52B2B" w:rsidP="00D53A55">
      <w:pPr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 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Preşedintele     şedinţei                      </w:t>
      </w:r>
      <w:r w:rsidR="00C52B2B" w:rsidRPr="00AD252C">
        <w:rPr>
          <w:sz w:val="24"/>
          <w:szCs w:val="24"/>
          <w:lang w:val="ro-RO"/>
        </w:rPr>
        <w:t xml:space="preserve">                    </w:t>
      </w:r>
      <w:r w:rsidR="00710A43">
        <w:rPr>
          <w:sz w:val="24"/>
          <w:szCs w:val="24"/>
          <w:lang w:val="ro-RO"/>
        </w:rPr>
        <w:t xml:space="preserve">           Roșca  Tudor</w:t>
      </w:r>
    </w:p>
    <w:p w:rsidR="00491120" w:rsidRPr="00AD252C" w:rsidRDefault="00491120" w:rsidP="00491120">
      <w:pPr>
        <w:rPr>
          <w:sz w:val="24"/>
          <w:szCs w:val="24"/>
          <w:lang w:val="ro-RO"/>
        </w:rPr>
      </w:pPr>
    </w:p>
    <w:p w:rsidR="00491120" w:rsidRP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Secretar   al   Consiliului  Sătesc                    </w:t>
      </w:r>
      <w:r w:rsidR="00C52B2B" w:rsidRPr="00AD252C">
        <w:rPr>
          <w:sz w:val="24"/>
          <w:szCs w:val="24"/>
          <w:lang w:val="ro-RO"/>
        </w:rPr>
        <w:t xml:space="preserve">                  </w:t>
      </w:r>
      <w:proofErr w:type="spellStart"/>
      <w:r w:rsidRPr="00AD252C">
        <w:rPr>
          <w:sz w:val="24"/>
          <w:szCs w:val="24"/>
          <w:lang w:val="ro-RO"/>
        </w:rPr>
        <w:t>Gavrilaş</w:t>
      </w:r>
      <w:proofErr w:type="spellEnd"/>
      <w:r w:rsidRPr="00AD252C">
        <w:rPr>
          <w:sz w:val="24"/>
          <w:szCs w:val="24"/>
          <w:lang w:val="ro-RO"/>
        </w:rPr>
        <w:t xml:space="preserve">  Elena</w:t>
      </w: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Pr="00710A43" w:rsidRDefault="00C52B2B" w:rsidP="00710A43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AU  VOTAT:      Pentru __</w:t>
      </w:r>
      <w:r w:rsidR="00710A43">
        <w:rPr>
          <w:sz w:val="24"/>
          <w:szCs w:val="24"/>
          <w:lang w:val="ro-RO"/>
        </w:rPr>
        <w:t>7</w:t>
      </w:r>
      <w:r w:rsidRPr="00AD252C">
        <w:rPr>
          <w:sz w:val="24"/>
          <w:szCs w:val="24"/>
          <w:lang w:val="ro-RO"/>
        </w:rPr>
        <w:t>___            Contra___</w:t>
      </w:r>
      <w:r w:rsidR="00710A43">
        <w:rPr>
          <w:sz w:val="24"/>
          <w:szCs w:val="24"/>
          <w:lang w:val="ro-RO"/>
        </w:rPr>
        <w:t>0</w:t>
      </w:r>
      <w:r w:rsidRPr="00AD252C">
        <w:rPr>
          <w:sz w:val="24"/>
          <w:szCs w:val="24"/>
          <w:lang w:val="ro-RO"/>
        </w:rPr>
        <w:t>____       S-au  abținut __</w:t>
      </w:r>
      <w:r w:rsidR="00710A43">
        <w:rPr>
          <w:sz w:val="24"/>
          <w:szCs w:val="24"/>
          <w:lang w:val="ro-RO"/>
        </w:rPr>
        <w:t>0__</w:t>
      </w:r>
    </w:p>
    <w:p w:rsidR="00491120" w:rsidRDefault="00491120" w:rsidP="00491120">
      <w:pPr>
        <w:jc w:val="both"/>
        <w:rPr>
          <w:lang w:val="ro-RO"/>
        </w:rPr>
      </w:pPr>
    </w:p>
    <w:p w:rsidR="0046273D" w:rsidRDefault="00690F26" w:rsidP="0046273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Notă   informativă</w:t>
      </w:r>
    </w:p>
    <w:p w:rsidR="0046273D" w:rsidRDefault="0046273D" w:rsidP="0046273D">
      <w:pPr>
        <w:jc w:val="center"/>
        <w:rPr>
          <w:b/>
          <w:sz w:val="24"/>
          <w:szCs w:val="24"/>
          <w:lang w:val="ro-RO"/>
        </w:rPr>
      </w:pPr>
    </w:p>
    <w:p w:rsidR="0046273D" w:rsidRDefault="0046273D" w:rsidP="0046273D">
      <w:pPr>
        <w:rPr>
          <w:sz w:val="24"/>
          <w:szCs w:val="24"/>
          <w:lang w:val="ro-RO"/>
        </w:rPr>
      </w:pPr>
      <w:r w:rsidRPr="00AD1816">
        <w:rPr>
          <w:sz w:val="24"/>
          <w:szCs w:val="24"/>
          <w:lang w:val="ro-RO"/>
        </w:rPr>
        <w:t xml:space="preserve">Darea  de  seamă  funciară  la  situația  01.01.2018  pe  </w:t>
      </w:r>
      <w:r>
        <w:rPr>
          <w:sz w:val="24"/>
          <w:szCs w:val="24"/>
          <w:lang w:val="ro-RO"/>
        </w:rPr>
        <w:t xml:space="preserve">UAT </w:t>
      </w:r>
      <w:r w:rsidRPr="00AD1816">
        <w:rPr>
          <w:sz w:val="24"/>
          <w:szCs w:val="24"/>
          <w:lang w:val="ro-RO"/>
        </w:rPr>
        <w:t xml:space="preserve">Neculăieuca  </w:t>
      </w:r>
      <w:r w:rsidR="00396292">
        <w:rPr>
          <w:sz w:val="24"/>
          <w:szCs w:val="24"/>
          <w:lang w:val="ro-RO"/>
        </w:rPr>
        <w:t xml:space="preserve">constituie  </w:t>
      </w:r>
      <w:r>
        <w:rPr>
          <w:sz w:val="24"/>
          <w:szCs w:val="24"/>
          <w:lang w:val="ro-RO"/>
        </w:rPr>
        <w:t xml:space="preserve"> 1463</w:t>
      </w:r>
      <w:r w:rsidRPr="00AD1816">
        <w:rPr>
          <w:sz w:val="24"/>
          <w:szCs w:val="24"/>
          <w:lang w:val="ro-RO"/>
        </w:rPr>
        <w:t xml:space="preserve"> ha,  inclusiv:</w:t>
      </w:r>
    </w:p>
    <w:p w:rsidR="00D53A55" w:rsidRDefault="00D53A55" w:rsidP="00D53A5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  cu  destinație agricolă – 635 ha</w:t>
      </w:r>
    </w:p>
    <w:p w:rsidR="00D53A55" w:rsidRDefault="00D53A55" w:rsidP="00D53A5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Terenul  localității – 172 ha</w:t>
      </w:r>
    </w:p>
    <w:p w:rsidR="00D53A55" w:rsidRDefault="00D53A55" w:rsidP="00D53A5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 w:rsidRPr="00D53A55">
        <w:rPr>
          <w:sz w:val="24"/>
          <w:szCs w:val="24"/>
          <w:lang w:val="ro-RO"/>
        </w:rPr>
        <w:t>Terenuri  destinate  industriei  și  altele  -  14 ha</w:t>
      </w:r>
    </w:p>
    <w:p w:rsidR="00D53A55" w:rsidRDefault="00D53A55" w:rsidP="00D53A5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  destinate  ocrotirii  naturii ------</w:t>
      </w:r>
    </w:p>
    <w:p w:rsidR="00D53A55" w:rsidRDefault="00D53A55" w:rsidP="00D53A5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silvic -  212 ha</w:t>
      </w:r>
    </w:p>
    <w:p w:rsidR="00D53A55" w:rsidRDefault="00D53A55" w:rsidP="00D53A5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apelor – 11</w:t>
      </w:r>
      <w:r w:rsidRPr="00D53A55">
        <w:rPr>
          <w:sz w:val="24"/>
          <w:szCs w:val="24"/>
          <w:lang w:val="ro-RO"/>
        </w:rPr>
        <w:t xml:space="preserve"> ha</w:t>
      </w:r>
    </w:p>
    <w:p w:rsidR="00D53A55" w:rsidRPr="00D53A55" w:rsidRDefault="00D53A55" w:rsidP="00D53A55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de  rezervă -  419 ha</w:t>
      </w:r>
    </w:p>
    <w:p w:rsidR="00D53A55" w:rsidRPr="0046273D" w:rsidRDefault="00D53A55" w:rsidP="0046273D">
      <w:pPr>
        <w:rPr>
          <w:b/>
          <w:sz w:val="24"/>
          <w:szCs w:val="24"/>
          <w:lang w:val="ro-RO"/>
        </w:rPr>
      </w:pPr>
    </w:p>
    <w:p w:rsidR="00690F26" w:rsidRDefault="0046273D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   parcursul  anului  2017</w:t>
      </w:r>
      <w:r w:rsidR="00690F26">
        <w:rPr>
          <w:sz w:val="24"/>
          <w:szCs w:val="24"/>
          <w:lang w:val="ro-RO"/>
        </w:rPr>
        <w:t xml:space="preserve">  s-au  efectuat  următoarele  schimbări </w:t>
      </w:r>
      <w:r w:rsidR="00396292">
        <w:rPr>
          <w:sz w:val="24"/>
          <w:szCs w:val="24"/>
          <w:lang w:val="ro-RO"/>
        </w:rPr>
        <w:t>:</w:t>
      </w:r>
    </w:p>
    <w:p w:rsidR="00690F26" w:rsidRDefault="00690F26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46273D">
        <w:rPr>
          <w:sz w:val="24"/>
          <w:szCs w:val="24"/>
          <w:lang w:val="ro-RO"/>
        </w:rPr>
        <w:t>R</w:t>
      </w:r>
      <w:r w:rsidR="00396292">
        <w:rPr>
          <w:sz w:val="24"/>
          <w:szCs w:val="24"/>
          <w:lang w:val="ro-RO"/>
        </w:rPr>
        <w:t>L  EXTRACAMELCOM  a</w:t>
      </w:r>
      <w:r w:rsidR="0046273D">
        <w:rPr>
          <w:sz w:val="24"/>
          <w:szCs w:val="24"/>
          <w:lang w:val="ro-RO"/>
        </w:rPr>
        <w:t xml:space="preserve">   schimbat  destinația</w:t>
      </w:r>
      <w:r>
        <w:rPr>
          <w:sz w:val="24"/>
          <w:szCs w:val="24"/>
          <w:lang w:val="ro-RO"/>
        </w:rPr>
        <w:t xml:space="preserve"> terenului de </w:t>
      </w:r>
      <w:r w:rsidR="0046273D">
        <w:rPr>
          <w:sz w:val="24"/>
          <w:szCs w:val="24"/>
          <w:lang w:val="ro-RO"/>
        </w:rPr>
        <w:t xml:space="preserve"> 2,42</w:t>
      </w:r>
      <w:r>
        <w:rPr>
          <w:sz w:val="24"/>
          <w:szCs w:val="24"/>
          <w:lang w:val="ro-RO"/>
        </w:rPr>
        <w:t xml:space="preserve"> ha din  teren  agricol,  în  categoria  de  terenuri  destinate  industriei, în  scopul  extragerii  zăcământului  de  nisip  pentru  construcții.</w:t>
      </w:r>
    </w:p>
    <w:p w:rsidR="0046273D" w:rsidRDefault="0046273D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="00690F26">
        <w:rPr>
          <w:sz w:val="24"/>
          <w:szCs w:val="24"/>
          <w:lang w:val="ro-RO"/>
        </w:rPr>
        <w:t>eren</w:t>
      </w:r>
      <w:r>
        <w:rPr>
          <w:sz w:val="24"/>
          <w:szCs w:val="24"/>
          <w:lang w:val="ro-RO"/>
        </w:rPr>
        <w:t xml:space="preserve">ul </w:t>
      </w:r>
      <w:r w:rsidR="00690F26">
        <w:rPr>
          <w:sz w:val="24"/>
          <w:szCs w:val="24"/>
          <w:lang w:val="ro-RO"/>
        </w:rPr>
        <w:t xml:space="preserve"> cu  suprafața  de  17,7524 ha, cu  </w:t>
      </w:r>
      <w:proofErr w:type="spellStart"/>
      <w:r w:rsidR="00690F26">
        <w:rPr>
          <w:sz w:val="24"/>
          <w:szCs w:val="24"/>
          <w:lang w:val="ro-RO"/>
        </w:rPr>
        <w:t>nr.cadastral</w:t>
      </w:r>
      <w:proofErr w:type="spellEnd"/>
      <w:r w:rsidR="00690F26">
        <w:rPr>
          <w:sz w:val="24"/>
          <w:szCs w:val="24"/>
          <w:lang w:val="ro-RO"/>
        </w:rPr>
        <w:t xml:space="preserve"> 6438101.208,  </w:t>
      </w:r>
      <w:r>
        <w:rPr>
          <w:sz w:val="24"/>
          <w:szCs w:val="24"/>
          <w:lang w:val="ro-RO"/>
        </w:rPr>
        <w:t xml:space="preserve"> a  fost  dat în  arendă  prin  licitație  </w:t>
      </w:r>
      <w:proofErr w:type="spellStart"/>
      <w:r>
        <w:rPr>
          <w:sz w:val="24"/>
          <w:szCs w:val="24"/>
          <w:lang w:val="ro-RO"/>
        </w:rPr>
        <w:t>cet</w:t>
      </w:r>
      <w:proofErr w:type="spellEnd"/>
      <w:r>
        <w:rPr>
          <w:sz w:val="24"/>
          <w:szCs w:val="24"/>
          <w:lang w:val="ro-RO"/>
        </w:rPr>
        <w:t xml:space="preserve">. </w:t>
      </w:r>
      <w:proofErr w:type="spellStart"/>
      <w:r>
        <w:rPr>
          <w:sz w:val="24"/>
          <w:szCs w:val="24"/>
          <w:lang w:val="ro-RO"/>
        </w:rPr>
        <w:t>Stăvilă</w:t>
      </w:r>
      <w:proofErr w:type="spellEnd"/>
      <w:r>
        <w:rPr>
          <w:sz w:val="24"/>
          <w:szCs w:val="24"/>
          <w:lang w:val="ro-RO"/>
        </w:rPr>
        <w:t xml:space="preserve">  Vadim.</w:t>
      </w:r>
    </w:p>
    <w:p w:rsidR="00690F26" w:rsidRDefault="0046273D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</w:t>
      </w:r>
      <w:r w:rsidR="00690F26">
        <w:rPr>
          <w:sz w:val="24"/>
          <w:szCs w:val="24"/>
          <w:lang w:val="ro-RO"/>
        </w:rPr>
        <w:t>eren</w:t>
      </w:r>
      <w:r>
        <w:rPr>
          <w:sz w:val="24"/>
          <w:szCs w:val="24"/>
          <w:lang w:val="ro-RO"/>
        </w:rPr>
        <w:t>ul</w:t>
      </w:r>
      <w:r w:rsidR="00690F26">
        <w:rPr>
          <w:sz w:val="24"/>
          <w:szCs w:val="24"/>
          <w:lang w:val="ro-RO"/>
        </w:rPr>
        <w:t xml:space="preserve">  cu  suprafața   de  2,0 ha, cu 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nr.cadastral</w:t>
      </w:r>
      <w:proofErr w:type="spellEnd"/>
      <w:r>
        <w:rPr>
          <w:sz w:val="24"/>
          <w:szCs w:val="24"/>
          <w:lang w:val="ro-RO"/>
        </w:rPr>
        <w:t xml:space="preserve">  6438102.306,</w:t>
      </w:r>
      <w:r w:rsidR="00690F26">
        <w:rPr>
          <w:sz w:val="24"/>
          <w:szCs w:val="24"/>
          <w:lang w:val="ro-RO"/>
        </w:rPr>
        <w:t xml:space="preserve">  proprietate  publică  din  do</w:t>
      </w:r>
      <w:r>
        <w:rPr>
          <w:sz w:val="24"/>
          <w:szCs w:val="24"/>
          <w:lang w:val="ro-RO"/>
        </w:rPr>
        <w:t>men</w:t>
      </w:r>
      <w:r w:rsidR="00396292">
        <w:rPr>
          <w:sz w:val="24"/>
          <w:szCs w:val="24"/>
          <w:lang w:val="ro-RO"/>
        </w:rPr>
        <w:t>iu  privat,  s-a vâ</w:t>
      </w:r>
      <w:r>
        <w:rPr>
          <w:sz w:val="24"/>
          <w:szCs w:val="24"/>
          <w:lang w:val="ro-RO"/>
        </w:rPr>
        <w:t xml:space="preserve">ndut   la  licitație  </w:t>
      </w:r>
      <w:proofErr w:type="spellStart"/>
      <w:r>
        <w:rPr>
          <w:sz w:val="24"/>
          <w:szCs w:val="24"/>
          <w:lang w:val="ro-RO"/>
        </w:rPr>
        <w:t>cet</w:t>
      </w:r>
      <w:proofErr w:type="spellEnd"/>
      <w:r>
        <w:rPr>
          <w:sz w:val="24"/>
          <w:szCs w:val="24"/>
          <w:lang w:val="ro-RO"/>
        </w:rPr>
        <w:t xml:space="preserve">. </w:t>
      </w:r>
      <w:proofErr w:type="spellStart"/>
      <w:r>
        <w:rPr>
          <w:sz w:val="24"/>
          <w:szCs w:val="24"/>
          <w:lang w:val="ro-RO"/>
        </w:rPr>
        <w:t>Buciușcan</w:t>
      </w:r>
      <w:proofErr w:type="spellEnd"/>
      <w:r>
        <w:rPr>
          <w:sz w:val="24"/>
          <w:szCs w:val="24"/>
          <w:lang w:val="ro-RO"/>
        </w:rPr>
        <w:t xml:space="preserve">  Vitalie</w:t>
      </w:r>
      <w:r w:rsidR="00690F26">
        <w:rPr>
          <w:sz w:val="24"/>
          <w:szCs w:val="24"/>
          <w:lang w:val="ro-RO"/>
        </w:rPr>
        <w:t>.</w:t>
      </w:r>
    </w:p>
    <w:p w:rsidR="00690F26" w:rsidRDefault="0046273D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  parcursul   anului  2017</w:t>
      </w:r>
      <w:r w:rsidR="00690F26">
        <w:rPr>
          <w:sz w:val="24"/>
          <w:szCs w:val="24"/>
          <w:lang w:val="ro-RO"/>
        </w:rPr>
        <w:t xml:space="preserve">  -  </w:t>
      </w:r>
      <w:r>
        <w:rPr>
          <w:b/>
          <w:sz w:val="24"/>
          <w:szCs w:val="24"/>
          <w:lang w:val="ro-RO"/>
        </w:rPr>
        <w:t>74</w:t>
      </w:r>
      <w:r w:rsidR="00690F26">
        <w:rPr>
          <w:b/>
          <w:sz w:val="24"/>
          <w:szCs w:val="24"/>
          <w:lang w:val="ro-RO"/>
        </w:rPr>
        <w:t xml:space="preserve">  proprietari</w:t>
      </w:r>
      <w:r w:rsidR="00690F26">
        <w:rPr>
          <w:sz w:val="24"/>
          <w:szCs w:val="24"/>
          <w:lang w:val="ro-RO"/>
        </w:rPr>
        <w:t xml:space="preserve">   au    solicitat  efectuarea  măsurărilor  cadastrale  a terenurilor  pentru  construcții  și  grădini.</w:t>
      </w:r>
    </w:p>
    <w:p w:rsidR="00690F26" w:rsidRDefault="00690F26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 sfârșitul  anului  au  fost  efectuate  în  registru </w:t>
      </w:r>
      <w:r w:rsidR="0046273D">
        <w:rPr>
          <w:b/>
          <w:sz w:val="24"/>
          <w:szCs w:val="24"/>
          <w:lang w:val="ro-RO"/>
        </w:rPr>
        <w:t>165</w:t>
      </w:r>
      <w:r>
        <w:rPr>
          <w:b/>
          <w:sz w:val="24"/>
          <w:szCs w:val="24"/>
          <w:lang w:val="ro-RO"/>
        </w:rPr>
        <w:t xml:space="preserve">  tranzacții</w:t>
      </w:r>
      <w:r>
        <w:rPr>
          <w:sz w:val="24"/>
          <w:szCs w:val="24"/>
          <w:lang w:val="ro-RO"/>
        </w:rPr>
        <w:t xml:space="preserve">    a  terenurilor  agricole  , pentru  construcții  și  grădini . </w:t>
      </w:r>
    </w:p>
    <w:p w:rsidR="00690F26" w:rsidRDefault="00690F26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Aceste  tranzacții  au  fost  efectuate  în  baza contractelor  de  vânzare  cumpărare, contractelor  de  donație, certificatelor  de  moștenitor testamentar  și  legal.</w:t>
      </w:r>
    </w:p>
    <w:p w:rsidR="00902C29" w:rsidRDefault="00902C29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Sunt  loturi  de  construcție repartizate până  în  anul  2004, la  care beneficiarii ,  cetățenii  nu  dispun de  Decizia  de  repartizare, aceste  loturi  de  teren  au  fost  repartizate  când  satul  nostru  era  împreu</w:t>
      </w:r>
      <w:r w:rsidR="00D53A55">
        <w:rPr>
          <w:sz w:val="24"/>
          <w:szCs w:val="24"/>
          <w:lang w:val="ro-RO"/>
        </w:rPr>
        <w:t xml:space="preserve">nă  cu  satul  Isacova  în  </w:t>
      </w:r>
      <w:proofErr w:type="spellStart"/>
      <w:r w:rsidR="00D53A55">
        <w:rPr>
          <w:sz w:val="24"/>
          <w:szCs w:val="24"/>
          <w:lang w:val="ro-RO"/>
        </w:rPr>
        <w:t>acei</w:t>
      </w:r>
      <w:r>
        <w:rPr>
          <w:sz w:val="24"/>
          <w:szCs w:val="24"/>
          <w:lang w:val="ro-RO"/>
        </w:rPr>
        <w:t>aș</w:t>
      </w:r>
      <w:proofErr w:type="spellEnd"/>
      <w:r>
        <w:rPr>
          <w:sz w:val="24"/>
          <w:szCs w:val="24"/>
          <w:lang w:val="ro-RO"/>
        </w:rPr>
        <w:t xml:space="preserve">  comună.</w:t>
      </w:r>
    </w:p>
    <w:p w:rsidR="00902C29" w:rsidRDefault="00902C29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Avem  două  cereri</w:t>
      </w:r>
      <w:r w:rsidR="001C48FA">
        <w:rPr>
          <w:sz w:val="24"/>
          <w:szCs w:val="24"/>
          <w:lang w:val="ro-RO"/>
        </w:rPr>
        <w:t xml:space="preserve"> ( </w:t>
      </w:r>
      <w:proofErr w:type="spellStart"/>
      <w:r w:rsidR="001C48FA">
        <w:rPr>
          <w:sz w:val="24"/>
          <w:szCs w:val="24"/>
          <w:lang w:val="ro-RO"/>
        </w:rPr>
        <w:t>Strujuc</w:t>
      </w:r>
      <w:proofErr w:type="spellEnd"/>
      <w:r w:rsidR="001C48FA">
        <w:rPr>
          <w:sz w:val="24"/>
          <w:szCs w:val="24"/>
          <w:lang w:val="ro-RO"/>
        </w:rPr>
        <w:t xml:space="preserve">  Eudochia  -0,14ha; </w:t>
      </w:r>
      <w:proofErr w:type="spellStart"/>
      <w:r w:rsidR="001C48FA">
        <w:rPr>
          <w:sz w:val="24"/>
          <w:szCs w:val="24"/>
          <w:lang w:val="ro-RO"/>
        </w:rPr>
        <w:t>Pîntea</w:t>
      </w:r>
      <w:proofErr w:type="spellEnd"/>
      <w:r w:rsidR="001C48FA">
        <w:rPr>
          <w:sz w:val="24"/>
          <w:szCs w:val="24"/>
          <w:lang w:val="ro-RO"/>
        </w:rPr>
        <w:t xml:space="preserve"> </w:t>
      </w:r>
      <w:proofErr w:type="spellStart"/>
      <w:r w:rsidR="001C48FA">
        <w:rPr>
          <w:sz w:val="24"/>
          <w:szCs w:val="24"/>
          <w:lang w:val="ro-RO"/>
        </w:rPr>
        <w:t>Liudmila</w:t>
      </w:r>
      <w:proofErr w:type="spellEnd"/>
      <w:r w:rsidR="001C48FA">
        <w:rPr>
          <w:sz w:val="24"/>
          <w:szCs w:val="24"/>
          <w:lang w:val="ro-RO"/>
        </w:rPr>
        <w:t xml:space="preserve"> -0,35ha)  </w:t>
      </w:r>
      <w:r>
        <w:rPr>
          <w:sz w:val="24"/>
          <w:szCs w:val="24"/>
          <w:lang w:val="ro-RO"/>
        </w:rPr>
        <w:t xml:space="preserve"> prin    care  informează  că  nu  dispun  de  loturi  de  teren  cu  destinația  grădină,   da</w:t>
      </w:r>
      <w:r w:rsidR="001C48FA">
        <w:rPr>
          <w:sz w:val="24"/>
          <w:szCs w:val="24"/>
          <w:lang w:val="ro-RO"/>
        </w:rPr>
        <w:t>r  în  conturile  personale  sunt</w:t>
      </w:r>
      <w:r>
        <w:rPr>
          <w:sz w:val="24"/>
          <w:szCs w:val="24"/>
          <w:lang w:val="ro-RO"/>
        </w:rPr>
        <w:t xml:space="preserve"> scrise  după  Dumnealor  suprafață  de  teren  de  care  nici  nu  știu  unde  se  află.</w:t>
      </w:r>
    </w:p>
    <w:p w:rsidR="00690F26" w:rsidRDefault="00690F26" w:rsidP="00690F2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La  Inspectoratul  Fiscal; Statistică; Inspectoratul  Ecologic; Secția  Agricultură; OCT  Orhei    toate  dările  de  seamă  și  informațiile  solicitate,  au   fost  prezentate   în  termen.</w:t>
      </w:r>
    </w:p>
    <w:p w:rsidR="00690F26" w:rsidRDefault="00690F26" w:rsidP="00690F26">
      <w:pPr>
        <w:jc w:val="both"/>
        <w:rPr>
          <w:sz w:val="24"/>
          <w:szCs w:val="24"/>
          <w:lang w:val="ro-RO"/>
        </w:rPr>
      </w:pPr>
    </w:p>
    <w:p w:rsidR="00690F26" w:rsidRDefault="00690F26" w:rsidP="00690F26">
      <w:pPr>
        <w:jc w:val="both"/>
        <w:rPr>
          <w:sz w:val="24"/>
          <w:szCs w:val="24"/>
          <w:lang w:val="ro-RO"/>
        </w:rPr>
      </w:pPr>
    </w:p>
    <w:p w:rsidR="00710A43" w:rsidRDefault="00710A43" w:rsidP="00690F26">
      <w:pPr>
        <w:jc w:val="both"/>
        <w:rPr>
          <w:sz w:val="24"/>
          <w:szCs w:val="24"/>
          <w:lang w:val="ro-RO"/>
        </w:rPr>
      </w:pPr>
    </w:p>
    <w:p w:rsidR="00710A43" w:rsidRDefault="00710A43" w:rsidP="00690F26">
      <w:pPr>
        <w:jc w:val="both"/>
        <w:rPr>
          <w:sz w:val="24"/>
          <w:szCs w:val="24"/>
          <w:lang w:val="ro-RO"/>
        </w:rPr>
      </w:pPr>
    </w:p>
    <w:p w:rsidR="00710A43" w:rsidRDefault="00710A43" w:rsidP="00690F26">
      <w:pPr>
        <w:jc w:val="both"/>
        <w:rPr>
          <w:sz w:val="24"/>
          <w:szCs w:val="24"/>
          <w:lang w:val="ro-RO"/>
        </w:rPr>
      </w:pPr>
    </w:p>
    <w:p w:rsidR="00690F26" w:rsidRDefault="00690F26" w:rsidP="00690F2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Specialist  în  reglementarea  regimului  funciar                            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 Vladimir</w:t>
      </w: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EDF19D4"/>
    <w:multiLevelType w:val="hybridMultilevel"/>
    <w:tmpl w:val="3A84621A"/>
    <w:lvl w:ilvl="0" w:tplc="8BD8649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533F"/>
    <w:rsid w:val="000677D3"/>
    <w:rsid w:val="0009753E"/>
    <w:rsid w:val="000C3462"/>
    <w:rsid w:val="000D4378"/>
    <w:rsid w:val="00164742"/>
    <w:rsid w:val="00174240"/>
    <w:rsid w:val="0017684C"/>
    <w:rsid w:val="001A3624"/>
    <w:rsid w:val="001C48FA"/>
    <w:rsid w:val="0024331F"/>
    <w:rsid w:val="00267E78"/>
    <w:rsid w:val="002711CA"/>
    <w:rsid w:val="00271525"/>
    <w:rsid w:val="0028314D"/>
    <w:rsid w:val="00290251"/>
    <w:rsid w:val="002B437E"/>
    <w:rsid w:val="003123E1"/>
    <w:rsid w:val="00317E1D"/>
    <w:rsid w:val="00353121"/>
    <w:rsid w:val="0036770B"/>
    <w:rsid w:val="00396292"/>
    <w:rsid w:val="003F697E"/>
    <w:rsid w:val="00411134"/>
    <w:rsid w:val="0046273D"/>
    <w:rsid w:val="00491120"/>
    <w:rsid w:val="004E6C50"/>
    <w:rsid w:val="005174EC"/>
    <w:rsid w:val="00541220"/>
    <w:rsid w:val="00552C31"/>
    <w:rsid w:val="0056594A"/>
    <w:rsid w:val="006674A3"/>
    <w:rsid w:val="00690F26"/>
    <w:rsid w:val="006D5045"/>
    <w:rsid w:val="007064A1"/>
    <w:rsid w:val="00710A43"/>
    <w:rsid w:val="0077651C"/>
    <w:rsid w:val="00777AB8"/>
    <w:rsid w:val="007852B1"/>
    <w:rsid w:val="007A3B27"/>
    <w:rsid w:val="007A3CD0"/>
    <w:rsid w:val="00870E95"/>
    <w:rsid w:val="00875A19"/>
    <w:rsid w:val="00887DC0"/>
    <w:rsid w:val="008C5612"/>
    <w:rsid w:val="00902C29"/>
    <w:rsid w:val="00944651"/>
    <w:rsid w:val="009511BC"/>
    <w:rsid w:val="009D120F"/>
    <w:rsid w:val="009F278F"/>
    <w:rsid w:val="009F2C11"/>
    <w:rsid w:val="00A35182"/>
    <w:rsid w:val="00A70E33"/>
    <w:rsid w:val="00AC1BF3"/>
    <w:rsid w:val="00AC3735"/>
    <w:rsid w:val="00AD1816"/>
    <w:rsid w:val="00AD252C"/>
    <w:rsid w:val="00AD5418"/>
    <w:rsid w:val="00B0156F"/>
    <w:rsid w:val="00B853C9"/>
    <w:rsid w:val="00BB539F"/>
    <w:rsid w:val="00BE2ADF"/>
    <w:rsid w:val="00C23380"/>
    <w:rsid w:val="00C52B2B"/>
    <w:rsid w:val="00C576F4"/>
    <w:rsid w:val="00C57D08"/>
    <w:rsid w:val="00C95E9D"/>
    <w:rsid w:val="00D47D0D"/>
    <w:rsid w:val="00D53A55"/>
    <w:rsid w:val="00DB01FD"/>
    <w:rsid w:val="00E17963"/>
    <w:rsid w:val="00E35924"/>
    <w:rsid w:val="00E91A7C"/>
    <w:rsid w:val="00E92CDE"/>
    <w:rsid w:val="00F10D99"/>
    <w:rsid w:val="00F2376E"/>
    <w:rsid w:val="00F8591A"/>
    <w:rsid w:val="00FD329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34</cp:revision>
  <cp:lastPrinted>2018-03-13T13:51:00Z</cp:lastPrinted>
  <dcterms:created xsi:type="dcterms:W3CDTF">2017-02-15T15:22:00Z</dcterms:created>
  <dcterms:modified xsi:type="dcterms:W3CDTF">2018-03-13T13:52:00Z</dcterms:modified>
</cp:coreProperties>
</file>