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4C" w:rsidRPr="00A83B6A" w:rsidRDefault="00AF354C" w:rsidP="00AF354C">
      <w:pPr>
        <w:tabs>
          <w:tab w:val="left" w:pos="4050"/>
          <w:tab w:val="left" w:pos="4095"/>
        </w:tabs>
        <w:jc w:val="center"/>
        <w:rPr>
          <w:b/>
        </w:rPr>
      </w:pPr>
      <w:r w:rsidRPr="00A83B6A">
        <w:rPr>
          <w:b/>
          <w:noProof/>
          <w:lang w:val="ru-RU"/>
        </w:rPr>
        <w:drawing>
          <wp:inline distT="0" distB="0" distL="0" distR="0" wp14:anchorId="4E60B5A1" wp14:editId="6F24B016">
            <wp:extent cx="1327633" cy="934872"/>
            <wp:effectExtent l="19050" t="0" r="5867"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32929" cy="938601"/>
                    </a:xfrm>
                    <a:prstGeom prst="rect">
                      <a:avLst/>
                    </a:prstGeom>
                    <a:noFill/>
                    <a:ln w="9525">
                      <a:noFill/>
                      <a:miter lim="800000"/>
                      <a:headEnd/>
                      <a:tailEnd/>
                    </a:ln>
                  </pic:spPr>
                </pic:pic>
              </a:graphicData>
            </a:graphic>
          </wp:inline>
        </w:drawing>
      </w:r>
    </w:p>
    <w:p w:rsidR="00AF354C" w:rsidRPr="00A83B6A" w:rsidRDefault="00AF354C" w:rsidP="00AF354C">
      <w:pPr>
        <w:pStyle w:val="a3"/>
        <w:jc w:val="center"/>
        <w:rPr>
          <w:rFonts w:ascii="Times New Roman" w:hAnsi="Times New Roman" w:cs="Times New Roman"/>
          <w:b/>
          <w:sz w:val="24"/>
          <w:szCs w:val="24"/>
        </w:rPr>
      </w:pPr>
      <w:r w:rsidRPr="00A83B6A">
        <w:rPr>
          <w:rFonts w:ascii="Times New Roman" w:hAnsi="Times New Roman" w:cs="Times New Roman"/>
          <w:b/>
          <w:sz w:val="24"/>
          <w:szCs w:val="24"/>
        </w:rPr>
        <w:t>REPUBLICA  MOLDOVA</w:t>
      </w:r>
    </w:p>
    <w:p w:rsidR="00AF354C" w:rsidRPr="00A83B6A" w:rsidRDefault="00AF354C" w:rsidP="00AF354C">
      <w:pPr>
        <w:pStyle w:val="a3"/>
        <w:jc w:val="center"/>
        <w:rPr>
          <w:rFonts w:ascii="Times New Roman" w:hAnsi="Times New Roman" w:cs="Times New Roman"/>
          <w:b/>
          <w:sz w:val="24"/>
          <w:szCs w:val="24"/>
        </w:rPr>
      </w:pPr>
      <w:r w:rsidRPr="00A83B6A">
        <w:rPr>
          <w:rFonts w:ascii="Times New Roman" w:hAnsi="Times New Roman" w:cs="Times New Roman"/>
          <w:b/>
          <w:sz w:val="24"/>
          <w:szCs w:val="24"/>
        </w:rPr>
        <w:t>RAIONUL  ŞTEFAN VODĂ</w:t>
      </w:r>
    </w:p>
    <w:p w:rsidR="00AF354C" w:rsidRPr="00A83B6A" w:rsidRDefault="00AF354C" w:rsidP="00AF354C">
      <w:pPr>
        <w:jc w:val="center"/>
        <w:outlineLvl w:val="0"/>
        <w:rPr>
          <w:b/>
        </w:rPr>
      </w:pPr>
      <w:r w:rsidRPr="00A83B6A">
        <w:rPr>
          <w:b/>
        </w:rPr>
        <w:t>CONSILIUL  LOCAL ANTONEŞTI</w:t>
      </w:r>
    </w:p>
    <w:p w:rsidR="00AF354C" w:rsidRPr="00D93486" w:rsidRDefault="00AF354C" w:rsidP="00AF354C">
      <w:pPr>
        <w:jc w:val="center"/>
        <w:outlineLvl w:val="0"/>
        <w:rPr>
          <w:lang w:val="ro-RO"/>
        </w:rPr>
      </w:pPr>
      <w:r w:rsidRPr="00A83B6A">
        <w:t>_________________________________________________________________</w:t>
      </w:r>
      <w:r>
        <w:rPr>
          <w:lang w:val="ro-RO"/>
        </w:rPr>
        <w:t>______</w:t>
      </w:r>
    </w:p>
    <w:p w:rsidR="00AF354C" w:rsidRPr="00A83B6A" w:rsidRDefault="00AF354C" w:rsidP="00AF354C">
      <w:pPr>
        <w:tabs>
          <w:tab w:val="center" w:pos="4677"/>
          <w:tab w:val="left" w:pos="5325"/>
          <w:tab w:val="left" w:pos="5625"/>
        </w:tabs>
        <w:rPr>
          <w:sz w:val="16"/>
          <w:szCs w:val="16"/>
          <w:lang w:val="ro-RO"/>
        </w:rPr>
      </w:pPr>
      <w:r w:rsidRPr="00A83B6A">
        <w:rPr>
          <w:b/>
          <w:sz w:val="16"/>
          <w:szCs w:val="16"/>
        </w:rPr>
        <w:t xml:space="preserve">             </w:t>
      </w:r>
      <w:r>
        <w:rPr>
          <w:b/>
          <w:sz w:val="16"/>
          <w:szCs w:val="16"/>
          <w:lang w:val="ro-RO"/>
        </w:rPr>
        <w:t xml:space="preserve">  </w:t>
      </w:r>
      <w:r w:rsidRPr="00A83B6A">
        <w:rPr>
          <w:b/>
          <w:sz w:val="16"/>
          <w:szCs w:val="16"/>
        </w:rPr>
        <w:t xml:space="preserve">  </w:t>
      </w:r>
      <w:r>
        <w:rPr>
          <w:b/>
          <w:sz w:val="16"/>
          <w:szCs w:val="16"/>
          <w:lang w:val="ro-RO"/>
        </w:rPr>
        <w:t xml:space="preserve">          </w:t>
      </w:r>
      <w:r w:rsidRPr="00A83B6A">
        <w:rPr>
          <w:b/>
          <w:sz w:val="16"/>
          <w:szCs w:val="16"/>
        </w:rPr>
        <w:t xml:space="preserve">MD-4212, </w:t>
      </w:r>
      <w:proofErr w:type="spellStart"/>
      <w:r w:rsidRPr="00A83B6A">
        <w:rPr>
          <w:b/>
          <w:sz w:val="16"/>
          <w:szCs w:val="16"/>
        </w:rPr>
        <w:t>raionul</w:t>
      </w:r>
      <w:proofErr w:type="spellEnd"/>
      <w:r w:rsidRPr="00A83B6A">
        <w:rPr>
          <w:b/>
          <w:sz w:val="16"/>
          <w:szCs w:val="16"/>
        </w:rPr>
        <w:t xml:space="preserve"> </w:t>
      </w:r>
      <w:proofErr w:type="spellStart"/>
      <w:r w:rsidRPr="00A83B6A">
        <w:rPr>
          <w:b/>
          <w:sz w:val="16"/>
          <w:szCs w:val="16"/>
        </w:rPr>
        <w:t>Ştefan</w:t>
      </w:r>
      <w:proofErr w:type="spellEnd"/>
      <w:r w:rsidRPr="00A83B6A">
        <w:rPr>
          <w:b/>
          <w:sz w:val="16"/>
          <w:szCs w:val="16"/>
        </w:rPr>
        <w:t xml:space="preserve"> </w:t>
      </w:r>
      <w:proofErr w:type="spellStart"/>
      <w:r w:rsidRPr="00A83B6A">
        <w:rPr>
          <w:b/>
          <w:sz w:val="16"/>
          <w:szCs w:val="16"/>
        </w:rPr>
        <w:t>Vodă</w:t>
      </w:r>
      <w:proofErr w:type="spellEnd"/>
      <w:r w:rsidRPr="00A83B6A">
        <w:rPr>
          <w:b/>
          <w:sz w:val="16"/>
          <w:szCs w:val="16"/>
        </w:rPr>
        <w:t xml:space="preserve">, </w:t>
      </w:r>
      <w:proofErr w:type="spellStart"/>
      <w:r w:rsidRPr="00A83B6A">
        <w:rPr>
          <w:b/>
          <w:sz w:val="16"/>
          <w:szCs w:val="16"/>
        </w:rPr>
        <w:t>s.Antonești</w:t>
      </w:r>
      <w:proofErr w:type="spellEnd"/>
      <w:r w:rsidRPr="00A83B6A">
        <w:rPr>
          <w:b/>
          <w:sz w:val="16"/>
          <w:szCs w:val="16"/>
        </w:rPr>
        <w:t xml:space="preserve">, </w:t>
      </w:r>
      <w:proofErr w:type="spellStart"/>
      <w:r w:rsidRPr="00A83B6A">
        <w:rPr>
          <w:b/>
          <w:sz w:val="16"/>
          <w:szCs w:val="16"/>
        </w:rPr>
        <w:t>str</w:t>
      </w:r>
      <w:proofErr w:type="spellEnd"/>
      <w:r w:rsidRPr="00A83B6A">
        <w:rPr>
          <w:b/>
          <w:sz w:val="16"/>
          <w:szCs w:val="16"/>
        </w:rPr>
        <w:t xml:space="preserve">. Independenţei-40, </w:t>
      </w:r>
      <w:proofErr w:type="spellStart"/>
      <w:r w:rsidRPr="00A83B6A">
        <w:rPr>
          <w:b/>
          <w:sz w:val="16"/>
          <w:szCs w:val="16"/>
        </w:rPr>
        <w:t>tel</w:t>
      </w:r>
      <w:proofErr w:type="spellEnd"/>
      <w:r w:rsidRPr="00A83B6A">
        <w:rPr>
          <w:b/>
          <w:sz w:val="16"/>
          <w:szCs w:val="16"/>
        </w:rPr>
        <w:t>./</w:t>
      </w:r>
      <w:proofErr w:type="spellStart"/>
      <w:r w:rsidRPr="00A83B6A">
        <w:rPr>
          <w:b/>
          <w:sz w:val="16"/>
          <w:szCs w:val="16"/>
        </w:rPr>
        <w:t>fax</w:t>
      </w:r>
      <w:proofErr w:type="spellEnd"/>
      <w:r w:rsidRPr="00A83B6A">
        <w:rPr>
          <w:b/>
          <w:sz w:val="16"/>
          <w:szCs w:val="16"/>
        </w:rPr>
        <w:t xml:space="preserve"> (242) 48-2-38, e-mail:prim.antonesti@gmail.com</w:t>
      </w:r>
      <w:r w:rsidRPr="00A83B6A">
        <w:rPr>
          <w:sz w:val="16"/>
          <w:szCs w:val="16"/>
        </w:rPr>
        <w:t xml:space="preserve"> </w:t>
      </w:r>
    </w:p>
    <w:p w:rsidR="00AF354C" w:rsidRPr="00A83B6A" w:rsidRDefault="00AF354C" w:rsidP="00AF354C">
      <w:pPr>
        <w:tabs>
          <w:tab w:val="center" w:pos="4677"/>
          <w:tab w:val="left" w:pos="5325"/>
          <w:tab w:val="left" w:pos="5625"/>
        </w:tabs>
        <w:rPr>
          <w:lang w:val="ro-RO"/>
        </w:rPr>
      </w:pPr>
      <w:r w:rsidRPr="00A83B6A">
        <w:rPr>
          <w:sz w:val="16"/>
          <w:szCs w:val="16"/>
        </w:rPr>
        <w:t xml:space="preserve">                                                                  </w:t>
      </w:r>
      <w:r w:rsidRPr="00A83B6A">
        <w:tab/>
      </w:r>
      <w:r w:rsidRPr="00A83B6A">
        <w:tab/>
      </w:r>
      <w:r w:rsidRPr="00A83B6A">
        <w:tab/>
      </w:r>
      <w:r w:rsidRPr="00A83B6A">
        <w:rPr>
          <w:lang w:val="ro-RO"/>
        </w:rPr>
        <w:t xml:space="preserve">                    </w:t>
      </w:r>
    </w:p>
    <w:p w:rsidR="00AF354C" w:rsidRPr="00AF354C" w:rsidRDefault="00AF354C" w:rsidP="00AF354C">
      <w:pPr>
        <w:jc w:val="center"/>
        <w:rPr>
          <w:b/>
          <w:lang w:val="en-US"/>
        </w:rPr>
      </w:pPr>
      <w:r>
        <w:rPr>
          <w:b/>
          <w:lang w:val="ro-RO"/>
        </w:rPr>
        <w:t>DECIZIA</w:t>
      </w:r>
      <w:r w:rsidRPr="00A83B6A">
        <w:rPr>
          <w:b/>
          <w:lang w:val="ro-RO"/>
        </w:rPr>
        <w:t>: nr. 5/</w:t>
      </w:r>
      <w:r>
        <w:rPr>
          <w:b/>
          <w:lang w:val="ro-RO"/>
        </w:rPr>
        <w:t>14</w:t>
      </w:r>
    </w:p>
    <w:p w:rsidR="00AF354C" w:rsidRPr="00A83B6A" w:rsidRDefault="00AF354C" w:rsidP="00AF354C">
      <w:pPr>
        <w:jc w:val="center"/>
        <w:rPr>
          <w:b/>
          <w:lang w:val="ro-RO"/>
        </w:rPr>
      </w:pPr>
      <w:r w:rsidRPr="00A83B6A">
        <w:rPr>
          <w:b/>
          <w:lang w:val="ro-RO"/>
        </w:rPr>
        <w:t>din 1</w:t>
      </w:r>
      <w:r>
        <w:rPr>
          <w:b/>
          <w:lang w:val="ro-RO"/>
        </w:rPr>
        <w:t>5</w:t>
      </w:r>
      <w:r w:rsidRPr="00A83B6A">
        <w:rPr>
          <w:b/>
          <w:lang w:val="ro-RO"/>
        </w:rPr>
        <w:t xml:space="preserve"> decembrie 2016</w:t>
      </w:r>
    </w:p>
    <w:p w:rsidR="00AF354C" w:rsidRPr="00A83B6A" w:rsidRDefault="00AF354C" w:rsidP="00AF354C">
      <w:pPr>
        <w:jc w:val="center"/>
        <w:rPr>
          <w:lang w:val="ro-RO"/>
        </w:rPr>
      </w:pPr>
    </w:p>
    <w:p w:rsidR="00AF354C" w:rsidRPr="00A83B6A" w:rsidRDefault="00AF354C" w:rsidP="00AF354C">
      <w:pPr>
        <w:pStyle w:val="a4"/>
        <w:jc w:val="left"/>
        <w:rPr>
          <w:b/>
          <w:sz w:val="24"/>
          <w:szCs w:val="24"/>
          <w:lang w:val="ro-MO"/>
        </w:rPr>
      </w:pPr>
      <w:r w:rsidRPr="00A83B6A">
        <w:rPr>
          <w:b/>
          <w:sz w:val="24"/>
          <w:szCs w:val="24"/>
          <w:lang w:val="ro-MO"/>
        </w:rPr>
        <w:t xml:space="preserve">    ”Cu privire la aprobarea bugetului </w:t>
      </w:r>
    </w:p>
    <w:p w:rsidR="00AF354C" w:rsidRDefault="00AF354C" w:rsidP="00AF354C">
      <w:pPr>
        <w:rPr>
          <w:b/>
          <w:lang w:val="ro-MO"/>
        </w:rPr>
      </w:pPr>
      <w:r w:rsidRPr="00A83B6A">
        <w:rPr>
          <w:b/>
          <w:lang w:val="ro-MO"/>
        </w:rPr>
        <w:t>local Antonești  pentru anul 2017</w:t>
      </w:r>
      <w:r>
        <w:rPr>
          <w:b/>
          <w:lang w:val="ro-MO"/>
        </w:rPr>
        <w:t xml:space="preserve"> în  a doua lectură</w:t>
      </w:r>
      <w:r w:rsidRPr="00A83B6A">
        <w:rPr>
          <w:b/>
          <w:lang w:val="ro-MO"/>
        </w:rPr>
        <w:t>”.</w:t>
      </w:r>
    </w:p>
    <w:p w:rsidR="00AF354C" w:rsidRPr="00A83B6A" w:rsidRDefault="00AF354C" w:rsidP="00AF354C">
      <w:pPr>
        <w:rPr>
          <w:b/>
          <w:lang w:val="ro-MO"/>
        </w:rPr>
      </w:pPr>
    </w:p>
    <w:p w:rsidR="00AF354C" w:rsidRPr="00D93486" w:rsidRDefault="00AF354C" w:rsidP="00AF354C">
      <w:pPr>
        <w:rPr>
          <w:b/>
          <w:sz w:val="28"/>
          <w:szCs w:val="28"/>
          <w:lang w:val="ro-MO"/>
        </w:rPr>
      </w:pPr>
      <w:r w:rsidRPr="00A83B6A">
        <w:rPr>
          <w:lang w:val="ro-MO"/>
        </w:rPr>
        <w:tab/>
      </w:r>
      <w:r w:rsidRPr="00D93486">
        <w:rPr>
          <w:sz w:val="28"/>
          <w:szCs w:val="28"/>
          <w:lang w:val="ro-RO"/>
        </w:rPr>
        <w:t>În temeiul art. 24, 25, 47, 55 al Legii finanțelor publice și responsabilității bugetar-fiscale nr. 181 din 25 iulie 2014, ținînd cont de prevederile art. 20 din Legea nr. 397-XV din 16 octombrie 2003 privind finanțele publice locale, art. 14 alin. 2 lit. (</w:t>
      </w:r>
      <w:r>
        <w:rPr>
          <w:sz w:val="28"/>
          <w:szCs w:val="28"/>
          <w:lang w:val="ro-RO"/>
        </w:rPr>
        <w:t xml:space="preserve">a; </w:t>
      </w:r>
      <w:r w:rsidRPr="00D93486">
        <w:rPr>
          <w:sz w:val="28"/>
          <w:szCs w:val="28"/>
          <w:lang w:val="ro-RO"/>
        </w:rPr>
        <w:t xml:space="preserve">n), art. 19 din Legea nr. 436-XVI din 28 decembrie 2006 privind administrația publică locală, art. 47 și 48 ale Legii nr. 419-XVI din 22 decembrie 2006 cu privire la datoria sectorului public, garanțiile de stat și recreditarea de stat, precum și de prevederile Setului metodologic privind elaborarea, aprobarea și modificarea bugetului, aprobat prin Ordinul ministerului finanțelor nr. 191 din 31 decembrie 2014, </w:t>
      </w:r>
      <w:proofErr w:type="spellStart"/>
      <w:r w:rsidRPr="00D93486">
        <w:rPr>
          <w:sz w:val="28"/>
          <w:szCs w:val="28"/>
        </w:rPr>
        <w:t>avizul</w:t>
      </w:r>
      <w:proofErr w:type="spellEnd"/>
      <w:r w:rsidRPr="00D93486">
        <w:rPr>
          <w:sz w:val="28"/>
          <w:szCs w:val="28"/>
        </w:rPr>
        <w:t xml:space="preserve"> </w:t>
      </w:r>
      <w:r w:rsidRPr="00D93486">
        <w:rPr>
          <w:sz w:val="28"/>
          <w:szCs w:val="28"/>
          <w:lang w:val="ro-RO"/>
        </w:rPr>
        <w:t xml:space="preserve"> pozitiv al </w:t>
      </w:r>
      <w:proofErr w:type="spellStart"/>
      <w:r w:rsidRPr="00D93486">
        <w:rPr>
          <w:sz w:val="28"/>
          <w:szCs w:val="28"/>
        </w:rPr>
        <w:t>comisiei</w:t>
      </w:r>
      <w:proofErr w:type="spellEnd"/>
      <w:r w:rsidRPr="00D93486">
        <w:rPr>
          <w:sz w:val="28"/>
          <w:szCs w:val="28"/>
        </w:rPr>
        <w:t xml:space="preserve"> </w:t>
      </w:r>
      <w:r w:rsidRPr="00D93486">
        <w:rPr>
          <w:sz w:val="28"/>
          <w:szCs w:val="28"/>
          <w:lang w:val="ro-RO"/>
        </w:rPr>
        <w:t>consultative</w:t>
      </w:r>
      <w:r w:rsidRPr="00D93486">
        <w:rPr>
          <w:sz w:val="28"/>
          <w:szCs w:val="28"/>
        </w:rPr>
        <w:t xml:space="preserve">, </w:t>
      </w:r>
      <w:proofErr w:type="spellStart"/>
      <w:r w:rsidRPr="00D93486">
        <w:rPr>
          <w:sz w:val="28"/>
          <w:szCs w:val="28"/>
        </w:rPr>
        <w:t>raportul</w:t>
      </w:r>
      <w:proofErr w:type="spellEnd"/>
      <w:r w:rsidRPr="00D93486">
        <w:rPr>
          <w:sz w:val="28"/>
          <w:szCs w:val="28"/>
          <w:lang w:val="ro-RO"/>
        </w:rPr>
        <w:t xml:space="preserve"> d-nei  Lidia  Banaru, </w:t>
      </w:r>
      <w:proofErr w:type="spellStart"/>
      <w:r w:rsidRPr="00D93486">
        <w:rPr>
          <w:sz w:val="28"/>
          <w:szCs w:val="28"/>
        </w:rPr>
        <w:t>contabil-şef</w:t>
      </w:r>
      <w:proofErr w:type="spellEnd"/>
      <w:r w:rsidRPr="00D93486">
        <w:rPr>
          <w:sz w:val="28"/>
          <w:szCs w:val="28"/>
        </w:rPr>
        <w:t xml:space="preserve"> </w:t>
      </w:r>
      <w:r w:rsidRPr="00D93486">
        <w:rPr>
          <w:sz w:val="28"/>
          <w:szCs w:val="28"/>
          <w:lang w:val="ro-RO"/>
        </w:rPr>
        <w:t>al primăriei Antonești, d-l Petru Bordea, specialist</w:t>
      </w:r>
      <w:r>
        <w:rPr>
          <w:sz w:val="28"/>
          <w:szCs w:val="28"/>
          <w:lang w:val="ro-RO"/>
        </w:rPr>
        <w:t>: în perceperea fiscală</w:t>
      </w:r>
      <w:r w:rsidRPr="00D93486">
        <w:rPr>
          <w:sz w:val="28"/>
          <w:szCs w:val="28"/>
        </w:rPr>
        <w:t xml:space="preserve">, </w:t>
      </w:r>
      <w:r w:rsidRPr="00D93486">
        <w:rPr>
          <w:sz w:val="28"/>
          <w:szCs w:val="28"/>
          <w:lang w:val="ro-RO"/>
        </w:rPr>
        <w:t xml:space="preserve"> </w:t>
      </w:r>
      <w:proofErr w:type="spellStart"/>
      <w:r w:rsidRPr="00D93486">
        <w:rPr>
          <w:sz w:val="28"/>
          <w:szCs w:val="28"/>
        </w:rPr>
        <w:t>Consiliului</w:t>
      </w:r>
      <w:proofErr w:type="spellEnd"/>
      <w:r w:rsidRPr="00D93486">
        <w:rPr>
          <w:sz w:val="28"/>
          <w:szCs w:val="28"/>
        </w:rPr>
        <w:t xml:space="preserve"> </w:t>
      </w:r>
      <w:proofErr w:type="spellStart"/>
      <w:r w:rsidRPr="00D93486">
        <w:rPr>
          <w:sz w:val="28"/>
          <w:szCs w:val="28"/>
        </w:rPr>
        <w:t>local</w:t>
      </w:r>
      <w:proofErr w:type="spellEnd"/>
      <w:r w:rsidRPr="00D93486">
        <w:rPr>
          <w:sz w:val="28"/>
          <w:szCs w:val="28"/>
        </w:rPr>
        <w:t xml:space="preserve"> </w:t>
      </w:r>
      <w:proofErr w:type="spellStart"/>
      <w:r w:rsidRPr="00D93486">
        <w:rPr>
          <w:sz w:val="28"/>
          <w:szCs w:val="28"/>
        </w:rPr>
        <w:t>Antoneşti</w:t>
      </w:r>
      <w:proofErr w:type="spellEnd"/>
    </w:p>
    <w:p w:rsidR="00AF354C" w:rsidRPr="00D93486" w:rsidRDefault="00AF354C" w:rsidP="00AF354C">
      <w:pPr>
        <w:jc w:val="center"/>
        <w:rPr>
          <w:b/>
          <w:sz w:val="28"/>
          <w:szCs w:val="28"/>
          <w:lang w:val="ro-MO"/>
        </w:rPr>
      </w:pPr>
      <w:r w:rsidRPr="00D93486">
        <w:rPr>
          <w:b/>
          <w:sz w:val="28"/>
          <w:szCs w:val="28"/>
          <w:lang w:val="ro-MO"/>
        </w:rPr>
        <w:t>DECIDE:</w:t>
      </w:r>
    </w:p>
    <w:p w:rsidR="00AF354C" w:rsidRPr="00D93486" w:rsidRDefault="00AF354C" w:rsidP="00AF354C">
      <w:pPr>
        <w:numPr>
          <w:ilvl w:val="0"/>
          <w:numId w:val="1"/>
        </w:numPr>
        <w:jc w:val="both"/>
        <w:rPr>
          <w:sz w:val="28"/>
          <w:szCs w:val="28"/>
          <w:lang w:val="ro-MO"/>
        </w:rPr>
      </w:pPr>
      <w:r w:rsidRPr="00D93486">
        <w:rPr>
          <w:sz w:val="28"/>
          <w:szCs w:val="28"/>
          <w:lang w:val="ro-MO"/>
        </w:rPr>
        <w:t xml:space="preserve">Se aprobă bugetul local Antonești pe anul 2017 la venituri în sumă de </w:t>
      </w:r>
      <w:r w:rsidRPr="00D93486">
        <w:rPr>
          <w:sz w:val="28"/>
          <w:szCs w:val="28"/>
          <w:lang w:val="ro-RO"/>
        </w:rPr>
        <w:t xml:space="preserve">2887,0 mii lei </w:t>
      </w:r>
      <w:r w:rsidRPr="00D93486">
        <w:rPr>
          <w:sz w:val="28"/>
          <w:szCs w:val="28"/>
          <w:lang w:val="ro-MO"/>
        </w:rPr>
        <w:t xml:space="preserve">mii lei, la cheltuieli în sumă de </w:t>
      </w:r>
      <w:r w:rsidRPr="00D93486">
        <w:rPr>
          <w:sz w:val="28"/>
          <w:szCs w:val="28"/>
          <w:lang w:val="ro-RO"/>
        </w:rPr>
        <w:t>2887,0 mii lei</w:t>
      </w:r>
      <w:r w:rsidRPr="00D93486">
        <w:rPr>
          <w:sz w:val="28"/>
          <w:szCs w:val="28"/>
          <w:lang w:val="ro-MO"/>
        </w:rPr>
        <w:t>, cu soldul bugetar (deficit sau excedent) în sumă de 0 mii lei și sursele de finanțare în sumă de 0 mii lei.</w:t>
      </w:r>
    </w:p>
    <w:p w:rsidR="00AF354C" w:rsidRPr="00D93486" w:rsidRDefault="00AF354C" w:rsidP="00AF354C">
      <w:pPr>
        <w:numPr>
          <w:ilvl w:val="0"/>
          <w:numId w:val="1"/>
        </w:numPr>
        <w:jc w:val="both"/>
        <w:rPr>
          <w:sz w:val="28"/>
          <w:szCs w:val="28"/>
          <w:lang w:val="ro-MO"/>
        </w:rPr>
      </w:pPr>
      <w:r w:rsidRPr="00D93486">
        <w:rPr>
          <w:sz w:val="28"/>
          <w:szCs w:val="28"/>
          <w:lang w:val="ro-MO"/>
        </w:rPr>
        <w:t>Sinteza indicatorilor generali și sursele de finanțare ale bugetului local se prezintă în anexa nr. 1</w:t>
      </w:r>
    </w:p>
    <w:p w:rsidR="00AF354C" w:rsidRPr="00D93486" w:rsidRDefault="00AF354C" w:rsidP="00AF354C">
      <w:pPr>
        <w:numPr>
          <w:ilvl w:val="0"/>
          <w:numId w:val="1"/>
        </w:numPr>
        <w:jc w:val="both"/>
        <w:rPr>
          <w:sz w:val="28"/>
          <w:szCs w:val="28"/>
          <w:lang w:val="ro-MO"/>
        </w:rPr>
      </w:pPr>
      <w:r w:rsidRPr="00D93486">
        <w:rPr>
          <w:sz w:val="28"/>
          <w:szCs w:val="28"/>
          <w:lang w:val="ro-MO"/>
        </w:rPr>
        <w:t>Componența veniturilor bugetului local se prezintă în anexa nr. 2.</w:t>
      </w:r>
    </w:p>
    <w:p w:rsidR="00AF354C" w:rsidRPr="00D93486" w:rsidRDefault="00AF354C" w:rsidP="00AF354C">
      <w:pPr>
        <w:numPr>
          <w:ilvl w:val="0"/>
          <w:numId w:val="1"/>
        </w:numPr>
        <w:jc w:val="both"/>
        <w:rPr>
          <w:sz w:val="28"/>
          <w:szCs w:val="28"/>
          <w:lang w:val="ro-MO"/>
        </w:rPr>
      </w:pPr>
      <w:r w:rsidRPr="00D93486">
        <w:rPr>
          <w:sz w:val="28"/>
          <w:szCs w:val="28"/>
          <w:lang w:val="ro-MO"/>
        </w:rPr>
        <w:t>Cotele concrete ale impozitului funciar și impozitului  pe bunurile imobiliare , ce vor fi încasate în buget, se prezintă în anexa nr. 3.</w:t>
      </w:r>
    </w:p>
    <w:p w:rsidR="00AF354C" w:rsidRPr="00D93486" w:rsidRDefault="00AF354C" w:rsidP="00AF354C">
      <w:pPr>
        <w:numPr>
          <w:ilvl w:val="0"/>
          <w:numId w:val="1"/>
        </w:numPr>
        <w:jc w:val="both"/>
        <w:rPr>
          <w:sz w:val="28"/>
          <w:szCs w:val="28"/>
          <w:lang w:val="ro-MO"/>
        </w:rPr>
      </w:pPr>
      <w:r w:rsidRPr="00D93486">
        <w:rPr>
          <w:sz w:val="28"/>
          <w:szCs w:val="28"/>
          <w:lang w:val="ro-MO"/>
        </w:rPr>
        <w:t>Taxele locale și stabilirea cotelor acestora, ce vor fi încasate în buget, se prezintă în anexa nr. 4.</w:t>
      </w:r>
    </w:p>
    <w:p w:rsidR="00AF354C" w:rsidRPr="00D93486" w:rsidRDefault="00AF354C" w:rsidP="00AF354C">
      <w:pPr>
        <w:numPr>
          <w:ilvl w:val="0"/>
          <w:numId w:val="1"/>
        </w:numPr>
        <w:jc w:val="both"/>
        <w:rPr>
          <w:sz w:val="28"/>
          <w:szCs w:val="28"/>
          <w:lang w:val="ro-MO"/>
        </w:rPr>
      </w:pPr>
      <w:r w:rsidRPr="00D93486">
        <w:rPr>
          <w:sz w:val="28"/>
          <w:szCs w:val="28"/>
          <w:lang w:val="ro-MO"/>
        </w:rPr>
        <w:t xml:space="preserve">Resursele și cheltuielile bugetului local conform clasificației funcționale și pe programe se prezintă, conform anexei nr. 5.                                                                                                                                                                                                                                                                                                                                                                                                                                                                                                                                                                                                                                                    </w:t>
      </w:r>
    </w:p>
    <w:p w:rsidR="00AF354C" w:rsidRPr="00D93486" w:rsidRDefault="00AF354C" w:rsidP="00AF354C">
      <w:pPr>
        <w:numPr>
          <w:ilvl w:val="0"/>
          <w:numId w:val="1"/>
        </w:numPr>
        <w:jc w:val="both"/>
        <w:rPr>
          <w:sz w:val="28"/>
          <w:szCs w:val="28"/>
          <w:lang w:val="ro-MO"/>
        </w:rPr>
      </w:pPr>
      <w:r w:rsidRPr="00D93486">
        <w:rPr>
          <w:sz w:val="28"/>
          <w:szCs w:val="28"/>
          <w:lang w:val="ro-MO"/>
        </w:rPr>
        <w:t>Remunerarea consilierilor locali pentru participare la ședințele Consiliului local Antonești pentru anul 2017, se prezintă în anexa nr.6.</w:t>
      </w:r>
    </w:p>
    <w:p w:rsidR="00AF354C" w:rsidRPr="00D93486" w:rsidRDefault="00AF354C" w:rsidP="00AF354C">
      <w:pPr>
        <w:numPr>
          <w:ilvl w:val="0"/>
          <w:numId w:val="1"/>
        </w:numPr>
        <w:jc w:val="both"/>
        <w:rPr>
          <w:sz w:val="28"/>
          <w:szCs w:val="28"/>
          <w:lang w:val="ro-MO"/>
        </w:rPr>
      </w:pPr>
      <w:r w:rsidRPr="00D93486">
        <w:rPr>
          <w:sz w:val="28"/>
          <w:szCs w:val="28"/>
          <w:lang w:val="ro-MO"/>
        </w:rPr>
        <w:t>Stabilirea parcursul-limită anuală pentru autoturismul primăriei s. Antonești pe anul 2017, se prezintă în anexa nr. 7.</w:t>
      </w:r>
    </w:p>
    <w:p w:rsidR="00AF354C" w:rsidRPr="00D93486" w:rsidRDefault="00AF354C" w:rsidP="00AF354C">
      <w:pPr>
        <w:numPr>
          <w:ilvl w:val="0"/>
          <w:numId w:val="1"/>
        </w:numPr>
        <w:jc w:val="both"/>
        <w:rPr>
          <w:sz w:val="28"/>
          <w:szCs w:val="28"/>
          <w:lang w:val="ro-MO"/>
        </w:rPr>
      </w:pPr>
      <w:r w:rsidRPr="00D93486">
        <w:rPr>
          <w:sz w:val="28"/>
          <w:szCs w:val="28"/>
          <w:lang w:val="ro-MO"/>
        </w:rPr>
        <w:t>Se aprobă fondul de rezervă în sumă de 50,0 mii lei.</w:t>
      </w:r>
    </w:p>
    <w:p w:rsidR="00AF354C" w:rsidRPr="00D93486" w:rsidRDefault="00AF354C" w:rsidP="00AF354C">
      <w:pPr>
        <w:numPr>
          <w:ilvl w:val="0"/>
          <w:numId w:val="1"/>
        </w:numPr>
        <w:jc w:val="both"/>
        <w:rPr>
          <w:sz w:val="28"/>
          <w:szCs w:val="28"/>
          <w:lang w:val="ro-MO"/>
        </w:rPr>
      </w:pPr>
      <w:r w:rsidRPr="00D93486">
        <w:rPr>
          <w:sz w:val="28"/>
          <w:szCs w:val="28"/>
          <w:lang w:val="ro-MO"/>
        </w:rPr>
        <w:lastRenderedPageBreak/>
        <w:t>Nomenclatorul tarifelor pentru serviciile prestate contra plată de autoritățile/instituțiile bugetare se prezintă în anexa nr. 8.</w:t>
      </w:r>
    </w:p>
    <w:p w:rsidR="00AF354C" w:rsidRPr="00D93486" w:rsidRDefault="00AF354C" w:rsidP="00AF354C">
      <w:pPr>
        <w:numPr>
          <w:ilvl w:val="0"/>
          <w:numId w:val="1"/>
        </w:numPr>
        <w:jc w:val="both"/>
        <w:rPr>
          <w:sz w:val="28"/>
          <w:szCs w:val="28"/>
          <w:lang w:val="ro-MO"/>
        </w:rPr>
      </w:pPr>
      <w:r w:rsidRPr="00D93486">
        <w:rPr>
          <w:sz w:val="28"/>
          <w:szCs w:val="28"/>
          <w:lang w:val="ro-MO"/>
        </w:rPr>
        <w:t>Se aprobă efectivul-limită al statelor de personal pe primăria s. Antonești, conform anexei nr. 9.</w:t>
      </w:r>
    </w:p>
    <w:p w:rsidR="00AF354C" w:rsidRPr="00D93486" w:rsidRDefault="00AF354C" w:rsidP="00AF354C">
      <w:pPr>
        <w:numPr>
          <w:ilvl w:val="0"/>
          <w:numId w:val="1"/>
        </w:numPr>
        <w:jc w:val="both"/>
        <w:rPr>
          <w:sz w:val="28"/>
          <w:szCs w:val="28"/>
          <w:lang w:val="ro-MO"/>
        </w:rPr>
      </w:pPr>
      <w:r w:rsidRPr="00D93486">
        <w:rPr>
          <w:sz w:val="28"/>
          <w:szCs w:val="28"/>
          <w:lang w:val="ro-MO"/>
        </w:rPr>
        <w:t>Sinteza veniturilor colectate de către instituțiile bugetare finanțate din bugetul local Antonești pe anul 2017, se prezintă în anexa nr.10.</w:t>
      </w:r>
    </w:p>
    <w:p w:rsidR="00AF354C" w:rsidRPr="00D93486" w:rsidRDefault="00AF354C" w:rsidP="00AF354C">
      <w:pPr>
        <w:pStyle w:val="a6"/>
        <w:numPr>
          <w:ilvl w:val="0"/>
          <w:numId w:val="1"/>
        </w:numPr>
        <w:jc w:val="both"/>
        <w:rPr>
          <w:sz w:val="28"/>
          <w:szCs w:val="28"/>
          <w:lang w:val="ro-MO"/>
        </w:rPr>
      </w:pPr>
      <w:r w:rsidRPr="00D93486">
        <w:rPr>
          <w:sz w:val="28"/>
          <w:szCs w:val="28"/>
          <w:lang w:val="ro-RO"/>
        </w:rPr>
        <w:t>S</w:t>
      </w:r>
      <w:r w:rsidRPr="00D93486">
        <w:rPr>
          <w:sz w:val="28"/>
          <w:szCs w:val="28"/>
        </w:rPr>
        <w:t xml:space="preserve">e </w:t>
      </w:r>
      <w:proofErr w:type="spellStart"/>
      <w:r w:rsidRPr="00D93486">
        <w:rPr>
          <w:sz w:val="28"/>
          <w:szCs w:val="28"/>
        </w:rPr>
        <w:t>stabileşte</w:t>
      </w:r>
      <w:proofErr w:type="spellEnd"/>
      <w:r w:rsidRPr="00D93486">
        <w:rPr>
          <w:sz w:val="28"/>
          <w:szCs w:val="28"/>
        </w:rPr>
        <w:t xml:space="preserve"> </w:t>
      </w:r>
      <w:proofErr w:type="spellStart"/>
      <w:r w:rsidRPr="00D93486">
        <w:rPr>
          <w:sz w:val="28"/>
          <w:szCs w:val="28"/>
        </w:rPr>
        <w:t>limita</w:t>
      </w:r>
      <w:proofErr w:type="spellEnd"/>
      <w:r w:rsidRPr="00D93486">
        <w:rPr>
          <w:sz w:val="28"/>
          <w:szCs w:val="28"/>
        </w:rPr>
        <w:t xml:space="preserve"> </w:t>
      </w:r>
      <w:proofErr w:type="spellStart"/>
      <w:r w:rsidRPr="00D93486">
        <w:rPr>
          <w:sz w:val="28"/>
          <w:szCs w:val="28"/>
        </w:rPr>
        <w:t>de</w:t>
      </w:r>
      <w:proofErr w:type="spellEnd"/>
      <w:r w:rsidRPr="00D93486">
        <w:rPr>
          <w:sz w:val="28"/>
          <w:szCs w:val="28"/>
        </w:rPr>
        <w:t xml:space="preserve"> </w:t>
      </w:r>
      <w:proofErr w:type="spellStart"/>
      <w:r w:rsidRPr="00D93486">
        <w:rPr>
          <w:sz w:val="28"/>
          <w:szCs w:val="28"/>
        </w:rPr>
        <w:t>consum</w:t>
      </w:r>
      <w:proofErr w:type="spellEnd"/>
      <w:r w:rsidRPr="00D93486">
        <w:rPr>
          <w:sz w:val="28"/>
          <w:szCs w:val="28"/>
        </w:rPr>
        <w:t xml:space="preserve">  </w:t>
      </w:r>
      <w:proofErr w:type="spellStart"/>
      <w:r w:rsidRPr="00D93486">
        <w:rPr>
          <w:sz w:val="28"/>
          <w:szCs w:val="28"/>
        </w:rPr>
        <w:t>de</w:t>
      </w:r>
      <w:proofErr w:type="spellEnd"/>
      <w:r w:rsidRPr="00D93486">
        <w:rPr>
          <w:sz w:val="28"/>
          <w:szCs w:val="28"/>
        </w:rPr>
        <w:t xml:space="preserve"> </w:t>
      </w:r>
      <w:proofErr w:type="spellStart"/>
      <w:r w:rsidRPr="00D93486">
        <w:rPr>
          <w:sz w:val="28"/>
          <w:szCs w:val="28"/>
        </w:rPr>
        <w:t>carburaţi</w:t>
      </w:r>
      <w:proofErr w:type="spellEnd"/>
      <w:r w:rsidRPr="00D93486">
        <w:rPr>
          <w:sz w:val="28"/>
          <w:szCs w:val="28"/>
        </w:rPr>
        <w:t xml:space="preserve">  </w:t>
      </w:r>
      <w:proofErr w:type="spellStart"/>
      <w:r w:rsidRPr="00D93486">
        <w:rPr>
          <w:sz w:val="28"/>
          <w:szCs w:val="28"/>
        </w:rPr>
        <w:t>pentru</w:t>
      </w:r>
      <w:proofErr w:type="spellEnd"/>
      <w:r w:rsidRPr="00D93486">
        <w:rPr>
          <w:sz w:val="28"/>
          <w:szCs w:val="28"/>
        </w:rPr>
        <w:t xml:space="preserve">  </w:t>
      </w:r>
      <w:proofErr w:type="spellStart"/>
      <w:r w:rsidRPr="00D93486">
        <w:rPr>
          <w:sz w:val="28"/>
          <w:szCs w:val="28"/>
        </w:rPr>
        <w:t>activitatea</w:t>
      </w:r>
      <w:proofErr w:type="spellEnd"/>
      <w:r w:rsidRPr="00D93486">
        <w:rPr>
          <w:sz w:val="28"/>
          <w:szCs w:val="28"/>
        </w:rPr>
        <w:t xml:space="preserve"> </w:t>
      </w:r>
      <w:proofErr w:type="spellStart"/>
      <w:r w:rsidRPr="00D93486">
        <w:rPr>
          <w:sz w:val="28"/>
          <w:szCs w:val="28"/>
        </w:rPr>
        <w:t>garzii</w:t>
      </w:r>
      <w:proofErr w:type="spellEnd"/>
      <w:r w:rsidRPr="00D93486">
        <w:rPr>
          <w:sz w:val="28"/>
          <w:szCs w:val="28"/>
        </w:rPr>
        <w:t xml:space="preserve">  </w:t>
      </w:r>
      <w:proofErr w:type="spellStart"/>
      <w:r w:rsidRPr="00D93486">
        <w:rPr>
          <w:sz w:val="28"/>
          <w:szCs w:val="28"/>
        </w:rPr>
        <w:t>populare</w:t>
      </w:r>
      <w:proofErr w:type="spellEnd"/>
      <w:r w:rsidRPr="00D93486">
        <w:rPr>
          <w:sz w:val="28"/>
          <w:szCs w:val="28"/>
        </w:rPr>
        <w:t xml:space="preserve">  </w:t>
      </w:r>
      <w:proofErr w:type="spellStart"/>
      <w:r w:rsidRPr="00D93486">
        <w:rPr>
          <w:sz w:val="28"/>
          <w:szCs w:val="28"/>
        </w:rPr>
        <w:t>şi</w:t>
      </w:r>
      <w:proofErr w:type="spellEnd"/>
      <w:r w:rsidRPr="00D93486">
        <w:rPr>
          <w:sz w:val="28"/>
          <w:szCs w:val="28"/>
        </w:rPr>
        <w:t xml:space="preserve">  </w:t>
      </w:r>
      <w:proofErr w:type="spellStart"/>
      <w:r w:rsidRPr="00D93486">
        <w:rPr>
          <w:sz w:val="28"/>
          <w:szCs w:val="28"/>
        </w:rPr>
        <w:t>menţinerea</w:t>
      </w:r>
      <w:proofErr w:type="spellEnd"/>
      <w:r w:rsidRPr="00D93486">
        <w:rPr>
          <w:sz w:val="28"/>
          <w:szCs w:val="28"/>
        </w:rPr>
        <w:t xml:space="preserve"> </w:t>
      </w:r>
      <w:proofErr w:type="spellStart"/>
      <w:r w:rsidRPr="00D93486">
        <w:rPr>
          <w:sz w:val="28"/>
          <w:szCs w:val="28"/>
        </w:rPr>
        <w:t>ordinii</w:t>
      </w:r>
      <w:proofErr w:type="spellEnd"/>
      <w:r w:rsidRPr="00D93486">
        <w:rPr>
          <w:sz w:val="28"/>
          <w:szCs w:val="28"/>
        </w:rPr>
        <w:t xml:space="preserve"> </w:t>
      </w:r>
      <w:proofErr w:type="spellStart"/>
      <w:r w:rsidRPr="00D93486">
        <w:rPr>
          <w:sz w:val="28"/>
          <w:szCs w:val="28"/>
        </w:rPr>
        <w:t>publice</w:t>
      </w:r>
      <w:proofErr w:type="spellEnd"/>
      <w:r w:rsidRPr="00D93486">
        <w:rPr>
          <w:sz w:val="28"/>
          <w:szCs w:val="28"/>
        </w:rPr>
        <w:t xml:space="preserve"> </w:t>
      </w:r>
      <w:proofErr w:type="spellStart"/>
      <w:r w:rsidRPr="00D93486">
        <w:rPr>
          <w:sz w:val="28"/>
          <w:szCs w:val="28"/>
        </w:rPr>
        <w:t>în</w:t>
      </w:r>
      <w:proofErr w:type="spellEnd"/>
      <w:r w:rsidRPr="00D93486">
        <w:rPr>
          <w:sz w:val="28"/>
          <w:szCs w:val="28"/>
        </w:rPr>
        <w:t xml:space="preserve"> s. </w:t>
      </w:r>
      <w:proofErr w:type="spellStart"/>
      <w:r w:rsidRPr="00D93486">
        <w:rPr>
          <w:sz w:val="28"/>
          <w:szCs w:val="28"/>
        </w:rPr>
        <w:t>Antoneşti</w:t>
      </w:r>
      <w:proofErr w:type="spellEnd"/>
      <w:r w:rsidRPr="00D93486">
        <w:rPr>
          <w:sz w:val="28"/>
          <w:szCs w:val="28"/>
        </w:rPr>
        <w:t xml:space="preserve">  </w:t>
      </w:r>
      <w:proofErr w:type="spellStart"/>
      <w:r w:rsidRPr="00D93486">
        <w:rPr>
          <w:sz w:val="28"/>
          <w:szCs w:val="28"/>
        </w:rPr>
        <w:t>pentru</w:t>
      </w:r>
      <w:proofErr w:type="spellEnd"/>
      <w:r w:rsidRPr="00D93486">
        <w:rPr>
          <w:sz w:val="28"/>
          <w:szCs w:val="28"/>
        </w:rPr>
        <w:t xml:space="preserve"> </w:t>
      </w:r>
      <w:proofErr w:type="spellStart"/>
      <w:r w:rsidRPr="00D93486">
        <w:rPr>
          <w:sz w:val="28"/>
          <w:szCs w:val="28"/>
        </w:rPr>
        <w:t>anul</w:t>
      </w:r>
      <w:proofErr w:type="spellEnd"/>
      <w:r w:rsidRPr="00D93486">
        <w:rPr>
          <w:sz w:val="28"/>
          <w:szCs w:val="28"/>
        </w:rPr>
        <w:t xml:space="preserve"> 201</w:t>
      </w:r>
      <w:r w:rsidRPr="00D93486">
        <w:rPr>
          <w:sz w:val="28"/>
          <w:szCs w:val="28"/>
          <w:lang w:val="ro-RO"/>
        </w:rPr>
        <w:t>7</w:t>
      </w:r>
      <w:r w:rsidRPr="00D93486">
        <w:rPr>
          <w:sz w:val="28"/>
          <w:szCs w:val="28"/>
        </w:rPr>
        <w:t xml:space="preserve">  </w:t>
      </w:r>
      <w:proofErr w:type="spellStart"/>
      <w:r w:rsidRPr="00D93486">
        <w:rPr>
          <w:sz w:val="28"/>
          <w:szCs w:val="28"/>
        </w:rPr>
        <w:t>în</w:t>
      </w:r>
      <w:proofErr w:type="spellEnd"/>
      <w:r w:rsidRPr="00D93486">
        <w:rPr>
          <w:sz w:val="28"/>
          <w:szCs w:val="28"/>
        </w:rPr>
        <w:t xml:space="preserve"> </w:t>
      </w:r>
      <w:proofErr w:type="spellStart"/>
      <w:r w:rsidRPr="00D93486">
        <w:rPr>
          <w:sz w:val="28"/>
          <w:szCs w:val="28"/>
        </w:rPr>
        <w:t>mărime</w:t>
      </w:r>
      <w:proofErr w:type="spellEnd"/>
      <w:r w:rsidRPr="00D93486">
        <w:rPr>
          <w:sz w:val="28"/>
          <w:szCs w:val="28"/>
        </w:rPr>
        <w:t xml:space="preserve"> </w:t>
      </w:r>
      <w:proofErr w:type="spellStart"/>
      <w:r w:rsidRPr="00D93486">
        <w:rPr>
          <w:sz w:val="28"/>
          <w:szCs w:val="28"/>
        </w:rPr>
        <w:t>de</w:t>
      </w:r>
      <w:proofErr w:type="spellEnd"/>
      <w:r w:rsidRPr="00D93486">
        <w:rPr>
          <w:sz w:val="28"/>
          <w:szCs w:val="28"/>
        </w:rPr>
        <w:t xml:space="preserve">  </w:t>
      </w:r>
      <w:r w:rsidRPr="00D93486">
        <w:rPr>
          <w:sz w:val="28"/>
          <w:szCs w:val="28"/>
          <w:lang w:val="ro-RO"/>
        </w:rPr>
        <w:t>2</w:t>
      </w:r>
      <w:r w:rsidRPr="00D93486">
        <w:rPr>
          <w:sz w:val="28"/>
          <w:szCs w:val="28"/>
        </w:rPr>
        <w:t xml:space="preserve">0 </w:t>
      </w:r>
      <w:proofErr w:type="spellStart"/>
      <w:r w:rsidRPr="00D93486">
        <w:rPr>
          <w:sz w:val="28"/>
          <w:szCs w:val="28"/>
        </w:rPr>
        <w:t>litri</w:t>
      </w:r>
      <w:proofErr w:type="spellEnd"/>
      <w:r w:rsidRPr="00D93486">
        <w:rPr>
          <w:sz w:val="28"/>
          <w:szCs w:val="28"/>
        </w:rPr>
        <w:t xml:space="preserve"> /</w:t>
      </w:r>
      <w:proofErr w:type="spellStart"/>
      <w:r w:rsidRPr="00D93486">
        <w:rPr>
          <w:sz w:val="28"/>
          <w:szCs w:val="28"/>
        </w:rPr>
        <w:t>lunar</w:t>
      </w:r>
      <w:proofErr w:type="spellEnd"/>
      <w:r w:rsidRPr="00D93486">
        <w:rPr>
          <w:sz w:val="28"/>
          <w:szCs w:val="28"/>
          <w:lang w:val="ro-RO"/>
        </w:rPr>
        <w:t>.</w:t>
      </w:r>
    </w:p>
    <w:p w:rsidR="00AF354C" w:rsidRPr="00D93486" w:rsidRDefault="00AF354C" w:rsidP="00AF354C">
      <w:pPr>
        <w:numPr>
          <w:ilvl w:val="0"/>
          <w:numId w:val="1"/>
        </w:numPr>
        <w:jc w:val="both"/>
        <w:rPr>
          <w:sz w:val="28"/>
          <w:szCs w:val="28"/>
          <w:lang w:val="ro-MO"/>
        </w:rPr>
      </w:pPr>
      <w:r w:rsidRPr="00D93486">
        <w:rPr>
          <w:sz w:val="28"/>
          <w:szCs w:val="28"/>
          <w:lang w:val="ro-MO"/>
        </w:rPr>
        <w:t>Datoriile creditoare, înregistrate la 01 ianuarie 2017 ale bugetului local Antonești vor fi achitate din contul și în limita alocațiilor aprobate pe an.</w:t>
      </w:r>
    </w:p>
    <w:p w:rsidR="00AF354C" w:rsidRPr="00D93486" w:rsidRDefault="00AF354C" w:rsidP="00AF354C">
      <w:pPr>
        <w:numPr>
          <w:ilvl w:val="0"/>
          <w:numId w:val="1"/>
        </w:numPr>
        <w:jc w:val="both"/>
        <w:rPr>
          <w:sz w:val="28"/>
          <w:szCs w:val="28"/>
          <w:lang w:val="ro-MO"/>
        </w:rPr>
      </w:pPr>
      <w:r w:rsidRPr="00D93486">
        <w:rPr>
          <w:sz w:val="28"/>
          <w:szCs w:val="28"/>
          <w:lang w:val="ro-MO"/>
        </w:rPr>
        <w:t>Autoritățile/instituțiile bugetare vor asigura:</w:t>
      </w:r>
    </w:p>
    <w:p w:rsidR="00AF354C" w:rsidRPr="00D93486" w:rsidRDefault="00AF354C" w:rsidP="00AF354C">
      <w:pPr>
        <w:pStyle w:val="a6"/>
        <w:numPr>
          <w:ilvl w:val="0"/>
          <w:numId w:val="2"/>
        </w:numPr>
        <w:jc w:val="both"/>
        <w:rPr>
          <w:sz w:val="28"/>
          <w:szCs w:val="28"/>
          <w:lang w:val="ro-MO"/>
        </w:rPr>
      </w:pPr>
      <w:r w:rsidRPr="00D93486">
        <w:rPr>
          <w:sz w:val="28"/>
          <w:szCs w:val="28"/>
          <w:lang w:val="ro-MO"/>
        </w:rPr>
        <w:t>Dezagregarea în termen a limitelor stabilite, cu întroducerea acestora în sistemul informațional de management financiar:</w:t>
      </w:r>
    </w:p>
    <w:p w:rsidR="00AF354C" w:rsidRPr="00D93486" w:rsidRDefault="00AF354C" w:rsidP="00AF354C">
      <w:pPr>
        <w:pStyle w:val="a6"/>
        <w:numPr>
          <w:ilvl w:val="0"/>
          <w:numId w:val="2"/>
        </w:numPr>
        <w:jc w:val="both"/>
        <w:rPr>
          <w:sz w:val="28"/>
          <w:szCs w:val="28"/>
          <w:lang w:val="ro-MO"/>
        </w:rPr>
      </w:pPr>
      <w:r w:rsidRPr="00D93486">
        <w:rPr>
          <w:sz w:val="28"/>
          <w:szCs w:val="28"/>
          <w:lang w:val="ro-MO"/>
        </w:rPr>
        <w:t>Legalitatea utilizării alocațiilor și respectarea limitelor aprobate:</w:t>
      </w:r>
    </w:p>
    <w:p w:rsidR="00AF354C" w:rsidRPr="00D93486" w:rsidRDefault="00AF354C" w:rsidP="00AF354C">
      <w:pPr>
        <w:pStyle w:val="a6"/>
        <w:numPr>
          <w:ilvl w:val="0"/>
          <w:numId w:val="2"/>
        </w:numPr>
        <w:jc w:val="both"/>
        <w:rPr>
          <w:sz w:val="28"/>
          <w:szCs w:val="28"/>
          <w:lang w:val="ro-MO"/>
        </w:rPr>
      </w:pPr>
      <w:r w:rsidRPr="00D93486">
        <w:rPr>
          <w:sz w:val="28"/>
          <w:szCs w:val="28"/>
          <w:lang w:val="ro-MO"/>
        </w:rPr>
        <w:t>Utilizarea conform destinației a transferurilor cu destinație specială, alocate de la bugetul de stat:</w:t>
      </w:r>
    </w:p>
    <w:p w:rsidR="00AF354C" w:rsidRPr="00D93486" w:rsidRDefault="00AF354C" w:rsidP="00AF354C">
      <w:pPr>
        <w:pStyle w:val="a6"/>
        <w:numPr>
          <w:ilvl w:val="0"/>
          <w:numId w:val="2"/>
        </w:numPr>
        <w:jc w:val="both"/>
        <w:rPr>
          <w:sz w:val="28"/>
          <w:szCs w:val="28"/>
          <w:lang w:val="ro-MO"/>
        </w:rPr>
      </w:pPr>
      <w:r w:rsidRPr="00D93486">
        <w:rPr>
          <w:sz w:val="28"/>
          <w:szCs w:val="28"/>
          <w:lang w:val="ro-MO"/>
        </w:rPr>
        <w:t>Contractarea de lucrări, servicii, bunuri materiale conform prevederilor Legii privind achiziții publice:</w:t>
      </w:r>
    </w:p>
    <w:p w:rsidR="00AF354C" w:rsidRPr="00D93486" w:rsidRDefault="00AF354C" w:rsidP="00AF354C">
      <w:pPr>
        <w:pStyle w:val="a6"/>
        <w:numPr>
          <w:ilvl w:val="0"/>
          <w:numId w:val="2"/>
        </w:numPr>
        <w:jc w:val="both"/>
        <w:rPr>
          <w:sz w:val="28"/>
          <w:szCs w:val="28"/>
          <w:lang w:val="ro-MO"/>
        </w:rPr>
      </w:pPr>
      <w:r w:rsidRPr="00D93486">
        <w:rPr>
          <w:sz w:val="28"/>
          <w:szCs w:val="28"/>
          <w:lang w:val="ro-MO"/>
        </w:rPr>
        <w:t>Raportarea în termenii stabiliți a performanțelor realizate, conform competenței.</w:t>
      </w:r>
    </w:p>
    <w:p w:rsidR="00AF354C" w:rsidRPr="00D93486" w:rsidRDefault="00AF354C" w:rsidP="00AF354C">
      <w:pPr>
        <w:pStyle w:val="a6"/>
        <w:numPr>
          <w:ilvl w:val="0"/>
          <w:numId w:val="1"/>
        </w:numPr>
        <w:jc w:val="both"/>
        <w:rPr>
          <w:sz w:val="28"/>
          <w:szCs w:val="28"/>
          <w:lang w:val="ro-MO"/>
        </w:rPr>
      </w:pPr>
      <w:r w:rsidRPr="00D93486">
        <w:rPr>
          <w:sz w:val="28"/>
          <w:szCs w:val="28"/>
          <w:lang w:val="ro-MO"/>
        </w:rPr>
        <w:t>D-na Lidia Banaru, contabil-șef va analiza sistematic executarea bugetului local și va înainta, în caz de necesitate, propuneri concrete pentru consolidarea disciplinei financiar-bugetare și menținerea echilibrului bugetar.</w:t>
      </w:r>
    </w:p>
    <w:p w:rsidR="00AF354C" w:rsidRPr="00D93486" w:rsidRDefault="00AF354C" w:rsidP="00AF354C">
      <w:pPr>
        <w:pStyle w:val="a6"/>
        <w:numPr>
          <w:ilvl w:val="0"/>
          <w:numId w:val="1"/>
        </w:numPr>
        <w:jc w:val="both"/>
        <w:rPr>
          <w:sz w:val="28"/>
          <w:szCs w:val="28"/>
          <w:lang w:val="ro-MO"/>
        </w:rPr>
      </w:pPr>
      <w:r w:rsidRPr="00D93486">
        <w:rPr>
          <w:sz w:val="28"/>
          <w:szCs w:val="28"/>
          <w:lang w:val="ro-MO"/>
        </w:rPr>
        <w:t>Se autorizează:</w:t>
      </w:r>
    </w:p>
    <w:p w:rsidR="00AF354C" w:rsidRPr="00D93486" w:rsidRDefault="00AF354C" w:rsidP="00AF354C">
      <w:pPr>
        <w:pStyle w:val="a6"/>
        <w:numPr>
          <w:ilvl w:val="0"/>
          <w:numId w:val="2"/>
        </w:numPr>
        <w:jc w:val="both"/>
        <w:rPr>
          <w:sz w:val="28"/>
          <w:szCs w:val="28"/>
          <w:lang w:val="ro-MO"/>
        </w:rPr>
      </w:pPr>
      <w:r w:rsidRPr="00D93486">
        <w:rPr>
          <w:sz w:val="28"/>
          <w:szCs w:val="28"/>
          <w:lang w:val="ro-MO"/>
        </w:rPr>
        <w:t>Dl Sergiu Pricop, primarul s. Antonești cu rolul de administrator de buget:</w:t>
      </w:r>
    </w:p>
    <w:p w:rsidR="00AF354C" w:rsidRPr="00D93486" w:rsidRDefault="00AF354C" w:rsidP="00AF354C">
      <w:pPr>
        <w:pStyle w:val="a6"/>
        <w:numPr>
          <w:ilvl w:val="0"/>
          <w:numId w:val="2"/>
        </w:numPr>
        <w:jc w:val="both"/>
        <w:rPr>
          <w:sz w:val="28"/>
          <w:szCs w:val="28"/>
          <w:lang w:val="ro-MO"/>
        </w:rPr>
      </w:pPr>
      <w:r w:rsidRPr="00D93486">
        <w:rPr>
          <w:sz w:val="28"/>
          <w:szCs w:val="28"/>
          <w:lang w:val="ro-MO"/>
        </w:rPr>
        <w:t>Administratorul de buget:</w:t>
      </w:r>
    </w:p>
    <w:p w:rsidR="00AF354C" w:rsidRPr="00D93486" w:rsidRDefault="00AF354C" w:rsidP="00AF354C">
      <w:pPr>
        <w:pStyle w:val="a6"/>
        <w:numPr>
          <w:ilvl w:val="0"/>
          <w:numId w:val="2"/>
        </w:numPr>
        <w:jc w:val="both"/>
        <w:rPr>
          <w:sz w:val="28"/>
          <w:szCs w:val="28"/>
          <w:lang w:val="ro-MO"/>
        </w:rPr>
      </w:pPr>
      <w:r w:rsidRPr="00D93486">
        <w:rPr>
          <w:sz w:val="28"/>
          <w:szCs w:val="28"/>
          <w:lang w:val="ro-MO"/>
        </w:rPr>
        <w:t>Să modifice planurile de alocații între diferite nivele ale clasificației economice (K2) în cadrul aceleiași funcții (F1-F3) în cadrul unui subprogram, fără majorarea cheltuielilor de personal și fără modificarea cheltuielilor pentru investiții capitale și a transferurilor interbugetare:</w:t>
      </w:r>
    </w:p>
    <w:p w:rsidR="00AF354C" w:rsidRPr="00D93486" w:rsidRDefault="00AF354C" w:rsidP="00AF354C">
      <w:pPr>
        <w:pStyle w:val="a6"/>
        <w:numPr>
          <w:ilvl w:val="0"/>
          <w:numId w:val="2"/>
        </w:numPr>
        <w:jc w:val="both"/>
        <w:rPr>
          <w:sz w:val="28"/>
          <w:szCs w:val="28"/>
          <w:lang w:val="ro-MO"/>
        </w:rPr>
      </w:pPr>
      <w:r w:rsidRPr="00D93486">
        <w:rPr>
          <w:sz w:val="28"/>
          <w:szCs w:val="28"/>
          <w:lang w:val="ro-MO"/>
        </w:rPr>
        <w:t>Să includă în programele respective de cheltuieli, în baza dispoziției, alocațiile repartizate prin decizia autorității reprezentative și deliberative din fondul de rezervă, precum și transferurile cu destinație specială de la bugetul de stat la bugetele locale, repartizate prin alte acte normative, decît legea bugetului de stat:</w:t>
      </w:r>
    </w:p>
    <w:p w:rsidR="00AF354C" w:rsidRPr="00D93486" w:rsidRDefault="00AF354C" w:rsidP="00AF354C">
      <w:pPr>
        <w:pStyle w:val="a6"/>
        <w:numPr>
          <w:ilvl w:val="0"/>
          <w:numId w:val="2"/>
        </w:numPr>
        <w:jc w:val="both"/>
        <w:rPr>
          <w:sz w:val="28"/>
          <w:szCs w:val="28"/>
          <w:lang w:val="ro-MO"/>
        </w:rPr>
      </w:pPr>
      <w:r w:rsidRPr="00D93486">
        <w:rPr>
          <w:sz w:val="28"/>
          <w:szCs w:val="28"/>
          <w:lang w:val="ro-MO"/>
        </w:rPr>
        <w:t>Autoritățile bugetare (ORG1 și ORG1i) să modifice planurile de alocații între instituțiile subordonate între nivele K4, în cadrul aceleiași funcții (F1-F3) și aceluiași subprogram P1P2, cu respectarea limitei stabilite la nivel de K2.Totodată, autoritățile bugetare pot modifica resursele colectate între instituțiile din cadrul aceleiași funcții (F1-F3), fără modificarea limitei aprobate.</w:t>
      </w:r>
    </w:p>
    <w:p w:rsidR="00AF354C" w:rsidRPr="00D93486" w:rsidRDefault="00AF354C" w:rsidP="00AF354C">
      <w:pPr>
        <w:pStyle w:val="a6"/>
        <w:numPr>
          <w:ilvl w:val="0"/>
          <w:numId w:val="2"/>
        </w:numPr>
        <w:jc w:val="both"/>
        <w:rPr>
          <w:sz w:val="28"/>
          <w:szCs w:val="28"/>
          <w:lang w:val="ro-MO"/>
        </w:rPr>
      </w:pPr>
      <w:r w:rsidRPr="00D93486">
        <w:rPr>
          <w:sz w:val="28"/>
          <w:szCs w:val="28"/>
          <w:lang w:val="ro-MO"/>
        </w:rPr>
        <w:t>Instituțiile bugetare să modifice planurile de alocații între nivele K5-K6, cu repectarea limitei stabilite la nivel de K4 al clasificației economice de către instituția superioară.</w:t>
      </w:r>
    </w:p>
    <w:p w:rsidR="00AF354C" w:rsidRPr="00D93486" w:rsidRDefault="00AF354C" w:rsidP="00AF354C">
      <w:pPr>
        <w:pStyle w:val="a6"/>
        <w:numPr>
          <w:ilvl w:val="0"/>
          <w:numId w:val="1"/>
        </w:numPr>
        <w:jc w:val="both"/>
        <w:rPr>
          <w:sz w:val="28"/>
          <w:szCs w:val="28"/>
          <w:lang w:val="ro-MO"/>
        </w:rPr>
      </w:pPr>
      <w:r w:rsidRPr="00D93486">
        <w:rPr>
          <w:sz w:val="28"/>
          <w:szCs w:val="28"/>
          <w:lang w:val="ro-MO"/>
        </w:rPr>
        <w:lastRenderedPageBreak/>
        <w:t>D-na Svetlana Bordea, secretar al Consiliului local, va asigura aducerea la cunoștință publică, prin afișare pe panoul informativ a prezentei decizii și a anexelor la decizie în termen de 10 zile.</w:t>
      </w:r>
    </w:p>
    <w:p w:rsidR="00AF354C" w:rsidRPr="00D93486" w:rsidRDefault="00AF354C" w:rsidP="00AF354C">
      <w:pPr>
        <w:jc w:val="both"/>
        <w:rPr>
          <w:sz w:val="28"/>
          <w:szCs w:val="28"/>
          <w:lang w:val="ro-MO"/>
        </w:rPr>
      </w:pPr>
      <w:r w:rsidRPr="00D93486">
        <w:rPr>
          <w:sz w:val="28"/>
          <w:szCs w:val="28"/>
          <w:lang w:val="ro-MO"/>
        </w:rPr>
        <w:t>19.Prezenta decizie intră în vigoare la 1 ianuarie 2017.</w:t>
      </w:r>
    </w:p>
    <w:p w:rsidR="00AF354C" w:rsidRPr="00D93486" w:rsidRDefault="00AF354C" w:rsidP="00AF354C">
      <w:pPr>
        <w:jc w:val="both"/>
        <w:rPr>
          <w:sz w:val="28"/>
          <w:szCs w:val="28"/>
        </w:rPr>
      </w:pPr>
      <w:r w:rsidRPr="00D93486">
        <w:rPr>
          <w:sz w:val="28"/>
          <w:szCs w:val="28"/>
          <w:lang w:val="ro-MO"/>
        </w:rPr>
        <w:t>20.</w:t>
      </w:r>
      <w:proofErr w:type="spellStart"/>
      <w:r w:rsidRPr="00D93486">
        <w:rPr>
          <w:sz w:val="28"/>
          <w:szCs w:val="28"/>
        </w:rPr>
        <w:t>Prezenta</w:t>
      </w:r>
      <w:proofErr w:type="spellEnd"/>
      <w:r w:rsidRPr="00D93486">
        <w:rPr>
          <w:sz w:val="28"/>
          <w:szCs w:val="28"/>
        </w:rPr>
        <w:t xml:space="preserve"> </w:t>
      </w:r>
      <w:proofErr w:type="spellStart"/>
      <w:r w:rsidRPr="00D93486">
        <w:rPr>
          <w:sz w:val="28"/>
          <w:szCs w:val="28"/>
        </w:rPr>
        <w:t>decizie</w:t>
      </w:r>
      <w:proofErr w:type="spellEnd"/>
      <w:r w:rsidRPr="00D93486">
        <w:rPr>
          <w:sz w:val="28"/>
          <w:szCs w:val="28"/>
        </w:rPr>
        <w:t xml:space="preserve"> </w:t>
      </w:r>
      <w:r w:rsidRPr="00D93486">
        <w:rPr>
          <w:sz w:val="28"/>
          <w:szCs w:val="28"/>
          <w:lang w:val="ro-MO"/>
        </w:rPr>
        <w:t>se aduce la cunoştinţa:</w:t>
      </w:r>
    </w:p>
    <w:p w:rsidR="00AF354C" w:rsidRPr="00D93486" w:rsidRDefault="00AF354C" w:rsidP="00AF354C">
      <w:pPr>
        <w:rPr>
          <w:sz w:val="28"/>
          <w:szCs w:val="28"/>
        </w:rPr>
      </w:pPr>
      <w:r w:rsidRPr="00D93486">
        <w:rPr>
          <w:sz w:val="28"/>
          <w:szCs w:val="28"/>
        </w:rPr>
        <w:t xml:space="preserve">        </w:t>
      </w:r>
      <w:r w:rsidRPr="00D93486">
        <w:rPr>
          <w:sz w:val="28"/>
          <w:szCs w:val="28"/>
          <w:lang w:val="ro-RO"/>
        </w:rPr>
        <w:t>-</w:t>
      </w:r>
      <w:r w:rsidRPr="00D93486">
        <w:rPr>
          <w:sz w:val="28"/>
          <w:szCs w:val="28"/>
        </w:rPr>
        <w:t xml:space="preserve"> </w:t>
      </w:r>
      <w:proofErr w:type="spellStart"/>
      <w:r w:rsidRPr="00D93486">
        <w:rPr>
          <w:sz w:val="28"/>
          <w:szCs w:val="28"/>
        </w:rPr>
        <w:t>Oficiului</w:t>
      </w:r>
      <w:proofErr w:type="spellEnd"/>
      <w:r w:rsidRPr="00D93486">
        <w:rPr>
          <w:sz w:val="28"/>
          <w:szCs w:val="28"/>
        </w:rPr>
        <w:t xml:space="preserve"> </w:t>
      </w:r>
      <w:proofErr w:type="spellStart"/>
      <w:r w:rsidRPr="00D93486">
        <w:rPr>
          <w:sz w:val="28"/>
          <w:szCs w:val="28"/>
        </w:rPr>
        <w:t>teritorial</w:t>
      </w:r>
      <w:proofErr w:type="spellEnd"/>
      <w:r w:rsidRPr="00D93486">
        <w:rPr>
          <w:sz w:val="28"/>
          <w:szCs w:val="28"/>
        </w:rPr>
        <w:t xml:space="preserve"> </w:t>
      </w:r>
      <w:proofErr w:type="spellStart"/>
      <w:r w:rsidRPr="00D93486">
        <w:rPr>
          <w:sz w:val="28"/>
          <w:szCs w:val="28"/>
        </w:rPr>
        <w:t>Căuşeni</w:t>
      </w:r>
      <w:proofErr w:type="spellEnd"/>
      <w:r w:rsidRPr="00D93486">
        <w:rPr>
          <w:sz w:val="28"/>
          <w:szCs w:val="28"/>
        </w:rPr>
        <w:t xml:space="preserve"> </w:t>
      </w:r>
      <w:proofErr w:type="spellStart"/>
      <w:r w:rsidRPr="00D93486">
        <w:rPr>
          <w:sz w:val="28"/>
          <w:szCs w:val="28"/>
        </w:rPr>
        <w:t>al</w:t>
      </w:r>
      <w:proofErr w:type="spellEnd"/>
      <w:r w:rsidRPr="00D93486">
        <w:rPr>
          <w:sz w:val="28"/>
          <w:szCs w:val="28"/>
        </w:rPr>
        <w:t xml:space="preserve"> </w:t>
      </w:r>
      <w:proofErr w:type="spellStart"/>
      <w:r w:rsidRPr="00D93486">
        <w:rPr>
          <w:sz w:val="28"/>
          <w:szCs w:val="28"/>
        </w:rPr>
        <w:t>Cancelariei</w:t>
      </w:r>
      <w:proofErr w:type="spellEnd"/>
      <w:r w:rsidRPr="00D93486">
        <w:rPr>
          <w:sz w:val="28"/>
          <w:szCs w:val="28"/>
        </w:rPr>
        <w:t xml:space="preserve"> </w:t>
      </w:r>
      <w:proofErr w:type="spellStart"/>
      <w:r w:rsidRPr="00D93486">
        <w:rPr>
          <w:sz w:val="28"/>
          <w:szCs w:val="28"/>
        </w:rPr>
        <w:t>de</w:t>
      </w:r>
      <w:proofErr w:type="spellEnd"/>
      <w:r w:rsidRPr="00D93486">
        <w:rPr>
          <w:sz w:val="28"/>
          <w:szCs w:val="28"/>
        </w:rPr>
        <w:t xml:space="preserve"> </w:t>
      </w:r>
      <w:proofErr w:type="spellStart"/>
      <w:r w:rsidRPr="00D93486">
        <w:rPr>
          <w:sz w:val="28"/>
          <w:szCs w:val="28"/>
        </w:rPr>
        <w:t>Stat</w:t>
      </w:r>
      <w:proofErr w:type="spellEnd"/>
      <w:r w:rsidRPr="00D93486">
        <w:rPr>
          <w:sz w:val="28"/>
          <w:szCs w:val="28"/>
        </w:rPr>
        <w:t>;</w:t>
      </w:r>
    </w:p>
    <w:p w:rsidR="00AF354C" w:rsidRPr="00D93486" w:rsidRDefault="00AF354C" w:rsidP="00AF354C">
      <w:pPr>
        <w:rPr>
          <w:sz w:val="28"/>
          <w:szCs w:val="28"/>
        </w:rPr>
      </w:pPr>
      <w:r w:rsidRPr="00D93486">
        <w:rPr>
          <w:sz w:val="28"/>
          <w:szCs w:val="28"/>
        </w:rPr>
        <w:t xml:space="preserve">        </w:t>
      </w:r>
      <w:r w:rsidRPr="00D93486">
        <w:rPr>
          <w:sz w:val="28"/>
          <w:szCs w:val="28"/>
          <w:lang w:val="ro-RO"/>
        </w:rPr>
        <w:t>-</w:t>
      </w:r>
      <w:r w:rsidRPr="00D93486">
        <w:rPr>
          <w:sz w:val="28"/>
          <w:szCs w:val="28"/>
        </w:rPr>
        <w:t xml:space="preserve"> </w:t>
      </w:r>
      <w:proofErr w:type="spellStart"/>
      <w:r w:rsidRPr="00D93486">
        <w:rPr>
          <w:sz w:val="28"/>
          <w:szCs w:val="28"/>
        </w:rPr>
        <w:t>Inspectoratului</w:t>
      </w:r>
      <w:proofErr w:type="spellEnd"/>
      <w:r w:rsidRPr="00D93486">
        <w:rPr>
          <w:sz w:val="28"/>
          <w:szCs w:val="28"/>
        </w:rPr>
        <w:t xml:space="preserve"> </w:t>
      </w:r>
      <w:r w:rsidRPr="00D93486">
        <w:rPr>
          <w:sz w:val="28"/>
          <w:szCs w:val="28"/>
          <w:lang w:val="ro-RO"/>
        </w:rPr>
        <w:t xml:space="preserve"> Fiscal </w:t>
      </w:r>
      <w:proofErr w:type="spellStart"/>
      <w:r w:rsidRPr="00D93486">
        <w:rPr>
          <w:sz w:val="28"/>
          <w:szCs w:val="28"/>
        </w:rPr>
        <w:t>de</w:t>
      </w:r>
      <w:proofErr w:type="spellEnd"/>
      <w:r w:rsidRPr="00D93486">
        <w:rPr>
          <w:sz w:val="28"/>
          <w:szCs w:val="28"/>
        </w:rPr>
        <w:t xml:space="preserve"> </w:t>
      </w:r>
      <w:proofErr w:type="spellStart"/>
      <w:r w:rsidRPr="00D93486">
        <w:rPr>
          <w:sz w:val="28"/>
          <w:szCs w:val="28"/>
        </w:rPr>
        <w:t>Stat</w:t>
      </w:r>
      <w:proofErr w:type="spellEnd"/>
      <w:r w:rsidRPr="00D93486">
        <w:rPr>
          <w:sz w:val="28"/>
          <w:szCs w:val="28"/>
        </w:rPr>
        <w:t xml:space="preserve"> </w:t>
      </w:r>
      <w:proofErr w:type="spellStart"/>
      <w:r w:rsidRPr="00D93486">
        <w:rPr>
          <w:sz w:val="28"/>
          <w:szCs w:val="28"/>
        </w:rPr>
        <w:t>Ştefan</w:t>
      </w:r>
      <w:proofErr w:type="spellEnd"/>
      <w:r w:rsidRPr="00D93486">
        <w:rPr>
          <w:sz w:val="28"/>
          <w:szCs w:val="28"/>
        </w:rPr>
        <w:t xml:space="preserve"> </w:t>
      </w:r>
      <w:proofErr w:type="spellStart"/>
      <w:r w:rsidRPr="00D93486">
        <w:rPr>
          <w:sz w:val="28"/>
          <w:szCs w:val="28"/>
        </w:rPr>
        <w:t>Vodă</w:t>
      </w:r>
      <w:proofErr w:type="spellEnd"/>
      <w:r w:rsidRPr="00D93486">
        <w:rPr>
          <w:sz w:val="28"/>
          <w:szCs w:val="28"/>
        </w:rPr>
        <w:t xml:space="preserve">;      </w:t>
      </w:r>
    </w:p>
    <w:p w:rsidR="00AF354C" w:rsidRPr="00D93486" w:rsidRDefault="00AF354C" w:rsidP="00AF354C">
      <w:pPr>
        <w:ind w:left="142"/>
        <w:rPr>
          <w:sz w:val="28"/>
          <w:szCs w:val="28"/>
        </w:rPr>
      </w:pPr>
      <w:r w:rsidRPr="00D93486">
        <w:rPr>
          <w:sz w:val="28"/>
          <w:szCs w:val="28"/>
        </w:rPr>
        <w:t xml:space="preserve">      </w:t>
      </w:r>
      <w:r w:rsidRPr="00D93486">
        <w:rPr>
          <w:sz w:val="28"/>
          <w:szCs w:val="28"/>
          <w:lang w:val="ro-RO"/>
        </w:rPr>
        <w:t>-</w:t>
      </w:r>
      <w:r w:rsidRPr="00D93486">
        <w:rPr>
          <w:sz w:val="28"/>
          <w:szCs w:val="28"/>
        </w:rPr>
        <w:t xml:space="preserve"> </w:t>
      </w:r>
      <w:r w:rsidRPr="00D93486">
        <w:rPr>
          <w:sz w:val="28"/>
          <w:szCs w:val="28"/>
          <w:lang w:val="ro-RO"/>
        </w:rPr>
        <w:t>Persoanelor vizate</w:t>
      </w:r>
      <w:r w:rsidRPr="00D93486">
        <w:rPr>
          <w:sz w:val="28"/>
          <w:szCs w:val="28"/>
        </w:rPr>
        <w:t>;</w:t>
      </w:r>
    </w:p>
    <w:p w:rsidR="00AF354C" w:rsidRPr="00D93486" w:rsidRDefault="00AF354C" w:rsidP="00AF354C">
      <w:pPr>
        <w:ind w:left="142"/>
        <w:rPr>
          <w:sz w:val="28"/>
          <w:szCs w:val="28"/>
        </w:rPr>
      </w:pPr>
      <w:r w:rsidRPr="00D93486">
        <w:rPr>
          <w:sz w:val="28"/>
          <w:szCs w:val="28"/>
        </w:rPr>
        <w:t xml:space="preserve">      </w:t>
      </w:r>
      <w:r w:rsidRPr="00D93486">
        <w:rPr>
          <w:sz w:val="28"/>
          <w:szCs w:val="28"/>
          <w:lang w:val="ro-RO"/>
        </w:rPr>
        <w:t>-</w:t>
      </w:r>
      <w:r w:rsidRPr="00D93486">
        <w:rPr>
          <w:sz w:val="28"/>
          <w:szCs w:val="28"/>
        </w:rPr>
        <w:t xml:space="preserve"> </w:t>
      </w:r>
      <w:proofErr w:type="spellStart"/>
      <w:r w:rsidRPr="00D93486">
        <w:rPr>
          <w:sz w:val="28"/>
          <w:szCs w:val="28"/>
        </w:rPr>
        <w:t>Se</w:t>
      </w:r>
      <w:proofErr w:type="spellEnd"/>
      <w:r w:rsidRPr="00D93486">
        <w:rPr>
          <w:sz w:val="28"/>
          <w:szCs w:val="28"/>
        </w:rPr>
        <w:t xml:space="preserve"> </w:t>
      </w:r>
      <w:proofErr w:type="spellStart"/>
      <w:r w:rsidRPr="00D93486">
        <w:rPr>
          <w:sz w:val="28"/>
          <w:szCs w:val="28"/>
        </w:rPr>
        <w:t>aduce</w:t>
      </w:r>
      <w:proofErr w:type="spellEnd"/>
      <w:r w:rsidRPr="00D93486">
        <w:rPr>
          <w:sz w:val="28"/>
          <w:szCs w:val="28"/>
        </w:rPr>
        <w:t xml:space="preserve"> </w:t>
      </w:r>
      <w:proofErr w:type="spellStart"/>
      <w:r w:rsidRPr="00D93486">
        <w:rPr>
          <w:sz w:val="28"/>
          <w:szCs w:val="28"/>
        </w:rPr>
        <w:t>la</w:t>
      </w:r>
      <w:proofErr w:type="spellEnd"/>
      <w:r w:rsidRPr="00D93486">
        <w:rPr>
          <w:sz w:val="28"/>
          <w:szCs w:val="28"/>
        </w:rPr>
        <w:t xml:space="preserve"> </w:t>
      </w:r>
      <w:proofErr w:type="spellStart"/>
      <w:r w:rsidRPr="00D93486">
        <w:rPr>
          <w:sz w:val="28"/>
          <w:szCs w:val="28"/>
        </w:rPr>
        <w:t>cunoştiinţă</w:t>
      </w:r>
      <w:proofErr w:type="spellEnd"/>
      <w:r w:rsidRPr="00D93486">
        <w:rPr>
          <w:sz w:val="28"/>
          <w:szCs w:val="28"/>
        </w:rPr>
        <w:t xml:space="preserve"> </w:t>
      </w:r>
      <w:proofErr w:type="spellStart"/>
      <w:r w:rsidRPr="00D93486">
        <w:rPr>
          <w:sz w:val="28"/>
          <w:szCs w:val="28"/>
        </w:rPr>
        <w:t>publică</w:t>
      </w:r>
      <w:proofErr w:type="spellEnd"/>
      <w:r w:rsidRPr="00D93486">
        <w:rPr>
          <w:sz w:val="28"/>
          <w:szCs w:val="28"/>
        </w:rPr>
        <w:t xml:space="preserve"> </w:t>
      </w:r>
      <w:proofErr w:type="spellStart"/>
      <w:r w:rsidRPr="00D93486">
        <w:rPr>
          <w:sz w:val="28"/>
          <w:szCs w:val="28"/>
        </w:rPr>
        <w:t>prin</w:t>
      </w:r>
      <w:proofErr w:type="spellEnd"/>
      <w:r w:rsidRPr="00D93486">
        <w:rPr>
          <w:sz w:val="28"/>
          <w:szCs w:val="28"/>
        </w:rPr>
        <w:t xml:space="preserve"> </w:t>
      </w:r>
      <w:proofErr w:type="spellStart"/>
      <w:r w:rsidRPr="00D93486">
        <w:rPr>
          <w:sz w:val="28"/>
          <w:szCs w:val="28"/>
        </w:rPr>
        <w:t>afişare</w:t>
      </w:r>
      <w:proofErr w:type="spellEnd"/>
      <w:r w:rsidRPr="00D93486">
        <w:rPr>
          <w:sz w:val="28"/>
          <w:szCs w:val="28"/>
        </w:rPr>
        <w:t>.</w:t>
      </w:r>
    </w:p>
    <w:p w:rsidR="00AF354C" w:rsidRPr="00573D90" w:rsidRDefault="00AF354C" w:rsidP="00AF354C">
      <w:pPr>
        <w:tabs>
          <w:tab w:val="left" w:pos="5785"/>
        </w:tabs>
        <w:ind w:left="-284" w:firstLine="284"/>
        <w:rPr>
          <w:sz w:val="28"/>
          <w:szCs w:val="28"/>
          <w:lang w:val="ro-RO"/>
        </w:rPr>
      </w:pPr>
      <w:r w:rsidRPr="00573D90">
        <w:rPr>
          <w:sz w:val="28"/>
          <w:szCs w:val="28"/>
          <w:lang w:val="en-US"/>
        </w:rPr>
        <w:t xml:space="preserve">           </w:t>
      </w:r>
      <w:r>
        <w:rPr>
          <w:sz w:val="28"/>
          <w:szCs w:val="28"/>
          <w:lang w:val="en-US"/>
        </w:rPr>
        <w:t xml:space="preserve">                  </w:t>
      </w:r>
      <w:proofErr w:type="spellStart"/>
      <w:r w:rsidRPr="00573D90">
        <w:rPr>
          <w:sz w:val="28"/>
          <w:szCs w:val="28"/>
        </w:rPr>
        <w:t>Preşedintele</w:t>
      </w:r>
      <w:proofErr w:type="spellEnd"/>
      <w:r w:rsidRPr="00573D90">
        <w:rPr>
          <w:sz w:val="28"/>
          <w:szCs w:val="28"/>
        </w:rPr>
        <w:t xml:space="preserve"> </w:t>
      </w:r>
      <w:proofErr w:type="spellStart"/>
      <w:r w:rsidRPr="00573D90">
        <w:rPr>
          <w:sz w:val="28"/>
          <w:szCs w:val="28"/>
        </w:rPr>
        <w:t>ședinței</w:t>
      </w:r>
      <w:proofErr w:type="spellEnd"/>
      <w:r w:rsidRPr="00573D90">
        <w:rPr>
          <w:sz w:val="28"/>
          <w:szCs w:val="28"/>
        </w:rPr>
        <w:t xml:space="preserve">:    </w:t>
      </w:r>
      <w:r w:rsidRPr="00573D90">
        <w:rPr>
          <w:sz w:val="28"/>
          <w:szCs w:val="28"/>
        </w:rPr>
        <w:tab/>
      </w:r>
      <w:r>
        <w:rPr>
          <w:sz w:val="28"/>
          <w:szCs w:val="28"/>
          <w:lang w:val="ro-RO"/>
        </w:rPr>
        <w:t xml:space="preserve">        </w:t>
      </w:r>
      <w:r w:rsidRPr="00573D90">
        <w:rPr>
          <w:sz w:val="28"/>
          <w:szCs w:val="28"/>
          <w:lang w:val="ro-RO"/>
        </w:rPr>
        <w:t xml:space="preserve"> </w:t>
      </w:r>
      <w:r>
        <w:rPr>
          <w:sz w:val="28"/>
          <w:szCs w:val="28"/>
          <w:lang w:val="ro-RO"/>
        </w:rPr>
        <w:t xml:space="preserve">       </w:t>
      </w:r>
      <w:r w:rsidRPr="00573D90">
        <w:rPr>
          <w:sz w:val="28"/>
          <w:szCs w:val="28"/>
          <w:lang w:val="ro-RO"/>
        </w:rPr>
        <w:t xml:space="preserve"> Anatolie Sîrbu</w:t>
      </w:r>
    </w:p>
    <w:p w:rsidR="00AF354C" w:rsidRPr="00573D90" w:rsidRDefault="00AF354C" w:rsidP="00AF354C">
      <w:pPr>
        <w:tabs>
          <w:tab w:val="center" w:pos="4677"/>
        </w:tabs>
        <w:ind w:left="-284" w:firstLine="284"/>
        <w:rPr>
          <w:i/>
          <w:sz w:val="28"/>
          <w:szCs w:val="28"/>
          <w:lang w:val="ro-RO"/>
        </w:rPr>
      </w:pPr>
      <w:r w:rsidRPr="00573D90">
        <w:rPr>
          <w:sz w:val="28"/>
          <w:szCs w:val="28"/>
        </w:rPr>
        <w:t xml:space="preserve">                            </w:t>
      </w:r>
      <w:r w:rsidRPr="00573D90">
        <w:rPr>
          <w:i/>
          <w:sz w:val="28"/>
          <w:szCs w:val="28"/>
        </w:rPr>
        <w:t xml:space="preserve">       </w:t>
      </w:r>
      <w:proofErr w:type="spellStart"/>
      <w:r w:rsidRPr="00573D90">
        <w:rPr>
          <w:i/>
          <w:sz w:val="28"/>
          <w:szCs w:val="28"/>
        </w:rPr>
        <w:t>Contrasemnează</w:t>
      </w:r>
      <w:proofErr w:type="spellEnd"/>
      <w:r w:rsidRPr="00573D90">
        <w:rPr>
          <w:i/>
          <w:sz w:val="28"/>
          <w:szCs w:val="28"/>
        </w:rPr>
        <w:t>:</w:t>
      </w:r>
    </w:p>
    <w:p w:rsidR="00AF354C" w:rsidRDefault="00AF354C" w:rsidP="00AF354C">
      <w:pPr>
        <w:rPr>
          <w:sz w:val="28"/>
          <w:szCs w:val="28"/>
          <w:lang w:val="ro-RO"/>
        </w:rPr>
      </w:pPr>
      <w:r>
        <w:rPr>
          <w:b/>
          <w:sz w:val="28"/>
          <w:szCs w:val="28"/>
          <w:lang w:val="ro-RO"/>
        </w:rPr>
        <w:t xml:space="preserve">      </w:t>
      </w:r>
      <w:r w:rsidRPr="00B93559">
        <w:rPr>
          <w:sz w:val="28"/>
          <w:szCs w:val="28"/>
          <w:lang w:val="ro-RO"/>
        </w:rPr>
        <w:t xml:space="preserve">    </w:t>
      </w:r>
      <w:r>
        <w:rPr>
          <w:sz w:val="28"/>
          <w:szCs w:val="28"/>
          <w:lang w:val="ro-RO"/>
        </w:rPr>
        <w:t xml:space="preserve">                 </w:t>
      </w:r>
      <w:r w:rsidRPr="00B93559">
        <w:rPr>
          <w:sz w:val="28"/>
          <w:szCs w:val="28"/>
          <w:lang w:val="ro-RO"/>
        </w:rPr>
        <w:t xml:space="preserve"> Secretar al Consiliului local:                            Svetlana Bordea</w:t>
      </w:r>
    </w:p>
    <w:p w:rsidR="00AF354C" w:rsidRDefault="00AF354C" w:rsidP="00AF354C">
      <w:pPr>
        <w:rPr>
          <w:sz w:val="28"/>
          <w:szCs w:val="28"/>
          <w:lang w:val="ro-RO"/>
        </w:rPr>
      </w:pPr>
    </w:p>
    <w:p w:rsidR="00436EA1" w:rsidRPr="00AF354C" w:rsidRDefault="00436EA1">
      <w:pPr>
        <w:rPr>
          <w:lang w:val="ro-MO"/>
        </w:rPr>
      </w:pPr>
      <w:bookmarkStart w:id="0" w:name="_GoBack"/>
      <w:bookmarkEnd w:id="0"/>
    </w:p>
    <w:sectPr w:rsidR="00436EA1" w:rsidRPr="00AF3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C8A"/>
    <w:multiLevelType w:val="hybridMultilevel"/>
    <w:tmpl w:val="362CB896"/>
    <w:lvl w:ilvl="0" w:tplc="C3AACC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D2"/>
    <w:rsid w:val="00436EA1"/>
    <w:rsid w:val="005712D2"/>
    <w:rsid w:val="00AF3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54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354C"/>
    <w:pPr>
      <w:spacing w:after="0" w:line="240" w:lineRule="auto"/>
    </w:pPr>
    <w:rPr>
      <w:rFonts w:eastAsiaTheme="minorEastAsia"/>
      <w:lang w:val="ro-RO" w:eastAsia="ro-RO"/>
    </w:rPr>
  </w:style>
  <w:style w:type="paragraph" w:styleId="a4">
    <w:name w:val="Title"/>
    <w:basedOn w:val="a"/>
    <w:link w:val="a5"/>
    <w:qFormat/>
    <w:rsid w:val="00AF354C"/>
    <w:pPr>
      <w:jc w:val="center"/>
    </w:pPr>
    <w:rPr>
      <w:sz w:val="28"/>
      <w:szCs w:val="20"/>
      <w:lang w:val="ro-RO"/>
    </w:rPr>
  </w:style>
  <w:style w:type="character" w:customStyle="1" w:styleId="a5">
    <w:name w:val="Название Знак"/>
    <w:basedOn w:val="a0"/>
    <w:link w:val="a4"/>
    <w:rsid w:val="00AF354C"/>
    <w:rPr>
      <w:rFonts w:ascii="Times New Roman" w:eastAsia="Times New Roman" w:hAnsi="Times New Roman" w:cs="Times New Roman"/>
      <w:sz w:val="28"/>
      <w:szCs w:val="20"/>
      <w:lang w:val="ro-RO" w:eastAsia="ru-RU"/>
    </w:rPr>
  </w:style>
  <w:style w:type="paragraph" w:styleId="a6">
    <w:name w:val="List Paragraph"/>
    <w:basedOn w:val="a"/>
    <w:uiPriority w:val="34"/>
    <w:qFormat/>
    <w:rsid w:val="00AF354C"/>
    <w:pPr>
      <w:ind w:left="720"/>
      <w:contextualSpacing/>
    </w:pPr>
  </w:style>
  <w:style w:type="paragraph" w:styleId="a7">
    <w:name w:val="Balloon Text"/>
    <w:basedOn w:val="a"/>
    <w:link w:val="a8"/>
    <w:uiPriority w:val="99"/>
    <w:semiHidden/>
    <w:unhideWhenUsed/>
    <w:rsid w:val="00AF354C"/>
    <w:rPr>
      <w:rFonts w:ascii="Tahoma" w:hAnsi="Tahoma" w:cs="Tahoma"/>
      <w:sz w:val="16"/>
      <w:szCs w:val="16"/>
    </w:rPr>
  </w:style>
  <w:style w:type="character" w:customStyle="1" w:styleId="a8">
    <w:name w:val="Текст выноски Знак"/>
    <w:basedOn w:val="a0"/>
    <w:link w:val="a7"/>
    <w:uiPriority w:val="99"/>
    <w:semiHidden/>
    <w:rsid w:val="00AF354C"/>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54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354C"/>
    <w:pPr>
      <w:spacing w:after="0" w:line="240" w:lineRule="auto"/>
    </w:pPr>
    <w:rPr>
      <w:rFonts w:eastAsiaTheme="minorEastAsia"/>
      <w:lang w:val="ro-RO" w:eastAsia="ro-RO"/>
    </w:rPr>
  </w:style>
  <w:style w:type="paragraph" w:styleId="a4">
    <w:name w:val="Title"/>
    <w:basedOn w:val="a"/>
    <w:link w:val="a5"/>
    <w:qFormat/>
    <w:rsid w:val="00AF354C"/>
    <w:pPr>
      <w:jc w:val="center"/>
    </w:pPr>
    <w:rPr>
      <w:sz w:val="28"/>
      <w:szCs w:val="20"/>
      <w:lang w:val="ro-RO"/>
    </w:rPr>
  </w:style>
  <w:style w:type="character" w:customStyle="1" w:styleId="a5">
    <w:name w:val="Название Знак"/>
    <w:basedOn w:val="a0"/>
    <w:link w:val="a4"/>
    <w:rsid w:val="00AF354C"/>
    <w:rPr>
      <w:rFonts w:ascii="Times New Roman" w:eastAsia="Times New Roman" w:hAnsi="Times New Roman" w:cs="Times New Roman"/>
      <w:sz w:val="28"/>
      <w:szCs w:val="20"/>
      <w:lang w:val="ro-RO" w:eastAsia="ru-RU"/>
    </w:rPr>
  </w:style>
  <w:style w:type="paragraph" w:styleId="a6">
    <w:name w:val="List Paragraph"/>
    <w:basedOn w:val="a"/>
    <w:uiPriority w:val="34"/>
    <w:qFormat/>
    <w:rsid w:val="00AF354C"/>
    <w:pPr>
      <w:ind w:left="720"/>
      <w:contextualSpacing/>
    </w:pPr>
  </w:style>
  <w:style w:type="paragraph" w:styleId="a7">
    <w:name w:val="Balloon Text"/>
    <w:basedOn w:val="a"/>
    <w:link w:val="a8"/>
    <w:uiPriority w:val="99"/>
    <w:semiHidden/>
    <w:unhideWhenUsed/>
    <w:rsid w:val="00AF354C"/>
    <w:rPr>
      <w:rFonts w:ascii="Tahoma" w:hAnsi="Tahoma" w:cs="Tahoma"/>
      <w:sz w:val="16"/>
      <w:szCs w:val="16"/>
    </w:rPr>
  </w:style>
  <w:style w:type="character" w:customStyle="1" w:styleId="a8">
    <w:name w:val="Текст выноски Знак"/>
    <w:basedOn w:val="a0"/>
    <w:link w:val="a7"/>
    <w:uiPriority w:val="99"/>
    <w:semiHidden/>
    <w:rsid w:val="00AF354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5640</Characters>
  <Application>Microsoft Office Word</Application>
  <DocSecurity>0</DocSecurity>
  <Lines>47</Lines>
  <Paragraphs>13</Paragraphs>
  <ScaleCrop>false</ScaleCrop>
  <Company>SPecialiST RePack</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2016-12-30T07:19:00Z</dcterms:created>
  <dcterms:modified xsi:type="dcterms:W3CDTF">2016-12-30T07:19:00Z</dcterms:modified>
</cp:coreProperties>
</file>