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17" w:rsidRDefault="00712917" w:rsidP="00712917">
      <w:pPr>
        <w:ind w:left="1418"/>
        <w:rPr>
          <w:b/>
          <w:sz w:val="28"/>
          <w:szCs w:val="28"/>
        </w:rPr>
      </w:pPr>
    </w:p>
    <w:p w:rsidR="00712917" w:rsidRDefault="00712917" w:rsidP="00712917">
      <w:pPr>
        <w:ind w:left="1418"/>
        <w:rPr>
          <w:b/>
          <w:sz w:val="28"/>
          <w:szCs w:val="28"/>
        </w:rPr>
      </w:pPr>
    </w:p>
    <w:p w:rsidR="00712917" w:rsidRDefault="00712917" w:rsidP="00712917">
      <w:bookmarkStart w:id="0" w:name="_GoBack"/>
      <w:bookmarkEnd w:id="0"/>
    </w:p>
    <w:p w:rsidR="00712917" w:rsidRDefault="00712917" w:rsidP="00712917">
      <w:pPr>
        <w:tabs>
          <w:tab w:val="left" w:pos="4050"/>
          <w:tab w:val="left" w:pos="4095"/>
        </w:tabs>
        <w:jc w:val="center"/>
        <w:rPr>
          <w:b/>
        </w:rPr>
      </w:pPr>
      <w:r>
        <w:rPr>
          <w:b/>
          <w:noProof/>
          <w:lang w:val="ro-RO" w:eastAsia="ro-RO"/>
        </w:rPr>
        <w:drawing>
          <wp:inline distT="0" distB="0" distL="0" distR="0">
            <wp:extent cx="1323782" cy="117635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7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917" w:rsidRDefault="00712917" w:rsidP="007129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712917" w:rsidRDefault="00712917" w:rsidP="007129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712917" w:rsidRDefault="00712917" w:rsidP="0071291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712917" w:rsidRDefault="00712917" w:rsidP="00712917">
      <w:pPr>
        <w:jc w:val="center"/>
        <w:outlineLvl w:val="0"/>
        <w:rPr>
          <w:lang w:val="ro-RO"/>
        </w:rPr>
      </w:pPr>
      <w:r>
        <w:t>_________________________________________________________________</w:t>
      </w:r>
      <w:r>
        <w:rPr>
          <w:lang w:val="ro-RO"/>
        </w:rPr>
        <w:t>______</w:t>
      </w:r>
    </w:p>
    <w:p w:rsidR="00712917" w:rsidRDefault="00712917" w:rsidP="00712917">
      <w:pPr>
        <w:tabs>
          <w:tab w:val="center" w:pos="4677"/>
          <w:tab w:val="left" w:pos="5325"/>
          <w:tab w:val="left" w:pos="5625"/>
        </w:tabs>
        <w:rPr>
          <w:sz w:val="16"/>
          <w:szCs w:val="16"/>
          <w:lang w:val="ro-RO"/>
        </w:rPr>
      </w:pP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  <w:lang w:val="ro-RO"/>
        </w:rPr>
        <w:t xml:space="preserve">  </w:t>
      </w:r>
      <w:r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  <w:lang w:val="ro-RO"/>
        </w:rPr>
        <w:t xml:space="preserve">  </w:t>
      </w: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</w:t>
      </w:r>
    </w:p>
    <w:p w:rsidR="00712917" w:rsidRDefault="00712917" w:rsidP="00712917">
      <w:pPr>
        <w:tabs>
          <w:tab w:val="center" w:pos="4677"/>
          <w:tab w:val="left" w:pos="5325"/>
          <w:tab w:val="left" w:pos="5625"/>
        </w:tabs>
        <w:rPr>
          <w:lang w:val="ro-RO"/>
        </w:rPr>
      </w:pPr>
      <w:r>
        <w:rPr>
          <w:sz w:val="16"/>
          <w:szCs w:val="16"/>
        </w:rPr>
        <w:t xml:space="preserve">                                                                  </w:t>
      </w:r>
      <w:r>
        <w:tab/>
      </w:r>
      <w:r>
        <w:tab/>
      </w:r>
      <w:r>
        <w:rPr>
          <w:lang w:val="ro-RO"/>
        </w:rPr>
        <w:t xml:space="preserve">                    </w:t>
      </w:r>
    </w:p>
    <w:p w:rsidR="00712917" w:rsidRDefault="00712917" w:rsidP="00712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DECIZIA:nr. 1/2</w:t>
      </w:r>
    </w:p>
    <w:p w:rsidR="00712917" w:rsidRDefault="00712917" w:rsidP="007129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27  ianuarie 2017</w:t>
      </w:r>
    </w:p>
    <w:p w:rsidR="00712917" w:rsidRDefault="00712917" w:rsidP="00712917">
      <w:pPr>
        <w:pStyle w:val="a4"/>
        <w:jc w:val="left"/>
        <w:rPr>
          <w:b/>
          <w:szCs w:val="28"/>
          <w:lang w:val="ro-MO"/>
        </w:rPr>
      </w:pPr>
      <w:r>
        <w:rPr>
          <w:b/>
          <w:sz w:val="24"/>
          <w:szCs w:val="24"/>
          <w:lang w:val="ro-MO"/>
        </w:rPr>
        <w:t xml:space="preserve">        </w:t>
      </w:r>
      <w:r>
        <w:rPr>
          <w:b/>
          <w:szCs w:val="28"/>
          <w:lang w:val="ro-MO"/>
        </w:rPr>
        <w:t xml:space="preserve">”Cu privire la modificarea  deciziei </w:t>
      </w:r>
    </w:p>
    <w:p w:rsidR="00712917" w:rsidRDefault="00712917" w:rsidP="00712917">
      <w:pPr>
        <w:pStyle w:val="a4"/>
        <w:jc w:val="left"/>
        <w:rPr>
          <w:b/>
          <w:szCs w:val="28"/>
          <w:lang w:val="ro-MO"/>
        </w:rPr>
      </w:pPr>
      <w:r>
        <w:rPr>
          <w:b/>
          <w:szCs w:val="28"/>
          <w:lang w:val="ro-MO"/>
        </w:rPr>
        <w:t>Consiliului  local Antonești nr.5/14 din 15.12.2016”.</w:t>
      </w:r>
    </w:p>
    <w:p w:rsidR="00712917" w:rsidRDefault="00712917" w:rsidP="00712917">
      <w:pPr>
        <w:pStyle w:val="a4"/>
        <w:jc w:val="left"/>
        <w:rPr>
          <w:b/>
          <w:szCs w:val="28"/>
          <w:lang w:val="ro-MO"/>
        </w:rPr>
      </w:pPr>
    </w:p>
    <w:p w:rsidR="00712917" w:rsidRDefault="00712917" w:rsidP="0071291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Ţinînd cont de prevederile Legii bugetului de stat pe anul 2017 nr. 279 din 16 decembrie 2016  şi conform modificărilor legislaţiei fiscale prin Legea nr. 281 din  16.12.2016;</w:t>
      </w:r>
    </w:p>
    <w:p w:rsidR="00712917" w:rsidRDefault="00712917" w:rsidP="007129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în  temeiul art. 14 alin.2 lit.(a; n) din  Legea Nr. 436 – XVI  din 28.12.2006,  privind administraţia publică locală, avizului pozitiv al comisiei consultative, raportului sceretarului Consiliului local Antonești d-na Svetlana Bordea,  Consiliul local  Antoneşti</w:t>
      </w:r>
    </w:p>
    <w:p w:rsidR="00712917" w:rsidRDefault="00712917" w:rsidP="00712917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 E C I D E:</w:t>
      </w:r>
    </w:p>
    <w:p w:rsidR="00712917" w:rsidRDefault="00712917" w:rsidP="00712917">
      <w:pPr>
        <w:jc w:val="center"/>
        <w:rPr>
          <w:b/>
          <w:sz w:val="28"/>
          <w:szCs w:val="28"/>
          <w:lang w:val="ro-MO"/>
        </w:rPr>
      </w:pPr>
    </w:p>
    <w:p w:rsidR="00712917" w:rsidRDefault="00712917" w:rsidP="00712917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1.Se modificată </w:t>
      </w:r>
      <w:r>
        <w:rPr>
          <w:b/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decizia Consiliului local  Antonești nr.5/14 din 15.12.2016 după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 cum urmează.</w:t>
      </w:r>
    </w:p>
    <w:p w:rsidR="00712917" w:rsidRDefault="00712917" w:rsidP="00712917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-</w:t>
      </w:r>
      <w:r>
        <w:rPr>
          <w:sz w:val="28"/>
          <w:szCs w:val="28"/>
          <w:lang w:val="ro-MO"/>
        </w:rPr>
        <w:t>Cotele concrete ale impozitului funciar și impozitului  pe bunurile imobiliare, ce vor fi încasate în buget, se prezintă în anexa nr. 3,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</w:rPr>
        <w:t>;</w:t>
      </w:r>
    </w:p>
    <w:p w:rsidR="00712917" w:rsidRDefault="00712917" w:rsidP="00712917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 xml:space="preserve">      -Taxele locale și stabilirea cotelor acestora, ce vor fi încasate în buget, se prezintă în anexa nr. 4,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  <w:lang w:val="ro-RO"/>
        </w:rPr>
        <w:t>.</w:t>
      </w:r>
    </w:p>
    <w:p w:rsidR="00712917" w:rsidRDefault="00712917" w:rsidP="00712917">
      <w:pPr>
        <w:pStyle w:val="a6"/>
        <w:ind w:left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2.Controlul asupra executării prezentei decizii se încredinţează primarului satului Antonești d-lui Serghei Pricop.</w:t>
      </w:r>
    </w:p>
    <w:p w:rsidR="00712917" w:rsidRDefault="00712917" w:rsidP="00712917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 3.</w:t>
      </w:r>
      <w:r>
        <w:rPr>
          <w:sz w:val="28"/>
          <w:szCs w:val="28"/>
          <w:lang w:val="ro-MO"/>
        </w:rPr>
        <w:t>D-na Svetlana Bordea, secretarulConsiliului local, va asigura aducerea la cunoștință publică, prin afișare pe panoul informativ a prezentei decizii și a anexelor la decizie în termen de 10 zile.</w:t>
      </w:r>
    </w:p>
    <w:p w:rsidR="00712917" w:rsidRDefault="00712917" w:rsidP="00712917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4.Prezenta decizie intră în vigoare la 1 ianuarie 2017.</w:t>
      </w:r>
    </w:p>
    <w:p w:rsidR="00712917" w:rsidRDefault="00712917" w:rsidP="00712917">
      <w:pPr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 xml:space="preserve">         5.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MO"/>
        </w:rPr>
        <w:t>se aduce la cunoştinţa:</w:t>
      </w:r>
    </w:p>
    <w:p w:rsidR="00712917" w:rsidRDefault="00712917" w:rsidP="007129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ro-RO"/>
        </w:rPr>
        <w:t xml:space="preserve">       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Căuşeni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Cancelariei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</w:t>
      </w:r>
      <w:proofErr w:type="spellEnd"/>
      <w:r>
        <w:rPr>
          <w:sz w:val="28"/>
          <w:szCs w:val="28"/>
        </w:rPr>
        <w:t>;</w:t>
      </w:r>
    </w:p>
    <w:p w:rsidR="00712917" w:rsidRDefault="00712917" w:rsidP="007129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  <w:lang w:val="ro-RO"/>
        </w:rPr>
        <w:t xml:space="preserve">        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Fiscal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Ştefan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Vodă</w:t>
      </w:r>
      <w:proofErr w:type="spellEnd"/>
      <w:r>
        <w:rPr>
          <w:sz w:val="28"/>
          <w:szCs w:val="28"/>
        </w:rPr>
        <w:t xml:space="preserve">;      </w:t>
      </w:r>
    </w:p>
    <w:p w:rsidR="00712917" w:rsidRDefault="00712917" w:rsidP="00712917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        - Persoanelor vizate</w:t>
      </w:r>
      <w:r>
        <w:rPr>
          <w:sz w:val="28"/>
          <w:szCs w:val="28"/>
        </w:rPr>
        <w:t>;</w:t>
      </w:r>
    </w:p>
    <w:p w:rsidR="00712917" w:rsidRDefault="00712917" w:rsidP="00712917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       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cunoştiinţă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afişare</w:t>
      </w:r>
      <w:proofErr w:type="spellEnd"/>
      <w:r>
        <w:rPr>
          <w:sz w:val="28"/>
          <w:szCs w:val="28"/>
        </w:rPr>
        <w:t>.</w:t>
      </w:r>
    </w:p>
    <w:p w:rsidR="00712917" w:rsidRDefault="00712917" w:rsidP="00712917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712917" w:rsidRDefault="00712917" w:rsidP="00712917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712917" w:rsidRDefault="00712917" w:rsidP="00712917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712917" w:rsidRDefault="00712917" w:rsidP="00712917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712917" w:rsidRDefault="00712917" w:rsidP="007129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712917" w:rsidRDefault="00712917" w:rsidP="00712917">
      <w:pPr>
        <w:pStyle w:val="a4"/>
        <w:jc w:val="left"/>
        <w:rPr>
          <w:b/>
          <w:szCs w:val="28"/>
          <w:lang w:val="ro-MO"/>
        </w:rPr>
      </w:pPr>
    </w:p>
    <w:p w:rsidR="00712917" w:rsidRDefault="00712917" w:rsidP="00712917"/>
    <w:sectPr w:rsidR="0071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2917"/>
    <w:rsid w:val="00173ED5"/>
    <w:rsid w:val="0071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917"/>
    <w:pPr>
      <w:spacing w:after="0" w:line="240" w:lineRule="auto"/>
    </w:pPr>
    <w:rPr>
      <w:rFonts w:eastAsiaTheme="minorEastAsia"/>
      <w:lang w:eastAsia="ro-RO"/>
    </w:rPr>
  </w:style>
  <w:style w:type="paragraph" w:styleId="a4">
    <w:name w:val="Title"/>
    <w:basedOn w:val="a"/>
    <w:link w:val="a5"/>
    <w:qFormat/>
    <w:rsid w:val="00712917"/>
    <w:pPr>
      <w:jc w:val="center"/>
    </w:pPr>
    <w:rPr>
      <w:sz w:val="28"/>
      <w:szCs w:val="20"/>
      <w:lang w:val="ro-RO"/>
    </w:rPr>
  </w:style>
  <w:style w:type="character" w:customStyle="1" w:styleId="a5">
    <w:name w:val="Название Знак"/>
    <w:basedOn w:val="a0"/>
    <w:link w:val="a4"/>
    <w:rsid w:val="00712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HotarirePunct1"/>
    <w:basedOn w:val="a"/>
    <w:uiPriority w:val="34"/>
    <w:qFormat/>
    <w:rsid w:val="00712917"/>
    <w:pPr>
      <w:ind w:left="720"/>
      <w:contextualSpacing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12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91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2017-02-10T12:17:00Z</dcterms:created>
  <dcterms:modified xsi:type="dcterms:W3CDTF">2017-02-10T12:17:00Z</dcterms:modified>
</cp:coreProperties>
</file>