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29" w:rsidRPr="003B5EB1" w:rsidRDefault="00E70C29" w:rsidP="00E70C29">
      <w:pPr>
        <w:tabs>
          <w:tab w:val="left" w:pos="7371"/>
        </w:tabs>
        <w:jc w:val="center"/>
        <w:rPr>
          <w:i/>
          <w:sz w:val="28"/>
          <w:szCs w:val="28"/>
        </w:rPr>
      </w:pPr>
      <w:proofErr w:type="spellStart"/>
      <w:r w:rsidRPr="003B5EB1">
        <w:rPr>
          <w:i/>
          <w:sz w:val="28"/>
          <w:szCs w:val="28"/>
        </w:rPr>
        <w:t>Anexa</w:t>
      </w:r>
      <w:proofErr w:type="spellEnd"/>
      <w:r w:rsidRPr="003B5EB1">
        <w:rPr>
          <w:i/>
          <w:sz w:val="28"/>
          <w:szCs w:val="28"/>
        </w:rPr>
        <w:t xml:space="preserve"> nr.</w:t>
      </w:r>
      <w:r>
        <w:rPr>
          <w:i/>
          <w:sz w:val="28"/>
          <w:szCs w:val="28"/>
        </w:rPr>
        <w:t>5</w:t>
      </w:r>
    </w:p>
    <w:p w:rsidR="00E70C29" w:rsidRPr="003B5EB1" w:rsidRDefault="00E70C29" w:rsidP="00E70C29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la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decizia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Consiliului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local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</w:p>
    <w:p w:rsidR="00E70C29" w:rsidRPr="003B5EB1" w:rsidRDefault="00E70C29" w:rsidP="00E70C29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nr</w:t>
      </w:r>
      <w:proofErr w:type="spellEnd"/>
      <w:r w:rsidRPr="003B5EB1">
        <w:rPr>
          <w:sz w:val="28"/>
          <w:szCs w:val="28"/>
        </w:rPr>
        <w:t xml:space="preserve">. </w:t>
      </w:r>
      <w:r>
        <w:rPr>
          <w:sz w:val="28"/>
          <w:szCs w:val="28"/>
        </w:rPr>
        <w:t>1/1</w:t>
      </w:r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din</w:t>
      </w:r>
      <w:proofErr w:type="spellEnd"/>
      <w:r w:rsidRPr="003B5EB1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ianuarie</w:t>
      </w:r>
      <w:proofErr w:type="spellEnd"/>
      <w:r w:rsidRPr="003B5EB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E70C29" w:rsidRPr="00990B94" w:rsidRDefault="00E70C29" w:rsidP="00E70C29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E70C29" w:rsidRPr="00990B94" w:rsidTr="0019280D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ş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Antoneşti, raionul Ștefan Vodă</w:t>
            </w:r>
          </w:p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</w:t>
            </w:r>
            <w:r w:rsidRPr="00990B94"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ionale </w:t>
            </w:r>
            <w:r w:rsidRPr="00990B94"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ș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 pe program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pentru anul 2017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2703,0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1633,1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 xml:space="preserve">     Investi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>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217,0</w:t>
            </w: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799,3</w:t>
            </w:r>
          </w:p>
        </w:tc>
      </w:tr>
      <w:tr w:rsidR="00E70C29" w:rsidRPr="00990B94" w:rsidTr="0019280D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9,4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758,7</w:t>
            </w:r>
          </w:p>
        </w:tc>
      </w:tr>
      <w:tr w:rsidR="00E70C29" w:rsidRPr="00990B94" w:rsidTr="0019280D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Gestionarea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50,0</w:t>
            </w: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Apărarea Naţională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Serviciul de suport în domeniul apărării naţionale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249,1</w:t>
            </w:r>
          </w:p>
        </w:tc>
      </w:tr>
      <w:tr w:rsidR="00E70C29" w:rsidRPr="00990B94" w:rsidTr="0019280D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210,0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E70C29" w:rsidRPr="0077593E" w:rsidTr="0019280D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77593E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Dezvoltarea g</w:t>
            </w:r>
            <w:r w:rsidRPr="0077593E"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ospodări</w:t>
            </w: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ei</w:t>
            </w:r>
            <w:r w:rsidRPr="0077593E"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 xml:space="preserve">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77593E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77593E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78,1</w:t>
            </w:r>
          </w:p>
        </w:tc>
      </w:tr>
      <w:tr w:rsidR="00E70C29" w:rsidRPr="0077593E" w:rsidTr="0019280D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Default="00E70C29" w:rsidP="0019280D">
            <w:pP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Aprovizionarea cu apă şi canalizare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368,0</w:t>
            </w:r>
          </w:p>
        </w:tc>
      </w:tr>
      <w:tr w:rsidR="00E70C29" w:rsidRPr="0077593E" w:rsidTr="0019280D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77593E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77593E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77593E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13,0</w:t>
            </w: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218,4</w:t>
            </w:r>
          </w:p>
        </w:tc>
      </w:tr>
      <w:tr w:rsidR="00E70C29" w:rsidRPr="00990B94" w:rsidTr="0019280D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lastRenderedPageBreak/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0,6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1343,5</w:t>
            </w:r>
          </w:p>
        </w:tc>
      </w:tr>
      <w:tr w:rsidR="00E70C29" w:rsidRPr="00990B94" w:rsidTr="0019280D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89,7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C29" w:rsidRPr="00990B94" w:rsidRDefault="00E70C29" w:rsidP="0019280D">
            <w:pPr>
              <w:rPr>
                <w:i/>
                <w:iCs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sz w:val="28"/>
                <w:szCs w:val="28"/>
                <w:lang w:val="ro-RO"/>
              </w:rPr>
              <w:t>Educa</w:t>
            </w:r>
            <w:r>
              <w:rPr>
                <w:i/>
                <w:iCs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sz w:val="28"/>
                <w:szCs w:val="28"/>
                <w:lang w:val="ro-RO"/>
              </w:rPr>
              <w:t>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1433,2</w:t>
            </w:r>
          </w:p>
        </w:tc>
      </w:tr>
      <w:tr w:rsidR="00E70C29" w:rsidRPr="00990B94" w:rsidTr="0019280D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ţ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i/institu</w:t>
            </w:r>
            <w:r w:rsidRPr="00990B94"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E70C29" w:rsidRPr="00990B94" w:rsidTr="0019280D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29" w:rsidRPr="00990B94" w:rsidRDefault="00E70C29" w:rsidP="0019280D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i/>
                <w:iCs/>
                <w:color w:val="000000"/>
                <w:sz w:val="28"/>
                <w:szCs w:val="28"/>
                <w:lang w:val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color w:val="000000"/>
                <w:sz w:val="28"/>
                <w:szCs w:val="28"/>
                <w:lang w:val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29" w:rsidRPr="00990B94" w:rsidRDefault="00E70C29" w:rsidP="0019280D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E70C29" w:rsidRDefault="00E70C29" w:rsidP="00E70C29">
      <w:pPr>
        <w:tabs>
          <w:tab w:val="left" w:pos="7371"/>
        </w:tabs>
        <w:jc w:val="right"/>
        <w:rPr>
          <w:sz w:val="28"/>
          <w:szCs w:val="28"/>
        </w:rPr>
      </w:pPr>
    </w:p>
    <w:p w:rsidR="00E70C29" w:rsidRDefault="00E70C29" w:rsidP="00E70C29">
      <w:pPr>
        <w:tabs>
          <w:tab w:val="left" w:pos="7371"/>
        </w:tabs>
        <w:jc w:val="right"/>
        <w:rPr>
          <w:sz w:val="28"/>
          <w:szCs w:val="28"/>
        </w:rPr>
      </w:pPr>
    </w:p>
    <w:p w:rsidR="00E70C29" w:rsidRDefault="00E70C29" w:rsidP="00E70C29">
      <w:pPr>
        <w:tabs>
          <w:tab w:val="left" w:pos="73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E70C29" w:rsidRDefault="00E70C29" w:rsidP="00E70C29">
      <w:pPr>
        <w:tabs>
          <w:tab w:val="left" w:pos="737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3779F">
        <w:rPr>
          <w:sz w:val="28"/>
          <w:szCs w:val="28"/>
        </w:rPr>
        <w:t>P</w:t>
      </w:r>
      <w:r>
        <w:rPr>
          <w:sz w:val="28"/>
          <w:szCs w:val="28"/>
        </w:rPr>
        <w:t>r</w:t>
      </w:r>
      <w:r w:rsidRPr="0063779F">
        <w:rPr>
          <w:sz w:val="28"/>
          <w:szCs w:val="28"/>
        </w:rPr>
        <w:t xml:space="preserve">eședintele </w:t>
      </w:r>
      <w:r>
        <w:rPr>
          <w:sz w:val="28"/>
          <w:szCs w:val="28"/>
        </w:rPr>
        <w:t>ședinței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Chirilov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Vasile</w:t>
      </w:r>
      <w:proofErr w:type="spellEnd"/>
    </w:p>
    <w:p w:rsidR="00E70C29" w:rsidRPr="0063779F" w:rsidRDefault="00E70C29" w:rsidP="00E70C29">
      <w:pPr>
        <w:tabs>
          <w:tab w:val="left" w:pos="7371"/>
        </w:tabs>
        <w:rPr>
          <w:sz w:val="28"/>
          <w:szCs w:val="28"/>
        </w:rPr>
      </w:pPr>
    </w:p>
    <w:p w:rsidR="00E70C29" w:rsidRDefault="00E70C29" w:rsidP="00E70C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E70C29" w:rsidRDefault="00E70C29" w:rsidP="00E70C29"/>
    <w:sectPr w:rsidR="00E70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0C29"/>
    <w:rsid w:val="00E7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2017-02-10T11:37:00Z</dcterms:created>
  <dcterms:modified xsi:type="dcterms:W3CDTF">2017-02-10T11:54:00Z</dcterms:modified>
</cp:coreProperties>
</file>