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7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068"/>
        <w:gridCol w:w="4707"/>
      </w:tblGrid>
      <w:tr w14:paraId="49274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395" w:type="dxa"/>
          </w:tcPr>
          <w:p w14:paraId="73E8F7EA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>
              <w:rPr>
                <w:b/>
                <w:lang w:val="ro-RO" w:eastAsia="en-US"/>
              </w:rPr>
              <w:t>REPUBLICA MOLDOVA</w:t>
            </w:r>
          </w:p>
          <w:p w14:paraId="4B7BC80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B50C9B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AB17744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5394732">
            <w:pPr>
              <w:pStyle w:val="10"/>
              <w:rPr>
                <w:sz w:val="16"/>
                <w:szCs w:val="16"/>
                <w:lang w:val="ro-RO"/>
              </w:rPr>
            </w:pPr>
          </w:p>
          <w:p w14:paraId="516CF452">
            <w:pPr>
              <w:pStyle w:val="10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MD-4813, comuna  Boșcana, raionul  Criuleni                                               </w:t>
            </w:r>
            <w:r>
              <w:rPr>
                <w:sz w:val="16"/>
                <w:szCs w:val="16"/>
                <w:lang w:val="zh-CN"/>
              </w:rPr>
              <w:t xml:space="preserve">                                                            t</w:t>
            </w:r>
            <w:r>
              <w:rPr>
                <w:sz w:val="16"/>
                <w:szCs w:val="16"/>
                <w:lang w:val="en-US"/>
              </w:rPr>
              <w:t>el/fax : +373 248 70-2-36,</w:t>
            </w:r>
            <w:r>
              <w:rPr>
                <w:rFonts w:hint="default"/>
                <w:sz w:val="16"/>
                <w:szCs w:val="16"/>
              </w:rPr>
              <w:t>e-mail:primaria.boscana@apl.gov.md</w:t>
            </w:r>
            <w:r>
              <w:rPr>
                <w:sz w:val="16"/>
                <w:szCs w:val="16"/>
                <w:lang w:val="en-US"/>
              </w:rPr>
              <w:t xml:space="preserve">                        </w:t>
            </w:r>
          </w:p>
        </w:tc>
        <w:tc>
          <w:tcPr>
            <w:tcW w:w="1068" w:type="dxa"/>
          </w:tcPr>
          <w:p w14:paraId="5BE5DF9B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C013C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FC3844D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AB72AA1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FEB4638">
            <w:pPr>
              <w:pStyle w:val="1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КРИУЛЯНСКИЙ РАЙОН</w:t>
            </w:r>
          </w:p>
          <w:p w14:paraId="3FF1A31E">
            <w:pPr>
              <w:pStyle w:val="1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СОВЕТ КОММУНЫ</w:t>
            </w:r>
          </w:p>
          <w:p w14:paraId="340B8865">
            <w:pPr>
              <w:pStyle w:val="1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97C6402">
            <w:pPr>
              <w:pStyle w:val="10"/>
              <w:spacing w:line="276" w:lineRule="auto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 xml:space="preserve">    </w:t>
            </w:r>
          </w:p>
          <w:p w14:paraId="741567FB">
            <w:pPr>
              <w:pStyle w:val="10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 xml:space="preserve">             </w:t>
            </w:r>
            <w:r>
              <w:rPr>
                <w:sz w:val="16"/>
                <w:szCs w:val="16"/>
              </w:rPr>
              <w:t>МД – 4813, коммунна Бошкана, Криулянского района</w:t>
            </w:r>
          </w:p>
          <w:p w14:paraId="7442FE6B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 xml:space="preserve">tel/fax : +373 248 70-2-36, </w:t>
            </w:r>
            <w:r>
              <w:rPr>
                <w:rFonts w:hint="default"/>
                <w:sz w:val="16"/>
                <w:szCs w:val="16"/>
              </w:rPr>
              <w:t>e-mail:primaria.boscana@apl.gov.md</w:t>
            </w:r>
          </w:p>
        </w:tc>
      </w:tr>
    </w:tbl>
    <w:p w14:paraId="01F4F5F7">
      <w:pPr>
        <w:jc w:val="center"/>
        <w:rPr>
          <w:rFonts w:hint="default"/>
          <w:b w:val="0"/>
          <w:bCs/>
          <w:u w:val="single"/>
        </w:rPr>
      </w:pPr>
      <w:r>
        <w:rPr>
          <w:rFonts w:hint="default"/>
          <w:b w:val="0"/>
          <w:bCs/>
          <w:u w:val="single"/>
        </w:rPr>
        <w:t>PROIECT</w:t>
      </w:r>
    </w:p>
    <w:p w14:paraId="6E598C12">
      <w:pPr>
        <w:jc w:val="center"/>
        <w:rPr>
          <w:i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DECIZIA</w:t>
      </w:r>
    </w:p>
    <w:p w14:paraId="7C5F7FD4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ro-RO"/>
        </w:rPr>
        <w:t xml:space="preserve">Nr. </w:t>
      </w:r>
      <w:r>
        <w:rPr>
          <w:rFonts w:hint="default"/>
          <w:b/>
          <w:sz w:val="28"/>
          <w:szCs w:val="28"/>
        </w:rPr>
        <w:t>8/4</w:t>
      </w:r>
      <w:r>
        <w:rPr>
          <w:b/>
          <w:sz w:val="28"/>
          <w:szCs w:val="28"/>
          <w:lang w:val="es-ES"/>
        </w:rPr>
        <w:t xml:space="preserve">                                                                     </w:t>
      </w:r>
    </w:p>
    <w:p w14:paraId="1CCBB4F4">
      <w:pPr>
        <w:rPr>
          <w:b/>
          <w:sz w:val="28"/>
          <w:szCs w:val="28"/>
          <w:lang w:val="ro-RO"/>
        </w:rPr>
      </w:pPr>
      <w:r>
        <w:rPr>
          <w:rFonts w:hint="default"/>
          <w:b/>
          <w:sz w:val="28"/>
          <w:szCs w:val="28"/>
          <w:lang/>
        </w:rPr>
        <w:t>D</w:t>
      </w:r>
      <w:r>
        <w:rPr>
          <w:b/>
          <w:sz w:val="28"/>
          <w:szCs w:val="28"/>
          <w:lang w:val="ro-RO"/>
        </w:rPr>
        <w:t xml:space="preserve">in </w:t>
      </w:r>
      <w:r>
        <w:rPr>
          <w:rFonts w:hint="default"/>
          <w:b/>
          <w:sz w:val="28"/>
          <w:szCs w:val="28"/>
          <w:lang/>
        </w:rPr>
        <w:t xml:space="preserve">09 octombrie </w:t>
      </w:r>
      <w:r>
        <w:rPr>
          <w:b/>
          <w:sz w:val="28"/>
          <w:szCs w:val="28"/>
          <w:lang w:val="ro-RO"/>
        </w:rPr>
        <w:t>202</w:t>
      </w:r>
      <w:r>
        <w:rPr>
          <w:rFonts w:hint="default"/>
          <w:b/>
          <w:sz w:val="28"/>
          <w:szCs w:val="28"/>
        </w:rPr>
        <w:t>5</w:t>
      </w:r>
    </w:p>
    <w:p w14:paraId="191F5E55">
      <w:pPr>
        <w:rPr>
          <w:rFonts w:hint="default"/>
          <w:b/>
          <w:i/>
          <w:sz w:val="28"/>
          <w:szCs w:val="28"/>
        </w:rPr>
      </w:pPr>
      <w:r>
        <w:rPr>
          <w:b/>
          <w:i/>
          <w:sz w:val="28"/>
          <w:szCs w:val="28"/>
          <w:lang w:val="es-ES"/>
        </w:rPr>
        <w:t xml:space="preserve">Cu privire la </w:t>
      </w:r>
      <w:r>
        <w:rPr>
          <w:rFonts w:hint="default"/>
          <w:b/>
          <w:i/>
          <w:sz w:val="28"/>
          <w:szCs w:val="28"/>
        </w:rPr>
        <w:t>organizarea colectării și depozitării</w:t>
      </w:r>
    </w:p>
    <w:p w14:paraId="7D9C058F">
      <w:pPr>
        <w:rPr>
          <w:rFonts w:hint="default"/>
          <w:b/>
          <w:i/>
          <w:sz w:val="28"/>
          <w:szCs w:val="28"/>
        </w:rPr>
      </w:pPr>
      <w:r>
        <w:rPr>
          <w:rFonts w:hint="default"/>
          <w:b/>
          <w:i/>
          <w:sz w:val="28"/>
          <w:szCs w:val="28"/>
        </w:rPr>
        <w:t xml:space="preserve">deșeurilor menajere din satul Coșernița (r-nul Criuleni), </w:t>
      </w:r>
    </w:p>
    <w:p w14:paraId="50D8643C">
      <w:pPr>
        <w:rPr>
          <w:b/>
          <w:i/>
          <w:sz w:val="28"/>
          <w:szCs w:val="28"/>
          <w:lang w:val="es-ES"/>
        </w:rPr>
      </w:pPr>
      <w:r>
        <w:rPr>
          <w:rFonts w:hint="default"/>
          <w:b/>
          <w:i/>
          <w:sz w:val="28"/>
          <w:szCs w:val="28"/>
        </w:rPr>
        <w:t>de către</w:t>
      </w:r>
      <w:r>
        <w:rPr>
          <w:b/>
          <w:i/>
          <w:sz w:val="28"/>
          <w:szCs w:val="28"/>
          <w:lang w:val="es-ES"/>
        </w:rPr>
        <w:t xml:space="preserve"> Î.M.„Gospodăria </w:t>
      </w:r>
      <w:r>
        <w:rPr>
          <w:rFonts w:hint="default"/>
          <w:b/>
          <w:i/>
          <w:sz w:val="28"/>
          <w:szCs w:val="28"/>
        </w:rPr>
        <w:t>c</w:t>
      </w:r>
      <w:r>
        <w:rPr>
          <w:b/>
          <w:i/>
          <w:sz w:val="28"/>
          <w:szCs w:val="28"/>
          <w:lang w:val="es-ES"/>
        </w:rPr>
        <w:t xml:space="preserve">omunal - </w:t>
      </w:r>
      <w:r>
        <w:rPr>
          <w:rFonts w:hint="default"/>
          <w:b/>
          <w:i/>
          <w:sz w:val="28"/>
          <w:szCs w:val="28"/>
        </w:rPr>
        <w:t>l</w:t>
      </w:r>
      <w:r>
        <w:rPr>
          <w:b/>
          <w:i/>
          <w:sz w:val="28"/>
          <w:szCs w:val="28"/>
          <w:lang w:val="es-ES"/>
        </w:rPr>
        <w:t>ocativă Boșcana”</w:t>
      </w:r>
    </w:p>
    <w:p w14:paraId="36C89B69">
      <w:pPr>
        <w:rPr>
          <w:b/>
          <w:i/>
          <w:sz w:val="28"/>
          <w:szCs w:val="28"/>
          <w:lang w:val="es-ES"/>
        </w:rPr>
      </w:pPr>
    </w:p>
    <w:p w14:paraId="19189AB6">
      <w:pPr>
        <w:tabs>
          <w:tab w:val="left" w:pos="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temeiul art.14 (2)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a </w:t>
      </w:r>
      <w:r>
        <w:rPr>
          <w:iCs/>
          <w:sz w:val="28"/>
          <w:szCs w:val="28"/>
          <w:lang w:val="ro-RO"/>
        </w:rPr>
        <w:t>Legii privind administraţia publică locală</w:t>
      </w:r>
      <w:r>
        <w:rPr>
          <w:sz w:val="28"/>
          <w:szCs w:val="28"/>
          <w:lang w:val="ro-RO"/>
        </w:rPr>
        <w:t xml:space="preserve"> nr.436/2006, cu modificările şi completările ulterioare,</w:t>
      </w:r>
    </w:p>
    <w:p w14:paraId="771ABB6E">
      <w:pPr>
        <w:tabs>
          <w:tab w:val="left" w:pos="0"/>
        </w:tabs>
        <w:ind w:firstLine="420" w:firstLineChars="150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en-US"/>
        </w:rPr>
        <w:t>în conformitate cu art.</w:t>
      </w:r>
      <w:r>
        <w:rPr>
          <w:rFonts w:hint="default"/>
          <w:sz w:val="28"/>
          <w:szCs w:val="28"/>
        </w:rPr>
        <w:t>7, alin.(2),</w:t>
      </w:r>
      <w:r>
        <w:rPr>
          <w:sz w:val="28"/>
          <w:szCs w:val="28"/>
          <w:lang w:val="en-US"/>
        </w:rPr>
        <w:t xml:space="preserve"> lit.</w:t>
      </w:r>
      <w:r>
        <w:rPr>
          <w:rFonts w:hint="default"/>
          <w:sz w:val="28"/>
          <w:szCs w:val="28"/>
        </w:rPr>
        <w:t>j</w:t>
      </w:r>
      <w:r>
        <w:rPr>
          <w:sz w:val="28"/>
          <w:szCs w:val="28"/>
          <w:lang w:val="en-US"/>
        </w:rPr>
        <w:t xml:space="preserve">)  Legea </w:t>
      </w:r>
      <w:r>
        <w:rPr>
          <w:rFonts w:hint="default"/>
          <w:sz w:val="28"/>
          <w:szCs w:val="28"/>
        </w:rPr>
        <w:t xml:space="preserve">cu privire la întreprinderea de stat și întreprinderea municipală </w:t>
      </w:r>
      <w:r>
        <w:rPr>
          <w:sz w:val="28"/>
          <w:szCs w:val="28"/>
          <w:lang w:val="en-US"/>
        </w:rPr>
        <w:t xml:space="preserve">, </w:t>
      </w:r>
    </w:p>
    <w:p w14:paraId="78E31513">
      <w:pPr>
        <w:ind w:firstLine="420" w:firstLineChars="150"/>
        <w:rPr>
          <w:rFonts w:hint="default"/>
          <w:b/>
          <w:i/>
          <w:color w:val="000000"/>
          <w:kern w:val="28"/>
          <w:sz w:val="28"/>
          <w:szCs w:val="28"/>
          <w:lang w:eastAsia="en-US"/>
        </w:rPr>
      </w:pPr>
      <w:r>
        <w:rPr>
          <w:rFonts w:hint="default"/>
          <w:sz w:val="28"/>
          <w:szCs w:val="28"/>
        </w:rPr>
        <w:t xml:space="preserve">În scopul realizării prevederilor Deciziilor Consiliului raional nr.2.21 din 21.03.2025 </w:t>
      </w:r>
      <w:r>
        <w:rPr>
          <w:rFonts w:hint="default"/>
          <w:i w:val="0"/>
          <w:iCs w:val="0"/>
          <w:sz w:val="28"/>
          <w:szCs w:val="28"/>
        </w:rPr>
        <w:t xml:space="preserve"> </w:t>
      </w:r>
      <w:r>
        <w:rPr>
          <w:rFonts w:eastAsia="SimSun"/>
          <w:i w:val="0"/>
          <w:iCs w:val="0"/>
          <w:sz w:val="28"/>
          <w:szCs w:val="28"/>
          <w:lang w:val="en-US" w:eastAsia="zh-CN" w:bidi="ar"/>
        </w:rPr>
        <w:t>„ Cu privire la transmiterea bunurilor materiale Consiliilor locale Hrușova și Boșcana”</w:t>
      </w:r>
      <w:r>
        <w:rPr>
          <w:rFonts w:hint="default"/>
          <w:sz w:val="28"/>
          <w:szCs w:val="28"/>
        </w:rPr>
        <w:t xml:space="preserve"> și 3.8 din 23.05.2025 </w:t>
      </w:r>
      <w:r>
        <w:rPr>
          <w:rFonts w:hint="default"/>
          <w:i w:val="0"/>
          <w:iCs w:val="0"/>
          <w:sz w:val="28"/>
          <w:szCs w:val="28"/>
        </w:rPr>
        <w:t>„</w:t>
      </w:r>
      <w:r>
        <w:rPr>
          <w:rFonts w:hint="default" w:ascii="Times New Roman" w:hAnsi="Times New Roman" w:eastAsia="SimSun" w:cs="Times New Roman"/>
          <w:i w:val="0"/>
          <w:iCs w:val="0"/>
          <w:sz w:val="28"/>
          <w:szCs w:val="28"/>
        </w:rPr>
        <w:t>Cu privire la modificarea deciziei nr. 2.21/2025”</w:t>
      </w:r>
      <w:r>
        <w:rPr>
          <w:rFonts w:hint="default" w:ascii="Times New Roman" w:hAnsi="Times New Roman" w:eastAsia="SimSun" w:cs="Times New Roman"/>
          <w:i/>
          <w:iCs/>
          <w:sz w:val="28"/>
          <w:szCs w:val="28"/>
        </w:rPr>
        <w:t xml:space="preserve">, </w:t>
      </w:r>
      <w:r>
        <w:rPr>
          <w:rFonts w:hint="default"/>
          <w:sz w:val="28"/>
          <w:szCs w:val="28"/>
        </w:rPr>
        <w:t>precum și conform prevederilor pct.4 din Decizia Consiliului local Boșcana nr.4.1</w:t>
      </w:r>
      <w:r>
        <w:rPr>
          <w:rFonts w:hint="default"/>
          <w:i w:val="0"/>
          <w:iCs w:val="0"/>
          <w:sz w:val="28"/>
          <w:szCs w:val="28"/>
        </w:rPr>
        <w:t xml:space="preserve"> „</w:t>
      </w:r>
      <w:r>
        <w:rPr>
          <w:b w:val="0"/>
          <w:bCs/>
          <w:i w:val="0"/>
          <w:iCs w:val="0"/>
          <w:color w:val="000000"/>
          <w:kern w:val="28"/>
          <w:sz w:val="28"/>
          <w:szCs w:val="28"/>
          <w:lang w:val="es-ES" w:eastAsia="en-US"/>
        </w:rPr>
        <w:t>Cu privire la acceptarea primirii bunurilor cu titlu gratuit</w:t>
      </w:r>
      <w:r>
        <w:rPr>
          <w:b w:val="0"/>
          <w:bCs/>
          <w:i w:val="0"/>
          <w:iCs w:val="0"/>
          <w:color w:val="000000"/>
          <w:kern w:val="28"/>
          <w:sz w:val="28"/>
          <w:szCs w:val="28"/>
          <w:lang w:eastAsia="en-US"/>
        </w:rPr>
        <w:t>”</w:t>
      </w:r>
      <w:r>
        <w:rPr>
          <w:rFonts w:hint="default"/>
          <w:b w:val="0"/>
          <w:bCs/>
          <w:i w:val="0"/>
          <w:iCs w:val="0"/>
          <w:color w:val="000000"/>
          <w:kern w:val="28"/>
          <w:sz w:val="28"/>
          <w:szCs w:val="28"/>
          <w:lang w:eastAsia="en-US"/>
        </w:rPr>
        <w:t>,</w:t>
      </w:r>
    </w:p>
    <w:p w14:paraId="4DAE1371">
      <w:pPr>
        <w:tabs>
          <w:tab w:val="left" w:pos="0"/>
        </w:tabs>
        <w:ind w:firstLine="420" w:firstLineChars="150"/>
        <w:rPr>
          <w:sz w:val="28"/>
          <w:szCs w:val="28"/>
          <w:lang w:val="en-US"/>
        </w:rPr>
      </w:pPr>
      <w:r>
        <w:rPr>
          <w:rFonts w:hint="default"/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având avizul pozitiv al comisiei financiare , Consiliul comunal</w:t>
      </w:r>
    </w:p>
    <w:p w14:paraId="0B3C9569">
      <w:pPr>
        <w:ind w:firstLine="567"/>
        <w:jc w:val="center"/>
        <w:rPr>
          <w:b/>
          <w:iCs/>
          <w:sz w:val="28"/>
          <w:szCs w:val="28"/>
          <w:lang w:val="en-US"/>
        </w:rPr>
      </w:pPr>
    </w:p>
    <w:p w14:paraId="2A2CA51A">
      <w:pPr>
        <w:spacing w:line="240" w:lineRule="auto"/>
        <w:ind w:firstLine="567"/>
        <w:jc w:val="center"/>
        <w:rPr>
          <w:b/>
          <w:i w:val="0"/>
          <w:iCs/>
          <w:sz w:val="28"/>
          <w:szCs w:val="28"/>
        </w:rPr>
      </w:pPr>
      <w:r>
        <w:rPr>
          <w:b/>
          <w:i w:val="0"/>
          <w:iCs/>
          <w:sz w:val="28"/>
          <w:szCs w:val="28"/>
        </w:rPr>
        <w:t>DECIDE:</w:t>
      </w:r>
    </w:p>
    <w:p w14:paraId="058202A1">
      <w:pPr>
        <w:pStyle w:val="14"/>
        <w:numPr>
          <w:ilvl w:val="0"/>
          <w:numId w:val="1"/>
        </w:numPr>
        <w:spacing w:before="100" w:beforeAutospacing="1" w:line="240" w:lineRule="auto"/>
        <w:jc w:val="both"/>
        <w:rPr>
          <w:sz w:val="28"/>
          <w:szCs w:val="28"/>
          <w:lang w:val="es-ES"/>
        </w:rPr>
      </w:pPr>
      <w:r>
        <w:rPr>
          <w:rFonts w:hint="default"/>
          <w:sz w:val="28"/>
          <w:szCs w:val="28"/>
        </w:rPr>
        <w:t>Se aprobă atribuirea către Î.M.„Gospodăria Comunal-Locativă Boșcana” a serviciului de colectare a deșeurilor menajere generate pe teritoriul satului Coșernița(r-nul Criuleni).</w:t>
      </w:r>
    </w:p>
    <w:p w14:paraId="6844EEAC">
      <w:pPr>
        <w:pStyle w:val="14"/>
        <w:numPr>
          <w:ilvl w:val="0"/>
          <w:numId w:val="1"/>
        </w:numPr>
        <w:spacing w:before="100" w:beforeAutospacing="1" w:line="240" w:lineRule="auto"/>
        <w:jc w:val="both"/>
        <w:rPr>
          <w:sz w:val="28"/>
          <w:szCs w:val="28"/>
          <w:lang w:val="es-ES"/>
        </w:rPr>
      </w:pPr>
      <w:r>
        <w:rPr>
          <w:rFonts w:hint="default"/>
          <w:sz w:val="28"/>
          <w:szCs w:val="28"/>
        </w:rPr>
        <w:t>Deșeurile menajere colectate din satul Coșernița(r-nul Criuleni), vor fi transportate  și depozitate pe teritoriul depozitului de deșeuri solide amplasat în comuna Boșcana.</w:t>
      </w:r>
    </w:p>
    <w:p w14:paraId="187433EF">
      <w:pPr>
        <w:pStyle w:val="14"/>
        <w:numPr>
          <w:ilvl w:val="0"/>
          <w:numId w:val="1"/>
        </w:numPr>
        <w:spacing w:before="100" w:beforeAutospacing="1" w:line="24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Se </w:t>
      </w:r>
      <w:r>
        <w:rPr>
          <w:rFonts w:hint="default"/>
          <w:sz w:val="28"/>
          <w:szCs w:val="28"/>
        </w:rPr>
        <w:t>instituie următoarele tarife pentru serviciul de colectare și depozitare a deșeurilor menajere, pentru locuitorii satului Coșernița (r-nul Criuleni):</w:t>
      </w:r>
    </w:p>
    <w:p w14:paraId="6EAF06A2">
      <w:pPr>
        <w:pStyle w:val="14"/>
        <w:numPr>
          <w:ilvl w:val="0"/>
          <w:numId w:val="0"/>
        </w:numPr>
        <w:spacing w:before="100" w:beforeAutospacing="1" w:line="240" w:lineRule="auto"/>
        <w:ind w:left="284" w:leftChars="0"/>
        <w:jc w:val="both"/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3.1</w:t>
      </w:r>
      <w:r>
        <w:rPr>
          <w:rFonts w:hint="default"/>
          <w:sz w:val="28"/>
          <w:szCs w:val="28"/>
        </w:rPr>
        <w:t>.Pentru persoanele fzice (gospodării casnice):______lei/lună per gospodărie;</w:t>
      </w:r>
    </w:p>
    <w:p w14:paraId="5335D9C4">
      <w:pPr>
        <w:pStyle w:val="14"/>
        <w:numPr>
          <w:ilvl w:val="0"/>
          <w:numId w:val="0"/>
        </w:numPr>
        <w:spacing w:before="100" w:beforeAutospacing="1" w:line="240" w:lineRule="auto"/>
        <w:ind w:left="703" w:leftChars="118" w:hanging="420" w:hangingChars="150"/>
        <w:jc w:val="both"/>
        <w:rPr>
          <w:rFonts w:hint="default"/>
          <w:sz w:val="28"/>
          <w:szCs w:val="28"/>
          <w:vertAlign w:val="baseline"/>
        </w:rPr>
      </w:pPr>
      <w:r>
        <w:rPr>
          <w:rFonts w:hint="default"/>
          <w:b/>
          <w:bCs/>
          <w:sz w:val="28"/>
          <w:szCs w:val="28"/>
        </w:rPr>
        <w:t>3.2.</w:t>
      </w:r>
      <w:r>
        <w:rPr>
          <w:rFonts w:hint="default"/>
          <w:sz w:val="28"/>
          <w:szCs w:val="28"/>
        </w:rPr>
        <w:t>Pentru agenții economici (persoane juridice cu activiate comercială): _____lei/m</w:t>
      </w:r>
      <w:r>
        <w:rPr>
          <w:rFonts w:hint="default"/>
          <w:sz w:val="28"/>
          <w:szCs w:val="28"/>
          <w:vertAlign w:val="superscript"/>
        </w:rPr>
        <w:t xml:space="preserve">3 </w:t>
      </w:r>
      <w:r>
        <w:rPr>
          <w:rFonts w:hint="default"/>
          <w:sz w:val="28"/>
          <w:szCs w:val="28"/>
          <w:vertAlign w:val="baseline"/>
        </w:rPr>
        <w:t>de deșeuri colectate;</w:t>
      </w:r>
    </w:p>
    <w:p w14:paraId="309CE105">
      <w:pPr>
        <w:pStyle w:val="14"/>
        <w:numPr>
          <w:ilvl w:val="0"/>
          <w:numId w:val="0"/>
        </w:numPr>
        <w:spacing w:before="100" w:beforeAutospacing="1" w:line="240" w:lineRule="auto"/>
        <w:ind w:left="703" w:leftChars="118" w:hanging="420" w:hangingChars="150"/>
        <w:jc w:val="both"/>
        <w:rPr>
          <w:sz w:val="28"/>
          <w:szCs w:val="28"/>
          <w:lang w:val="es-ES"/>
        </w:rPr>
      </w:pPr>
      <w:r>
        <w:rPr>
          <w:rFonts w:hint="default"/>
          <w:b/>
          <w:bCs/>
          <w:sz w:val="28"/>
          <w:szCs w:val="28"/>
          <w:vertAlign w:val="baseline"/>
        </w:rPr>
        <w:t>3.3</w:t>
      </w:r>
      <w:r>
        <w:rPr>
          <w:rFonts w:hint="default"/>
          <w:sz w:val="28"/>
          <w:szCs w:val="28"/>
          <w:vertAlign w:val="baseline"/>
        </w:rPr>
        <w:t>.Pentru instituțiile publice(bugetare): ____lei/m</w:t>
      </w:r>
      <w:r>
        <w:rPr>
          <w:rFonts w:hint="default"/>
          <w:sz w:val="28"/>
          <w:szCs w:val="28"/>
          <w:vertAlign w:val="superscript"/>
        </w:rPr>
        <w:t xml:space="preserve">3 </w:t>
      </w:r>
      <w:r>
        <w:rPr>
          <w:rFonts w:hint="default"/>
          <w:sz w:val="28"/>
          <w:szCs w:val="28"/>
          <w:vertAlign w:val="baseline"/>
        </w:rPr>
        <w:t>de deșeuri colectate sau ____lei/lună, în funcție de volumul estimat.</w:t>
      </w:r>
    </w:p>
    <w:p w14:paraId="671B46D5">
      <w:pPr>
        <w:numPr>
          <w:ilvl w:val="0"/>
          <w:numId w:val="0"/>
        </w:numPr>
        <w:ind w:left="640" w:leftChars="150" w:hanging="280" w:hanging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. Beneficiarii serviciului (persoane fizice, agenți economici și instituții publice) sunt obligați să achite tariful stabilit lunar către către Întreprinderea Municipală Gospodăria Comunal-Locativă ,,Boșcana’’.</w:t>
      </w:r>
    </w:p>
    <w:p w14:paraId="5576CE98">
      <w:pPr>
        <w:numPr>
          <w:ilvl w:val="0"/>
          <w:numId w:val="0"/>
        </w:numPr>
        <w:ind w:left="920" w:leftChars="150" w:hanging="560" w:hanging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4.1.</w:t>
      </w:r>
      <w:r>
        <w:rPr>
          <w:rFonts w:hint="default" w:ascii="Times New Roman" w:hAnsi="Times New Roman" w:cs="Times New Roman"/>
          <w:sz w:val="28"/>
          <w:szCs w:val="28"/>
        </w:rPr>
        <w:t xml:space="preserve"> Neachitarea la termen atrage aplicarea penalităților conform legislației în vigoare și regulamentului intern al Întreprinderii Municipală Gospodăria Comunal-Locativă Boșcana „Boșcana”.</w:t>
      </w:r>
    </w:p>
    <w:p w14:paraId="08478565">
      <w:pPr>
        <w:numPr>
          <w:ilvl w:val="0"/>
          <w:numId w:val="0"/>
        </w:numPr>
        <w:ind w:left="703" w:leftChars="118" w:hanging="420" w:hangingChars="1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5.</w:t>
      </w:r>
      <w:r>
        <w:rPr>
          <w:rFonts w:hint="default" w:ascii="Times New Roman" w:hAnsi="Times New Roman" w:cs="Times New Roman"/>
          <w:sz w:val="28"/>
          <w:szCs w:val="28"/>
        </w:rPr>
        <w:t xml:space="preserve"> Întreprinderea Municipală „Gospodăria Comunal-Locativă Boșcana’’ va asigura organizarea corespunzătoare a serviciului, inclusiv stabilirea graficului de colectare, respectarea normelor sanitare și protecția mediului.</w:t>
      </w:r>
    </w:p>
    <w:p w14:paraId="3AD534CE">
      <w:pPr>
        <w:numPr>
          <w:ilvl w:val="0"/>
          <w:numId w:val="0"/>
        </w:numPr>
        <w:ind w:left="780" w:leftChars="150" w:hanging="420" w:hangingChars="1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6.</w:t>
      </w:r>
      <w:r>
        <w:rPr>
          <w:rFonts w:hint="default" w:ascii="Times New Roman" w:hAnsi="Times New Roman" w:cs="Times New Roman"/>
          <w:sz w:val="28"/>
          <w:szCs w:val="28"/>
        </w:rPr>
        <w:t xml:space="preserve"> Primarul comunei Boșcana se împuternicește cu supravegherea executării prezentei decizii.</w:t>
      </w:r>
    </w:p>
    <w:p w14:paraId="205796C2">
      <w:pPr>
        <w:numPr>
          <w:ilvl w:val="0"/>
          <w:numId w:val="0"/>
        </w:numPr>
        <w:ind w:left="780" w:leftChars="150" w:hanging="420" w:hangingChars="1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. Prezenta decizie intră în vigoare din momentul adoptării și va fi publicată conform legislației în vigoare.</w:t>
      </w:r>
    </w:p>
    <w:p w14:paraId="260A08F4">
      <w:pPr>
        <w:numPr>
          <w:ilvl w:val="0"/>
          <w:numId w:val="0"/>
        </w:numPr>
        <w:ind w:left="780" w:leftChars="150" w:hanging="420" w:hangingChars="1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8.  </w:t>
      </w:r>
      <w:r>
        <w:rPr>
          <w:rFonts w:hint="default" w:ascii="Times New Roman" w:hAnsi="Times New Roman" w:cs="Times New Roman"/>
          <w:sz w:val="28"/>
          <w:szCs w:val="28"/>
        </w:rPr>
        <w:t>Prezenta decizie poate fi contestată la Judecătoria Criuleni, sediul Central (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or. Criuleni str. 31 august 1989, 70</w:t>
      </w:r>
      <w:r>
        <w:rPr>
          <w:rFonts w:hint="default" w:ascii="Times New Roman" w:hAnsi="Times New Roman" w:cs="Times New Roman"/>
          <w:sz w:val="28"/>
          <w:szCs w:val="28"/>
        </w:rPr>
        <w:t>) în termen de 30 zile, în conformitate cu prevederile Codului Administrativ al Republicii Moldova.</w:t>
      </w:r>
    </w:p>
    <w:p w14:paraId="37BA77EA">
      <w:pPr>
        <w:numPr>
          <w:ilvl w:val="0"/>
          <w:numId w:val="0"/>
        </w:numPr>
        <w:ind w:left="360" w:lef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5D81AA3">
      <w:pPr>
        <w:tabs>
          <w:tab w:val="left" w:pos="0"/>
        </w:tabs>
        <w:jc w:val="lef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ședinței,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b w:val="0"/>
          <w:bCs/>
          <w:sz w:val="28"/>
          <w:szCs w:val="28"/>
          <w:lang/>
        </w:rPr>
        <w:t>c</w:t>
      </w:r>
      <w:r>
        <w:rPr>
          <w:sz w:val="28"/>
          <w:szCs w:val="28"/>
          <w:lang w:val="ro-RO"/>
        </w:rPr>
        <w:t>ontrasemnează:</w:t>
      </w:r>
    </w:p>
    <w:p w14:paraId="0ADE5C1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</w:t>
      </w:r>
      <w:r>
        <w:rPr>
          <w:rFonts w:hint="default"/>
          <w:b/>
          <w:sz w:val="28"/>
          <w:szCs w:val="28"/>
          <w:lang/>
        </w:rPr>
        <w:t>a</w:t>
      </w:r>
      <w:r>
        <w:rPr>
          <w:b/>
          <w:sz w:val="28"/>
          <w:szCs w:val="28"/>
          <w:lang w:val="ro-RO"/>
        </w:rPr>
        <w:t xml:space="preserve">  consiliului,                                        Petrașcu Aliona          </w:t>
      </w:r>
    </w:p>
    <w:p w14:paraId="2910DD22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Consilieri aleși – 13</w:t>
      </w:r>
    </w:p>
    <w:p w14:paraId="05EB7528">
      <w:pPr>
        <w:spacing w:line="276" w:lineRule="auto"/>
        <w:rPr>
          <w:rFonts w:hint="default"/>
          <w:sz w:val="28"/>
          <w:szCs w:val="28"/>
        </w:rPr>
      </w:pPr>
      <w:r>
        <w:rPr>
          <w:sz w:val="28"/>
          <w:szCs w:val="28"/>
          <w:lang w:val="en-US"/>
        </w:rPr>
        <w:t xml:space="preserve">Consilieri prezenți: </w:t>
      </w:r>
      <w:r>
        <w:rPr>
          <w:rFonts w:hint="default"/>
          <w:sz w:val="28"/>
          <w:szCs w:val="28"/>
        </w:rPr>
        <w:t xml:space="preserve">           </w:t>
      </w:r>
    </w:p>
    <w:p w14:paraId="2A2CEF2F">
      <w:pPr>
        <w:spacing w:line="276" w:lineRule="auto"/>
        <w:rPr>
          <w:i/>
          <w:lang w:val="es-ES"/>
        </w:rPr>
      </w:pPr>
      <w:r>
        <w:rPr>
          <w:bCs/>
          <w:sz w:val="28"/>
          <w:szCs w:val="28"/>
          <w:lang w:val="ro-RO"/>
        </w:rPr>
        <w:t xml:space="preserve">Au votat:   </w:t>
      </w:r>
      <w:r>
        <w:rPr>
          <w:b w:val="0"/>
          <w:bCs w:val="0"/>
          <w:i w:val="0"/>
          <w:iCs/>
          <w:sz w:val="28"/>
          <w:szCs w:val="28"/>
          <w:lang w:val="ro-RO"/>
        </w:rPr>
        <w:t xml:space="preserve">pentru  -  ,   contra - ,    s-au abținut   - </w:t>
      </w:r>
      <w:bookmarkStart w:id="0" w:name="_GoBack"/>
      <w:bookmarkEnd w:id="0"/>
    </w:p>
    <w:sectPr>
      <w:pgSz w:w="11906" w:h="16838"/>
      <w:pgMar w:top="1134" w:right="850" w:bottom="113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32696"/>
    <w:multiLevelType w:val="multilevel"/>
    <w:tmpl w:val="44832696"/>
    <w:lvl w:ilvl="0" w:tentative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eastAsia="Calibri" w:cs="Times New Roman"/>
        <w:b/>
        <w:bCs w:val="0"/>
        <w:i w:val="0"/>
        <w:iCs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7F2E"/>
    <w:rsid w:val="00061E7A"/>
    <w:rsid w:val="000623F3"/>
    <w:rsid w:val="000827EA"/>
    <w:rsid w:val="00082B18"/>
    <w:rsid w:val="000A5FCF"/>
    <w:rsid w:val="000C03B5"/>
    <w:rsid w:val="00102F69"/>
    <w:rsid w:val="001152C3"/>
    <w:rsid w:val="00157031"/>
    <w:rsid w:val="00183194"/>
    <w:rsid w:val="001A265D"/>
    <w:rsid w:val="00223F76"/>
    <w:rsid w:val="00271446"/>
    <w:rsid w:val="002E2488"/>
    <w:rsid w:val="002F34C6"/>
    <w:rsid w:val="0033748B"/>
    <w:rsid w:val="00337E63"/>
    <w:rsid w:val="003404FA"/>
    <w:rsid w:val="003C52F5"/>
    <w:rsid w:val="003D3ADD"/>
    <w:rsid w:val="003D563C"/>
    <w:rsid w:val="0041207F"/>
    <w:rsid w:val="00462A18"/>
    <w:rsid w:val="00464ECC"/>
    <w:rsid w:val="004B471F"/>
    <w:rsid w:val="004D1A17"/>
    <w:rsid w:val="00531C6F"/>
    <w:rsid w:val="0054343B"/>
    <w:rsid w:val="00546B3C"/>
    <w:rsid w:val="00601C13"/>
    <w:rsid w:val="006232BA"/>
    <w:rsid w:val="006505E8"/>
    <w:rsid w:val="0065241E"/>
    <w:rsid w:val="0068714B"/>
    <w:rsid w:val="006C085D"/>
    <w:rsid w:val="00714128"/>
    <w:rsid w:val="00717BF0"/>
    <w:rsid w:val="007352C9"/>
    <w:rsid w:val="0075273F"/>
    <w:rsid w:val="007C48AE"/>
    <w:rsid w:val="007D1583"/>
    <w:rsid w:val="00815178"/>
    <w:rsid w:val="00827456"/>
    <w:rsid w:val="008306BC"/>
    <w:rsid w:val="00852800"/>
    <w:rsid w:val="00887C5B"/>
    <w:rsid w:val="008B4DCD"/>
    <w:rsid w:val="008E37B9"/>
    <w:rsid w:val="008F3283"/>
    <w:rsid w:val="009275D2"/>
    <w:rsid w:val="0097250F"/>
    <w:rsid w:val="009D5582"/>
    <w:rsid w:val="009D73D2"/>
    <w:rsid w:val="00A95FB2"/>
    <w:rsid w:val="00AE6A58"/>
    <w:rsid w:val="00B24E0F"/>
    <w:rsid w:val="00B42069"/>
    <w:rsid w:val="00B84C38"/>
    <w:rsid w:val="00C61076"/>
    <w:rsid w:val="00C76B58"/>
    <w:rsid w:val="00C83339"/>
    <w:rsid w:val="00D513BE"/>
    <w:rsid w:val="00D84DDF"/>
    <w:rsid w:val="00DB68DA"/>
    <w:rsid w:val="00DE2DD5"/>
    <w:rsid w:val="00E45B66"/>
    <w:rsid w:val="00E71383"/>
    <w:rsid w:val="00EA0952"/>
    <w:rsid w:val="00EB7084"/>
    <w:rsid w:val="00EF0C7C"/>
    <w:rsid w:val="00F2723E"/>
    <w:rsid w:val="00F6263B"/>
    <w:rsid w:val="00F71905"/>
    <w:rsid w:val="00F7412E"/>
    <w:rsid w:val="00FE02FA"/>
    <w:rsid w:val="00FF548B"/>
    <w:rsid w:val="268B6460"/>
    <w:rsid w:val="51A54BF6"/>
    <w:rsid w:val="5AEA67F7"/>
    <w:rsid w:val="66C325D7"/>
    <w:rsid w:val="6FFC1C9A"/>
    <w:rsid w:val="7979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0"/>
    <w:rPr>
      <w:color w:val="0000FF"/>
      <w:u w:val="single"/>
    </w:rPr>
  </w:style>
  <w:style w:type="paragraph" w:styleId="6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9"/>
    <w:semiHidden/>
    <w:unhideWhenUsed/>
    <w:qFormat/>
    <w:uiPriority w:val="0"/>
    <w:pPr>
      <w:spacing w:after="120"/>
    </w:p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orp text Caracter"/>
    <w:basedOn w:val="3"/>
    <w:link w:val="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No Spacing"/>
    <w:link w:val="12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1">
    <w:name w:val="Titlu 2 Caracter"/>
    <w:basedOn w:val="3"/>
    <w:link w:val="2"/>
    <w:qFormat/>
    <w:uiPriority w:val="0"/>
    <w:rPr>
      <w:rFonts w:ascii="Times New Roman" w:hAnsi="Times New Roman" w:eastAsia="Calibri" w:cs="Times New Roman"/>
      <w:b/>
      <w:color w:val="FF00FF"/>
      <w:sz w:val="28"/>
      <w:szCs w:val="20"/>
      <w:lang w:val="ro-RO" w:eastAsia="ru-RU"/>
    </w:rPr>
  </w:style>
  <w:style w:type="character" w:customStyle="1" w:styleId="12">
    <w:name w:val="Fără spațiere Caracter"/>
    <w:basedOn w:val="3"/>
    <w:link w:val="10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Text în Balon Caracter"/>
    <w:basedOn w:val="3"/>
    <w:link w:val="6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2557</Characters>
  <Lines>21</Lines>
  <Paragraphs>5</Paragraphs>
  <TotalTime>92</TotalTime>
  <ScaleCrop>false</ScaleCrop>
  <LinksUpToDate>false</LinksUpToDate>
  <CharactersWithSpaces>3000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2020-11-12T17:30:00Z</dcterms:created>
  <dc:creator>Пользователь</dc:creator>
  <cp:lastModifiedBy>LENOVO</cp:lastModifiedBy>
  <cp:lastPrinted>2025-10-03T07:27:29Z</cp:lastPrinted>
  <dcterms:modified xsi:type="dcterms:W3CDTF">2025-10-03T07:28:26Z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DD718B33ACE94FBD9561C79D371F8EFC_12</vt:lpwstr>
  </property>
</Properties>
</file>