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C61076" w14:paraId="492740FD" w14:textId="77777777" w:rsidTr="00546B3C">
        <w:trPr>
          <w:trHeight w:val="1559"/>
        </w:trPr>
        <w:tc>
          <w:tcPr>
            <w:tcW w:w="4395" w:type="dxa"/>
          </w:tcPr>
          <w:p w14:paraId="73E8F7EA" w14:textId="5AB92C3D" w:rsidR="00546B3C" w:rsidRPr="00546B3C" w:rsidRDefault="00753B20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>
              <w:rPr>
                <w:b/>
                <w:lang w:val="ro-RO" w:eastAsia="en-US"/>
              </w:rPr>
              <w:t xml:space="preserve"> </w:t>
            </w:r>
            <w:r w:rsidR="00546B3C" w:rsidRPr="00546B3C">
              <w:rPr>
                <w:b/>
                <w:lang w:val="ro-RO" w:eastAsia="en-US"/>
              </w:rPr>
              <w:t>REPUBLICA MOLDOVA</w:t>
            </w:r>
          </w:p>
          <w:p w14:paraId="4B7BC804" w14:textId="77777777" w:rsidR="008E37B9" w:rsidRPr="008E37B9" w:rsidRDefault="008E37B9" w:rsidP="008E37B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6B50C9B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4AB17744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5394732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516CF452" w14:textId="477C5760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BE5DF9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184945" wp14:editId="6A79D94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C013C7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0FC3844D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5AB72AA1" w14:textId="77777777" w:rsidR="00546B3C" w:rsidRPr="00546B3C" w:rsidRDefault="00546B3C" w:rsidP="008E37B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3FEB4638" w14:textId="77777777" w:rsidR="008E37B9" w:rsidRDefault="00546B3C" w:rsidP="008E37B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8E37B9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3FF1A31E" w14:textId="77777777" w:rsidR="00546B3C" w:rsidRPr="00546B3C" w:rsidRDefault="00546B3C" w:rsidP="008E37B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340B8865" w14:textId="77777777" w:rsidR="00546B3C" w:rsidRPr="00546B3C" w:rsidRDefault="0075273F" w:rsidP="008E37B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97C6402" w14:textId="77777777" w:rsidR="00546B3C" w:rsidRDefault="00546B3C" w:rsidP="008E37B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14:paraId="741567FB" w14:textId="77777777" w:rsidR="00546B3C" w:rsidRPr="008E37B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442FE6B" w14:textId="07BAC77F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1F4F5F7" w14:textId="702F5E8A" w:rsidR="006505E8" w:rsidRPr="008A4221" w:rsidRDefault="008A4221" w:rsidP="008A4221">
      <w:pPr>
        <w:jc w:val="center"/>
        <w:rPr>
          <w:b/>
          <w:i/>
          <w:iCs/>
          <w:sz w:val="28"/>
          <w:szCs w:val="28"/>
          <w:u w:val="single"/>
          <w:lang w:val="ro-RO"/>
        </w:rPr>
      </w:pPr>
      <w:r w:rsidRPr="008A4221">
        <w:rPr>
          <w:b/>
          <w:i/>
          <w:iCs/>
          <w:sz w:val="28"/>
          <w:szCs w:val="28"/>
          <w:u w:val="single"/>
          <w:lang w:val="ro-RO"/>
        </w:rPr>
        <w:t>PROIECT</w:t>
      </w:r>
    </w:p>
    <w:p w14:paraId="6E598C12" w14:textId="77777777" w:rsidR="00047F2E" w:rsidRPr="0085550E" w:rsidRDefault="00047F2E" w:rsidP="00047F2E">
      <w:pPr>
        <w:jc w:val="center"/>
        <w:rPr>
          <w:i/>
          <w:sz w:val="32"/>
          <w:szCs w:val="32"/>
          <w:lang w:val="es-ES"/>
        </w:rPr>
      </w:pPr>
      <w:r w:rsidRPr="0085550E">
        <w:rPr>
          <w:b/>
          <w:sz w:val="32"/>
          <w:szCs w:val="32"/>
          <w:lang w:val="es-ES"/>
        </w:rPr>
        <w:t>DECIZIA</w:t>
      </w:r>
    </w:p>
    <w:p w14:paraId="7C5F7FD4" w14:textId="615C1218" w:rsidR="00047F2E" w:rsidRPr="009166BA" w:rsidRDefault="00047F2E" w:rsidP="00047F2E">
      <w:pPr>
        <w:rPr>
          <w:b/>
          <w:sz w:val="28"/>
          <w:szCs w:val="28"/>
          <w:lang w:val="es-ES"/>
        </w:rPr>
      </w:pPr>
      <w:r w:rsidRPr="002F2B90">
        <w:rPr>
          <w:b/>
          <w:sz w:val="28"/>
          <w:szCs w:val="28"/>
          <w:lang w:val="ro-RO"/>
        </w:rPr>
        <w:t>N</w:t>
      </w:r>
      <w:r>
        <w:rPr>
          <w:b/>
          <w:sz w:val="28"/>
          <w:szCs w:val="28"/>
          <w:lang w:val="ro-RO"/>
        </w:rPr>
        <w:t xml:space="preserve">r. </w:t>
      </w:r>
      <w:r w:rsidR="008A4221">
        <w:rPr>
          <w:b/>
          <w:sz w:val="28"/>
          <w:szCs w:val="28"/>
          <w:lang w:val="ro-RO"/>
        </w:rPr>
        <w:t>3</w:t>
      </w:r>
      <w:r>
        <w:rPr>
          <w:b/>
          <w:sz w:val="28"/>
          <w:szCs w:val="28"/>
          <w:lang w:val="ro-RO"/>
        </w:rPr>
        <w:t>/</w:t>
      </w:r>
      <w:r w:rsidR="00C61076">
        <w:rPr>
          <w:b/>
          <w:sz w:val="28"/>
          <w:szCs w:val="28"/>
          <w:lang w:val="ro-RO"/>
        </w:rPr>
        <w:t>1</w:t>
      </w:r>
      <w:r w:rsidR="000A1753">
        <w:rPr>
          <w:b/>
          <w:sz w:val="28"/>
          <w:szCs w:val="28"/>
          <w:lang w:val="ro-RO"/>
        </w:rPr>
        <w:t>5</w:t>
      </w:r>
      <w:r w:rsidRPr="009166BA">
        <w:rPr>
          <w:b/>
          <w:sz w:val="28"/>
          <w:szCs w:val="28"/>
          <w:lang w:val="es-ES"/>
        </w:rPr>
        <w:t xml:space="preserve">                                                                   </w:t>
      </w:r>
    </w:p>
    <w:p w14:paraId="1CCBB4F4" w14:textId="7205FAF7" w:rsidR="004D1A17" w:rsidRPr="00BF3077" w:rsidRDefault="00905C58" w:rsidP="00047F2E">
      <w:pPr>
        <w:rPr>
          <w:b/>
          <w:sz w:val="28"/>
          <w:szCs w:val="28"/>
          <w:lang w:val="ro-RO"/>
        </w:rPr>
      </w:pPr>
      <w:r w:rsidRPr="009166BA">
        <w:rPr>
          <w:b/>
          <w:sz w:val="28"/>
          <w:szCs w:val="28"/>
          <w:lang w:val="es-ES"/>
        </w:rPr>
        <w:t>D</w:t>
      </w:r>
      <w:r w:rsidR="00047F2E" w:rsidRPr="002F2B90">
        <w:rPr>
          <w:b/>
          <w:sz w:val="28"/>
          <w:szCs w:val="28"/>
          <w:lang w:val="ro-RO"/>
        </w:rPr>
        <w:t>in</w:t>
      </w:r>
      <w:r>
        <w:rPr>
          <w:b/>
          <w:sz w:val="28"/>
          <w:szCs w:val="28"/>
          <w:lang w:val="ro-RO"/>
        </w:rPr>
        <w:t xml:space="preserve"> 28</w:t>
      </w:r>
      <w:r w:rsidR="008A4221">
        <w:rPr>
          <w:b/>
          <w:sz w:val="28"/>
          <w:szCs w:val="28"/>
          <w:lang w:val="ro-RO"/>
        </w:rPr>
        <w:t xml:space="preserve"> iunie</w:t>
      </w:r>
      <w:r w:rsidR="00C61076">
        <w:rPr>
          <w:b/>
          <w:sz w:val="28"/>
          <w:szCs w:val="28"/>
          <w:lang w:val="ro-RO"/>
        </w:rPr>
        <w:t xml:space="preserve"> </w:t>
      </w:r>
      <w:r w:rsidR="00047F2E">
        <w:rPr>
          <w:b/>
          <w:sz w:val="28"/>
          <w:szCs w:val="28"/>
          <w:lang w:val="ro-RO"/>
        </w:rPr>
        <w:t>202</w:t>
      </w:r>
      <w:r w:rsidR="008A4221">
        <w:rPr>
          <w:b/>
          <w:sz w:val="28"/>
          <w:szCs w:val="28"/>
          <w:lang w:val="ro-RO"/>
        </w:rPr>
        <w:t>4</w:t>
      </w:r>
    </w:p>
    <w:p w14:paraId="50D8643C" w14:textId="0C25C10E" w:rsidR="004D1A17" w:rsidRDefault="00047F2E" w:rsidP="00047F2E">
      <w:pPr>
        <w:rPr>
          <w:b/>
          <w:i/>
          <w:sz w:val="28"/>
          <w:szCs w:val="28"/>
          <w:lang w:val="es-ES"/>
        </w:rPr>
      </w:pPr>
      <w:r w:rsidRPr="009166BA">
        <w:rPr>
          <w:b/>
          <w:i/>
          <w:sz w:val="28"/>
          <w:szCs w:val="28"/>
          <w:lang w:val="es-ES"/>
        </w:rPr>
        <w:t xml:space="preserve">Cu </w:t>
      </w:r>
      <w:proofErr w:type="spellStart"/>
      <w:r w:rsidRPr="009166BA">
        <w:rPr>
          <w:b/>
          <w:i/>
          <w:sz w:val="28"/>
          <w:szCs w:val="28"/>
          <w:lang w:val="es-ES"/>
        </w:rPr>
        <w:t>priv</w:t>
      </w:r>
      <w:r>
        <w:rPr>
          <w:b/>
          <w:i/>
          <w:sz w:val="28"/>
          <w:szCs w:val="28"/>
          <w:lang w:val="es-ES"/>
        </w:rPr>
        <w:t>ire</w:t>
      </w:r>
      <w:proofErr w:type="spellEnd"/>
      <w:r>
        <w:rPr>
          <w:b/>
          <w:i/>
          <w:sz w:val="28"/>
          <w:szCs w:val="28"/>
          <w:lang w:val="es-ES"/>
        </w:rPr>
        <w:t xml:space="preserve"> la </w:t>
      </w:r>
      <w:proofErr w:type="spellStart"/>
      <w:r w:rsidR="00225418">
        <w:rPr>
          <w:b/>
          <w:i/>
          <w:sz w:val="28"/>
          <w:szCs w:val="28"/>
          <w:lang w:val="es-ES"/>
        </w:rPr>
        <w:t>examinarea</w:t>
      </w:r>
      <w:proofErr w:type="spellEnd"/>
      <w:r w:rsidR="00225418">
        <w:rPr>
          <w:b/>
          <w:i/>
          <w:sz w:val="28"/>
          <w:szCs w:val="28"/>
          <w:lang w:val="es-ES"/>
        </w:rPr>
        <w:t xml:space="preserve"> </w:t>
      </w:r>
      <w:proofErr w:type="spellStart"/>
      <w:r w:rsidR="00225418">
        <w:rPr>
          <w:b/>
          <w:i/>
          <w:sz w:val="28"/>
          <w:szCs w:val="28"/>
          <w:lang w:val="es-ES"/>
        </w:rPr>
        <w:t>unei</w:t>
      </w:r>
      <w:proofErr w:type="spellEnd"/>
      <w:r w:rsidR="00225418">
        <w:rPr>
          <w:b/>
          <w:i/>
          <w:sz w:val="28"/>
          <w:szCs w:val="28"/>
          <w:lang w:val="es-ES"/>
        </w:rPr>
        <w:t xml:space="preserve"> </w:t>
      </w:r>
      <w:proofErr w:type="spellStart"/>
      <w:r w:rsidR="00225418">
        <w:rPr>
          <w:b/>
          <w:i/>
          <w:sz w:val="28"/>
          <w:szCs w:val="28"/>
          <w:lang w:val="es-ES"/>
        </w:rPr>
        <w:t>cereri</w:t>
      </w:r>
      <w:proofErr w:type="spellEnd"/>
    </w:p>
    <w:p w14:paraId="0BCC1564" w14:textId="77777777" w:rsidR="00225418" w:rsidRPr="009166BA" w:rsidRDefault="00225418" w:rsidP="00047F2E">
      <w:pPr>
        <w:rPr>
          <w:b/>
          <w:i/>
          <w:sz w:val="28"/>
          <w:szCs w:val="28"/>
          <w:lang w:val="es-ES"/>
        </w:rPr>
      </w:pPr>
    </w:p>
    <w:p w14:paraId="3796545C" w14:textId="6AF26ED9" w:rsidR="00D71B59" w:rsidRDefault="00047F2E" w:rsidP="00047F2E">
      <w:pPr>
        <w:tabs>
          <w:tab w:val="left" w:pos="0"/>
        </w:tabs>
        <w:rPr>
          <w:sz w:val="28"/>
          <w:szCs w:val="28"/>
          <w:lang w:val="ro-RO"/>
        </w:rPr>
      </w:pPr>
      <w:r w:rsidRPr="00E8287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</w:t>
      </w:r>
      <w:r w:rsidRPr="00E82870">
        <w:rPr>
          <w:sz w:val="28"/>
          <w:szCs w:val="28"/>
          <w:lang w:val="ro-RO"/>
        </w:rPr>
        <w:t xml:space="preserve"> </w:t>
      </w:r>
      <w:r w:rsidR="009D73D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E82870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 </w:t>
      </w:r>
      <w:r w:rsidRPr="00E82870">
        <w:rPr>
          <w:sz w:val="28"/>
          <w:szCs w:val="28"/>
          <w:lang w:val="ro-RO"/>
        </w:rPr>
        <w:t>temeiul art.14 (</w:t>
      </w:r>
      <w:r w:rsidR="00A8798D">
        <w:rPr>
          <w:sz w:val="28"/>
          <w:szCs w:val="28"/>
          <w:lang w:val="ro-RO"/>
        </w:rPr>
        <w:t>2</w:t>
      </w:r>
      <w:r w:rsidRPr="00E82870">
        <w:rPr>
          <w:sz w:val="28"/>
          <w:szCs w:val="28"/>
          <w:lang w:val="ro-RO"/>
        </w:rPr>
        <w:t>)</w:t>
      </w:r>
      <w:r w:rsidR="00D71B59">
        <w:rPr>
          <w:sz w:val="28"/>
          <w:szCs w:val="28"/>
          <w:lang w:val="ro-RO"/>
        </w:rPr>
        <w:t xml:space="preserve"> </w:t>
      </w:r>
      <w:proofErr w:type="spellStart"/>
      <w:r w:rsidR="00A8798D">
        <w:rPr>
          <w:sz w:val="28"/>
          <w:szCs w:val="28"/>
          <w:lang w:val="ro-RO"/>
        </w:rPr>
        <w:t>lit.j</w:t>
      </w:r>
      <w:proofErr w:type="spellEnd"/>
      <w:r w:rsidR="00A8798D">
        <w:rPr>
          <w:sz w:val="28"/>
          <w:szCs w:val="28"/>
          <w:lang w:val="ro-RO"/>
        </w:rPr>
        <w:t>)</w:t>
      </w:r>
      <w:r w:rsidR="00D71B59">
        <w:rPr>
          <w:sz w:val="28"/>
          <w:szCs w:val="28"/>
          <w:lang w:val="ro-RO"/>
        </w:rPr>
        <w:t xml:space="preserve"> </w:t>
      </w:r>
      <w:r w:rsidRPr="00E82870">
        <w:rPr>
          <w:sz w:val="28"/>
          <w:szCs w:val="28"/>
          <w:lang w:val="ro-RO"/>
        </w:rPr>
        <w:t xml:space="preserve">al </w:t>
      </w:r>
      <w:r w:rsidRPr="005E7242">
        <w:rPr>
          <w:iCs/>
          <w:sz w:val="28"/>
          <w:szCs w:val="28"/>
          <w:lang w:val="ro-RO"/>
        </w:rPr>
        <w:t xml:space="preserve">Legii privind </w:t>
      </w:r>
      <w:proofErr w:type="spellStart"/>
      <w:r w:rsidRPr="005E7242">
        <w:rPr>
          <w:iCs/>
          <w:sz w:val="28"/>
          <w:szCs w:val="28"/>
          <w:lang w:val="ro-RO"/>
        </w:rPr>
        <w:t>administraţia</w:t>
      </w:r>
      <w:proofErr w:type="spellEnd"/>
      <w:r w:rsidRPr="005E7242">
        <w:rPr>
          <w:iCs/>
          <w:sz w:val="28"/>
          <w:szCs w:val="28"/>
          <w:lang w:val="ro-RO"/>
        </w:rPr>
        <w:t xml:space="preserve"> publică locală</w:t>
      </w:r>
      <w:r w:rsidRPr="00E82870">
        <w:rPr>
          <w:sz w:val="28"/>
          <w:szCs w:val="28"/>
          <w:lang w:val="ro-RO"/>
        </w:rPr>
        <w:t xml:space="preserve"> nr.436</w:t>
      </w:r>
      <w:r>
        <w:rPr>
          <w:sz w:val="28"/>
          <w:szCs w:val="28"/>
          <w:lang w:val="ro-RO"/>
        </w:rPr>
        <w:t>/</w:t>
      </w:r>
      <w:r w:rsidRPr="00E82870">
        <w:rPr>
          <w:sz w:val="28"/>
          <w:szCs w:val="28"/>
          <w:lang w:val="ro-RO"/>
        </w:rPr>
        <w:t xml:space="preserve">2006, cu modificările </w:t>
      </w:r>
      <w:proofErr w:type="spellStart"/>
      <w:r w:rsidRPr="00E82870">
        <w:rPr>
          <w:sz w:val="28"/>
          <w:szCs w:val="28"/>
          <w:lang w:val="ro-RO"/>
        </w:rPr>
        <w:t>şi</w:t>
      </w:r>
      <w:proofErr w:type="spellEnd"/>
      <w:r w:rsidRPr="00E82870">
        <w:rPr>
          <w:sz w:val="28"/>
          <w:szCs w:val="28"/>
          <w:lang w:val="ro-RO"/>
        </w:rPr>
        <w:t xml:space="preserve"> completările ulterioare,</w:t>
      </w:r>
    </w:p>
    <w:p w14:paraId="64C74C69" w14:textId="742981F3" w:rsidR="00EE72C9" w:rsidRDefault="00D71B59" w:rsidP="001A265D">
      <w:pPr>
        <w:tabs>
          <w:tab w:val="left" w:pos="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047F2E" w:rsidRPr="00E82870">
        <w:rPr>
          <w:sz w:val="28"/>
          <w:szCs w:val="28"/>
          <w:lang w:val="ro-RO"/>
        </w:rPr>
        <w:t xml:space="preserve"> </w:t>
      </w:r>
      <w:r w:rsidR="00DB2648">
        <w:rPr>
          <w:sz w:val="28"/>
          <w:szCs w:val="28"/>
          <w:lang w:val="ro-RO"/>
        </w:rPr>
        <w:t xml:space="preserve"> </w:t>
      </w:r>
      <w:r w:rsidR="000A1753">
        <w:rPr>
          <w:sz w:val="28"/>
          <w:szCs w:val="28"/>
          <w:lang w:val="ro-RO"/>
        </w:rPr>
        <w:t xml:space="preserve">Examinând cererea </w:t>
      </w:r>
      <w:proofErr w:type="spellStart"/>
      <w:r w:rsidR="000A1753">
        <w:rPr>
          <w:sz w:val="28"/>
          <w:szCs w:val="28"/>
          <w:lang w:val="ro-RO"/>
        </w:rPr>
        <w:t>cet.Bounegru</w:t>
      </w:r>
      <w:proofErr w:type="spellEnd"/>
      <w:r w:rsidR="000A1753">
        <w:rPr>
          <w:sz w:val="28"/>
          <w:szCs w:val="28"/>
          <w:lang w:val="ro-RO"/>
        </w:rPr>
        <w:t xml:space="preserve"> Ludmila privind aprobarea permisiunii de a construi o spălătorie auto pe terenul</w:t>
      </w:r>
      <w:r w:rsidR="00EE72C9">
        <w:rPr>
          <w:sz w:val="28"/>
          <w:szCs w:val="28"/>
          <w:lang w:val="ro-RO"/>
        </w:rPr>
        <w:t xml:space="preserve"> proprietate privată</w:t>
      </w:r>
      <w:r w:rsidR="000A1753">
        <w:rPr>
          <w:sz w:val="28"/>
          <w:szCs w:val="28"/>
          <w:lang w:val="ro-RO"/>
        </w:rPr>
        <w:t xml:space="preserve"> </w:t>
      </w:r>
      <w:r w:rsidR="00EE72C9">
        <w:rPr>
          <w:sz w:val="28"/>
          <w:szCs w:val="28"/>
          <w:lang w:val="ro-RO"/>
        </w:rPr>
        <w:t xml:space="preserve">cu destinație construcții, </w:t>
      </w:r>
      <w:r w:rsidR="000A1753">
        <w:rPr>
          <w:sz w:val="28"/>
          <w:szCs w:val="28"/>
          <w:lang w:val="ro-RO"/>
        </w:rPr>
        <w:t xml:space="preserve"> nr. cadastral </w:t>
      </w:r>
      <w:r w:rsidR="00DB2648">
        <w:rPr>
          <w:sz w:val="28"/>
          <w:szCs w:val="28"/>
          <w:lang w:val="ro-RO"/>
        </w:rPr>
        <w:t xml:space="preserve"> </w:t>
      </w:r>
      <w:r w:rsidR="00EE72C9">
        <w:rPr>
          <w:sz w:val="28"/>
          <w:szCs w:val="28"/>
          <w:lang w:val="ro-RO"/>
        </w:rPr>
        <w:t>3118119079</w:t>
      </w:r>
      <w:r w:rsidR="00CB3002">
        <w:rPr>
          <w:sz w:val="28"/>
          <w:szCs w:val="28"/>
          <w:lang w:val="ro-RO"/>
        </w:rPr>
        <w:t xml:space="preserve">, </w:t>
      </w:r>
      <w:r w:rsidR="00EE72C9">
        <w:rPr>
          <w:sz w:val="28"/>
          <w:szCs w:val="28"/>
          <w:lang w:val="ro-RO"/>
        </w:rPr>
        <w:t xml:space="preserve">cu suprafața de 0,2166 ha, </w:t>
      </w:r>
    </w:p>
    <w:p w14:paraId="4DAE1371" w14:textId="6AAA16A9" w:rsidR="00047F2E" w:rsidRPr="001A265D" w:rsidRDefault="00EE72C9" w:rsidP="001A265D">
      <w:pPr>
        <w:tabs>
          <w:tab w:val="left" w:pos="0"/>
        </w:tabs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În conformitate cu avizul comisiei de specialitate, </w:t>
      </w:r>
      <w:r w:rsidR="00047F2E">
        <w:rPr>
          <w:sz w:val="28"/>
          <w:szCs w:val="28"/>
          <w:lang w:val="ro-RO"/>
        </w:rPr>
        <w:t xml:space="preserve"> </w:t>
      </w:r>
      <w:r w:rsidR="00047F2E" w:rsidRPr="00E82870">
        <w:rPr>
          <w:sz w:val="28"/>
          <w:szCs w:val="28"/>
          <w:lang w:val="ro-RO"/>
        </w:rPr>
        <w:t>Consiliul comunal</w:t>
      </w:r>
      <w:r w:rsidR="00410B1B">
        <w:rPr>
          <w:sz w:val="28"/>
          <w:szCs w:val="28"/>
          <w:lang w:val="ro-RO"/>
        </w:rPr>
        <w:t>,</w:t>
      </w:r>
    </w:p>
    <w:p w14:paraId="0B3C9569" w14:textId="77777777" w:rsidR="004D1A17" w:rsidRPr="00C61076" w:rsidRDefault="004D1A17" w:rsidP="001A265D">
      <w:pPr>
        <w:ind w:firstLine="567"/>
        <w:jc w:val="center"/>
        <w:rPr>
          <w:b/>
          <w:iCs/>
          <w:sz w:val="28"/>
          <w:szCs w:val="28"/>
          <w:lang w:val="en-US"/>
        </w:rPr>
      </w:pPr>
    </w:p>
    <w:p w14:paraId="2A2CA51A" w14:textId="188A4317" w:rsidR="00047F2E" w:rsidRPr="00977282" w:rsidRDefault="00047F2E" w:rsidP="001A265D">
      <w:pPr>
        <w:ind w:firstLine="567"/>
        <w:jc w:val="center"/>
        <w:rPr>
          <w:b/>
          <w:i/>
          <w:sz w:val="28"/>
          <w:szCs w:val="28"/>
          <w:lang w:val="en-US"/>
        </w:rPr>
      </w:pPr>
      <w:r w:rsidRPr="00977282">
        <w:rPr>
          <w:b/>
          <w:i/>
          <w:sz w:val="28"/>
          <w:szCs w:val="28"/>
          <w:lang w:val="en-US"/>
        </w:rPr>
        <w:t>DECIDE:</w:t>
      </w:r>
    </w:p>
    <w:p w14:paraId="0DC6A220" w14:textId="120D5ACC" w:rsidR="00047F2E" w:rsidRPr="00194510" w:rsidRDefault="00047F2E" w:rsidP="00194510">
      <w:pPr>
        <w:pStyle w:val="Listparagraf"/>
        <w:numPr>
          <w:ilvl w:val="0"/>
          <w:numId w:val="19"/>
        </w:numPr>
        <w:spacing w:before="100" w:beforeAutospacing="1"/>
        <w:jc w:val="both"/>
        <w:rPr>
          <w:bCs/>
          <w:iCs/>
          <w:sz w:val="28"/>
          <w:szCs w:val="28"/>
          <w:lang w:val="es-ES"/>
        </w:rPr>
      </w:pPr>
      <w:r w:rsidRPr="001B36F8">
        <w:rPr>
          <w:sz w:val="28"/>
          <w:szCs w:val="28"/>
          <w:lang w:val="es-ES"/>
        </w:rPr>
        <w:t xml:space="preserve">Se </w:t>
      </w:r>
      <w:r w:rsidR="005A0A9D">
        <w:rPr>
          <w:sz w:val="28"/>
          <w:szCs w:val="28"/>
          <w:lang w:val="es-ES"/>
        </w:rPr>
        <w:t xml:space="preserve">permite/ </w:t>
      </w:r>
      <w:proofErr w:type="spellStart"/>
      <w:r w:rsidR="005A0A9D">
        <w:rPr>
          <w:sz w:val="28"/>
          <w:szCs w:val="28"/>
          <w:lang w:val="es-ES"/>
        </w:rPr>
        <w:t>nu</w:t>
      </w:r>
      <w:proofErr w:type="spellEnd"/>
      <w:r w:rsidR="005A0A9D">
        <w:rPr>
          <w:sz w:val="28"/>
          <w:szCs w:val="28"/>
          <w:lang w:val="es-ES"/>
        </w:rPr>
        <w:t xml:space="preserve"> se permite</w:t>
      </w:r>
      <w:r w:rsidR="00EE72C9">
        <w:rPr>
          <w:sz w:val="28"/>
          <w:szCs w:val="28"/>
          <w:lang w:val="es-ES"/>
        </w:rPr>
        <w:t xml:space="preserve"> </w:t>
      </w:r>
      <w:proofErr w:type="spellStart"/>
      <w:proofErr w:type="gramStart"/>
      <w:r w:rsidR="00EE72C9">
        <w:rPr>
          <w:sz w:val="28"/>
          <w:szCs w:val="28"/>
          <w:lang w:val="es-ES"/>
        </w:rPr>
        <w:t>cet.Bounegru</w:t>
      </w:r>
      <w:proofErr w:type="spellEnd"/>
      <w:proofErr w:type="gramEnd"/>
      <w:r w:rsidR="00EE72C9">
        <w:rPr>
          <w:sz w:val="28"/>
          <w:szCs w:val="28"/>
          <w:lang w:val="es-ES"/>
        </w:rPr>
        <w:t xml:space="preserve"> Ludmila de a </w:t>
      </w:r>
      <w:proofErr w:type="spellStart"/>
      <w:r w:rsidR="00EE72C9">
        <w:rPr>
          <w:sz w:val="28"/>
          <w:szCs w:val="28"/>
          <w:lang w:val="es-ES"/>
        </w:rPr>
        <w:t>con</w:t>
      </w:r>
      <w:r w:rsidR="005A0A9D">
        <w:rPr>
          <w:sz w:val="28"/>
          <w:szCs w:val="28"/>
          <w:lang w:val="es-ES"/>
        </w:rPr>
        <w:t>strui</w:t>
      </w:r>
      <w:proofErr w:type="spellEnd"/>
      <w:r w:rsidR="005A0A9D">
        <w:rPr>
          <w:sz w:val="28"/>
          <w:szCs w:val="28"/>
          <w:lang w:val="es-ES"/>
        </w:rPr>
        <w:t xml:space="preserve"> </w:t>
      </w:r>
      <w:proofErr w:type="spellStart"/>
      <w:r w:rsidR="005A0A9D">
        <w:rPr>
          <w:sz w:val="28"/>
          <w:szCs w:val="28"/>
          <w:lang w:val="es-ES"/>
        </w:rPr>
        <w:t>spălătorie</w:t>
      </w:r>
      <w:proofErr w:type="spellEnd"/>
      <w:r w:rsidR="005A0A9D">
        <w:rPr>
          <w:sz w:val="28"/>
          <w:szCs w:val="28"/>
          <w:lang w:val="es-ES"/>
        </w:rPr>
        <w:t xml:space="preserve"> auto pe </w:t>
      </w:r>
      <w:proofErr w:type="spellStart"/>
      <w:r w:rsidR="005A0A9D">
        <w:rPr>
          <w:sz w:val="28"/>
          <w:szCs w:val="28"/>
          <w:lang w:val="es-ES"/>
        </w:rPr>
        <w:t>terenul</w:t>
      </w:r>
      <w:proofErr w:type="spellEnd"/>
      <w:r w:rsidR="005A0A9D">
        <w:rPr>
          <w:sz w:val="28"/>
          <w:szCs w:val="28"/>
          <w:lang w:val="es-ES"/>
        </w:rPr>
        <w:t xml:space="preserve"> </w:t>
      </w:r>
      <w:proofErr w:type="spellStart"/>
      <w:r w:rsidR="005A0A9D">
        <w:rPr>
          <w:sz w:val="28"/>
          <w:szCs w:val="28"/>
          <w:lang w:val="es-ES"/>
        </w:rPr>
        <w:t>privat</w:t>
      </w:r>
      <w:proofErr w:type="spellEnd"/>
      <w:r w:rsidR="005A0A9D">
        <w:rPr>
          <w:sz w:val="28"/>
          <w:szCs w:val="28"/>
          <w:lang w:val="es-ES"/>
        </w:rPr>
        <w:t xml:space="preserve"> </w:t>
      </w:r>
      <w:proofErr w:type="spellStart"/>
      <w:r w:rsidR="005A0A9D">
        <w:rPr>
          <w:sz w:val="28"/>
          <w:szCs w:val="28"/>
          <w:lang w:val="es-ES"/>
        </w:rPr>
        <w:t>cu</w:t>
      </w:r>
      <w:proofErr w:type="spellEnd"/>
      <w:r w:rsidR="005A0A9D">
        <w:rPr>
          <w:sz w:val="28"/>
          <w:szCs w:val="28"/>
          <w:lang w:val="es-ES"/>
        </w:rPr>
        <w:t xml:space="preserve"> </w:t>
      </w:r>
      <w:r w:rsidR="005A0A9D" w:rsidRPr="005A0A9D">
        <w:rPr>
          <w:sz w:val="28"/>
          <w:szCs w:val="28"/>
          <w:lang w:val="ro-RO"/>
        </w:rPr>
        <w:t>nr. cadastral  3118119079, cu suprafața de 0,2166 ha</w:t>
      </w:r>
      <w:r w:rsidR="00AF5E58">
        <w:rPr>
          <w:bCs/>
          <w:iCs/>
          <w:sz w:val="28"/>
          <w:szCs w:val="28"/>
          <w:lang w:val="es-ES"/>
        </w:rPr>
        <w:t>.</w:t>
      </w:r>
    </w:p>
    <w:p w14:paraId="63D9092C" w14:textId="36771A28" w:rsidR="00E55D72" w:rsidRPr="005A0A9D" w:rsidRDefault="00AF5E58" w:rsidP="00EE72C9">
      <w:pPr>
        <w:pStyle w:val="Listparagraf"/>
        <w:numPr>
          <w:ilvl w:val="0"/>
          <w:numId w:val="19"/>
        </w:numPr>
        <w:spacing w:before="100" w:beforeAutospacing="1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Se </w:t>
      </w:r>
      <w:proofErr w:type="spellStart"/>
      <w:r w:rsidR="005A0A9D">
        <w:rPr>
          <w:sz w:val="28"/>
          <w:szCs w:val="28"/>
          <w:lang w:val="es-ES"/>
        </w:rPr>
        <w:t>recomandă</w:t>
      </w:r>
      <w:proofErr w:type="spellEnd"/>
      <w:r w:rsidR="005A0A9D">
        <w:rPr>
          <w:sz w:val="28"/>
          <w:szCs w:val="28"/>
          <w:lang w:val="es-ES"/>
        </w:rPr>
        <w:t xml:space="preserve"> </w:t>
      </w:r>
      <w:proofErr w:type="spellStart"/>
      <w:proofErr w:type="gramStart"/>
      <w:r w:rsidR="005A0A9D">
        <w:rPr>
          <w:sz w:val="28"/>
          <w:szCs w:val="28"/>
          <w:lang w:val="es-ES"/>
        </w:rPr>
        <w:t>cet.Bounegru</w:t>
      </w:r>
      <w:proofErr w:type="spellEnd"/>
      <w:proofErr w:type="gramEnd"/>
      <w:r w:rsidR="005A0A9D">
        <w:rPr>
          <w:sz w:val="28"/>
          <w:szCs w:val="28"/>
          <w:lang w:val="es-ES"/>
        </w:rPr>
        <w:t xml:space="preserve"> Ludmila </w:t>
      </w:r>
      <w:proofErr w:type="spellStart"/>
      <w:r w:rsidR="005A0A9D">
        <w:rPr>
          <w:sz w:val="28"/>
          <w:szCs w:val="28"/>
          <w:lang w:val="es-ES"/>
        </w:rPr>
        <w:t>avizarea</w:t>
      </w:r>
      <w:proofErr w:type="spellEnd"/>
      <w:r w:rsidR="005A0A9D">
        <w:rPr>
          <w:sz w:val="28"/>
          <w:szCs w:val="28"/>
          <w:lang w:val="es-ES"/>
        </w:rPr>
        <w:t xml:space="preserve"> </w:t>
      </w:r>
      <w:proofErr w:type="spellStart"/>
      <w:r w:rsidR="005A0A9D">
        <w:rPr>
          <w:sz w:val="28"/>
          <w:szCs w:val="28"/>
          <w:lang w:val="es-ES"/>
        </w:rPr>
        <w:t>schemei</w:t>
      </w:r>
      <w:proofErr w:type="spellEnd"/>
      <w:r w:rsidR="005A0A9D">
        <w:rPr>
          <w:sz w:val="28"/>
          <w:szCs w:val="28"/>
          <w:lang w:val="es-ES"/>
        </w:rPr>
        <w:t xml:space="preserve"> de </w:t>
      </w:r>
      <w:proofErr w:type="spellStart"/>
      <w:r w:rsidR="005A0A9D">
        <w:rPr>
          <w:sz w:val="28"/>
          <w:szCs w:val="28"/>
          <w:lang w:val="es-ES"/>
        </w:rPr>
        <w:t>amplasare</w:t>
      </w:r>
      <w:proofErr w:type="spellEnd"/>
      <w:r w:rsidR="005A0A9D">
        <w:rPr>
          <w:sz w:val="28"/>
          <w:szCs w:val="28"/>
          <w:lang w:val="es-ES"/>
        </w:rPr>
        <w:t xml:space="preserve">  a </w:t>
      </w:r>
      <w:proofErr w:type="spellStart"/>
      <w:r w:rsidR="005A0A9D">
        <w:rPr>
          <w:sz w:val="28"/>
          <w:szCs w:val="28"/>
          <w:lang w:val="es-ES"/>
        </w:rPr>
        <w:t>obiectului</w:t>
      </w:r>
      <w:proofErr w:type="spellEnd"/>
      <w:r w:rsidR="005A0A9D">
        <w:rPr>
          <w:sz w:val="28"/>
          <w:szCs w:val="28"/>
          <w:lang w:val="es-ES"/>
        </w:rPr>
        <w:t xml:space="preserve"> </w:t>
      </w:r>
      <w:proofErr w:type="spellStart"/>
      <w:r w:rsidR="005A0A9D">
        <w:rPr>
          <w:sz w:val="28"/>
          <w:szCs w:val="28"/>
          <w:lang w:val="es-ES"/>
        </w:rPr>
        <w:t>conform</w:t>
      </w:r>
      <w:proofErr w:type="spellEnd"/>
      <w:r w:rsidR="005A0A9D">
        <w:rPr>
          <w:sz w:val="28"/>
          <w:szCs w:val="28"/>
          <w:lang w:val="es-ES"/>
        </w:rPr>
        <w:t xml:space="preserve"> </w:t>
      </w:r>
      <w:proofErr w:type="spellStart"/>
      <w:r w:rsidR="005A0A9D">
        <w:rPr>
          <w:sz w:val="28"/>
          <w:szCs w:val="28"/>
          <w:lang w:val="es-ES"/>
        </w:rPr>
        <w:t>cerințelor</w:t>
      </w:r>
      <w:proofErr w:type="spellEnd"/>
      <w:r w:rsidR="005A0A9D">
        <w:rPr>
          <w:sz w:val="28"/>
          <w:szCs w:val="28"/>
          <w:lang w:val="es-ES"/>
        </w:rPr>
        <w:t xml:space="preserve"> </w:t>
      </w:r>
      <w:proofErr w:type="spellStart"/>
      <w:r w:rsidR="005A0A9D">
        <w:rPr>
          <w:sz w:val="28"/>
          <w:szCs w:val="28"/>
          <w:lang w:val="es-ES"/>
        </w:rPr>
        <w:t>legislației</w:t>
      </w:r>
      <w:proofErr w:type="spellEnd"/>
      <w:r w:rsidR="005A0A9D">
        <w:rPr>
          <w:sz w:val="28"/>
          <w:szCs w:val="28"/>
          <w:lang w:val="es-ES"/>
        </w:rPr>
        <w:t xml:space="preserve"> </w:t>
      </w:r>
      <w:proofErr w:type="spellStart"/>
      <w:r w:rsidR="005A0A9D">
        <w:rPr>
          <w:sz w:val="28"/>
          <w:szCs w:val="28"/>
          <w:lang w:val="es-ES"/>
        </w:rPr>
        <w:t>în</w:t>
      </w:r>
      <w:proofErr w:type="spellEnd"/>
      <w:r w:rsidR="005A0A9D">
        <w:rPr>
          <w:sz w:val="28"/>
          <w:szCs w:val="28"/>
          <w:lang w:val="es-ES"/>
        </w:rPr>
        <w:t xml:space="preserve"> </w:t>
      </w:r>
      <w:proofErr w:type="spellStart"/>
      <w:r w:rsidR="005A0A9D">
        <w:rPr>
          <w:sz w:val="28"/>
          <w:szCs w:val="28"/>
          <w:lang w:val="es-ES"/>
        </w:rPr>
        <w:t>vigoare</w:t>
      </w:r>
      <w:proofErr w:type="spellEnd"/>
      <w:r w:rsidRPr="00EE72C9">
        <w:rPr>
          <w:bCs/>
          <w:iCs/>
          <w:sz w:val="28"/>
          <w:szCs w:val="28"/>
          <w:lang w:val="es-ES"/>
        </w:rPr>
        <w:t>.</w:t>
      </w:r>
    </w:p>
    <w:p w14:paraId="51BC5295" w14:textId="3C1CF838" w:rsidR="005A0A9D" w:rsidRPr="00EE72C9" w:rsidRDefault="005A0A9D" w:rsidP="00EE72C9">
      <w:pPr>
        <w:pStyle w:val="Listparagraf"/>
        <w:numPr>
          <w:ilvl w:val="0"/>
          <w:numId w:val="19"/>
        </w:numPr>
        <w:spacing w:before="100" w:beforeAutospacing="1"/>
        <w:jc w:val="both"/>
        <w:rPr>
          <w:sz w:val="28"/>
          <w:szCs w:val="28"/>
          <w:lang w:val="es-ES"/>
        </w:rPr>
      </w:pPr>
      <w:r>
        <w:rPr>
          <w:bCs/>
          <w:iCs/>
          <w:sz w:val="28"/>
          <w:szCs w:val="28"/>
          <w:lang w:val="es-ES"/>
        </w:rPr>
        <w:t xml:space="preserve">Presenta </w:t>
      </w:r>
      <w:proofErr w:type="spellStart"/>
      <w:r>
        <w:rPr>
          <w:bCs/>
          <w:iCs/>
          <w:sz w:val="28"/>
          <w:szCs w:val="28"/>
          <w:lang w:val="es-ES"/>
        </w:rPr>
        <w:t>deccizie</w:t>
      </w:r>
      <w:proofErr w:type="spellEnd"/>
      <w:r>
        <w:rPr>
          <w:bCs/>
          <w:iCs/>
          <w:sz w:val="28"/>
          <w:szCs w:val="28"/>
          <w:lang w:val="es-ES"/>
        </w:rPr>
        <w:t xml:space="preserve"> se aduce la </w:t>
      </w:r>
      <w:proofErr w:type="spellStart"/>
      <w:r>
        <w:rPr>
          <w:bCs/>
          <w:iCs/>
          <w:sz w:val="28"/>
          <w:szCs w:val="28"/>
          <w:lang w:val="es-ES"/>
        </w:rPr>
        <w:t>cunoștința</w:t>
      </w:r>
      <w:proofErr w:type="spellEnd"/>
      <w:r>
        <w:rPr>
          <w:bCs/>
          <w:iCs/>
          <w:sz w:val="28"/>
          <w:szCs w:val="28"/>
          <w:lang w:val="es-ES"/>
        </w:rPr>
        <w:t xml:space="preserve"> </w:t>
      </w:r>
      <w:proofErr w:type="spellStart"/>
      <w:r>
        <w:rPr>
          <w:bCs/>
          <w:iCs/>
          <w:sz w:val="28"/>
          <w:szCs w:val="28"/>
          <w:lang w:val="es-ES"/>
        </w:rPr>
        <w:t>persoanei</w:t>
      </w:r>
      <w:proofErr w:type="spellEnd"/>
      <w:r>
        <w:rPr>
          <w:bCs/>
          <w:iCs/>
          <w:sz w:val="28"/>
          <w:szCs w:val="28"/>
          <w:lang w:val="es-ES"/>
        </w:rPr>
        <w:t xml:space="preserve"> </w:t>
      </w:r>
      <w:proofErr w:type="spellStart"/>
      <w:r>
        <w:rPr>
          <w:bCs/>
          <w:iCs/>
          <w:sz w:val="28"/>
          <w:szCs w:val="28"/>
          <w:lang w:val="es-ES"/>
        </w:rPr>
        <w:t>interesate</w:t>
      </w:r>
      <w:proofErr w:type="spellEnd"/>
      <w:r>
        <w:rPr>
          <w:bCs/>
          <w:iCs/>
          <w:sz w:val="28"/>
          <w:szCs w:val="28"/>
          <w:lang w:val="es-ES"/>
        </w:rPr>
        <w:t>.</w:t>
      </w:r>
    </w:p>
    <w:p w14:paraId="43B045DE" w14:textId="7783E7E6" w:rsidR="004D1A17" w:rsidRPr="00300B07" w:rsidRDefault="00047F2E" w:rsidP="00300B07">
      <w:pPr>
        <w:pStyle w:val="Listparagraf"/>
        <w:numPr>
          <w:ilvl w:val="0"/>
          <w:numId w:val="19"/>
        </w:numPr>
        <w:spacing w:before="100" w:beforeAutospacing="1"/>
        <w:jc w:val="both"/>
        <w:rPr>
          <w:sz w:val="28"/>
          <w:szCs w:val="28"/>
          <w:lang w:val="es-ES"/>
        </w:rPr>
      </w:pPr>
      <w:proofErr w:type="spellStart"/>
      <w:r w:rsidRPr="00E55D72">
        <w:rPr>
          <w:color w:val="000000"/>
          <w:kern w:val="28"/>
          <w:sz w:val="28"/>
          <w:szCs w:val="28"/>
          <w:lang w:val="en-US"/>
        </w:rPr>
        <w:t>Prezenta</w:t>
      </w:r>
      <w:proofErr w:type="spellEnd"/>
      <w:r w:rsidRPr="00E55D72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Pr="00E55D72">
        <w:rPr>
          <w:color w:val="000000"/>
          <w:kern w:val="28"/>
          <w:sz w:val="28"/>
          <w:szCs w:val="28"/>
          <w:lang w:val="en-US"/>
        </w:rPr>
        <w:t>decizie</w:t>
      </w:r>
      <w:proofErr w:type="spellEnd"/>
      <w:r w:rsidRPr="00E55D72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="00337E63" w:rsidRPr="00E55D72">
        <w:rPr>
          <w:color w:val="000000"/>
          <w:kern w:val="28"/>
          <w:sz w:val="28"/>
          <w:szCs w:val="28"/>
          <w:lang w:val="en-US"/>
        </w:rPr>
        <w:t>i</w:t>
      </w:r>
      <w:r w:rsidRPr="00E55D72">
        <w:rPr>
          <w:color w:val="000000"/>
          <w:kern w:val="28"/>
          <w:sz w:val="28"/>
          <w:szCs w:val="28"/>
          <w:lang w:val="en-US"/>
        </w:rPr>
        <w:t>ntră</w:t>
      </w:r>
      <w:proofErr w:type="spellEnd"/>
      <w:r w:rsidRPr="00E55D72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Pr="00E55D72">
        <w:rPr>
          <w:color w:val="000000"/>
          <w:kern w:val="28"/>
          <w:sz w:val="28"/>
          <w:szCs w:val="28"/>
          <w:lang w:val="en-US"/>
        </w:rPr>
        <w:t>în</w:t>
      </w:r>
      <w:proofErr w:type="spellEnd"/>
      <w:r w:rsidRPr="00E55D72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Pr="00E55D72">
        <w:rPr>
          <w:color w:val="000000"/>
          <w:kern w:val="28"/>
          <w:sz w:val="28"/>
          <w:szCs w:val="28"/>
          <w:lang w:val="en-US"/>
        </w:rPr>
        <w:t>vigoare</w:t>
      </w:r>
      <w:proofErr w:type="spellEnd"/>
      <w:r w:rsidRPr="00E55D72">
        <w:rPr>
          <w:color w:val="000000"/>
          <w:kern w:val="28"/>
          <w:sz w:val="28"/>
          <w:szCs w:val="28"/>
          <w:lang w:val="en-US"/>
        </w:rPr>
        <w:t xml:space="preserve"> la data </w:t>
      </w:r>
      <w:proofErr w:type="spellStart"/>
      <w:r w:rsidRPr="00E55D72">
        <w:rPr>
          <w:color w:val="000000"/>
          <w:kern w:val="28"/>
          <w:sz w:val="28"/>
          <w:szCs w:val="28"/>
          <w:lang w:val="en-US"/>
        </w:rPr>
        <w:t>publicării</w:t>
      </w:r>
      <w:proofErr w:type="spellEnd"/>
      <w:r w:rsidRPr="00E55D72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Pr="00E55D72">
        <w:rPr>
          <w:color w:val="000000"/>
          <w:kern w:val="28"/>
          <w:sz w:val="28"/>
          <w:szCs w:val="28"/>
          <w:lang w:val="en-US"/>
        </w:rPr>
        <w:t>în</w:t>
      </w:r>
      <w:proofErr w:type="spellEnd"/>
      <w:r w:rsidRPr="00E55D72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Pr="00E55D72">
        <w:rPr>
          <w:color w:val="000000"/>
          <w:kern w:val="28"/>
          <w:sz w:val="28"/>
          <w:szCs w:val="28"/>
          <w:lang w:val="en-US"/>
        </w:rPr>
        <w:t>Registrul</w:t>
      </w:r>
      <w:proofErr w:type="spellEnd"/>
      <w:r w:rsidRPr="00E55D72">
        <w:rPr>
          <w:color w:val="000000"/>
          <w:kern w:val="28"/>
          <w:sz w:val="28"/>
          <w:szCs w:val="28"/>
          <w:lang w:val="en-US"/>
        </w:rPr>
        <w:t xml:space="preserve"> de </w:t>
      </w:r>
      <w:r w:rsidR="00337E63" w:rsidRPr="00E55D72">
        <w:rPr>
          <w:color w:val="000000"/>
          <w:kern w:val="28"/>
          <w:sz w:val="28"/>
          <w:szCs w:val="28"/>
          <w:lang w:val="en-US"/>
        </w:rPr>
        <w:t>s</w:t>
      </w:r>
      <w:r w:rsidRPr="00E55D72">
        <w:rPr>
          <w:color w:val="000000"/>
          <w:kern w:val="28"/>
          <w:sz w:val="28"/>
          <w:szCs w:val="28"/>
          <w:lang w:val="en-US"/>
        </w:rPr>
        <w:t xml:space="preserve">tat al </w:t>
      </w:r>
      <w:proofErr w:type="spellStart"/>
      <w:r w:rsidR="00337E63" w:rsidRPr="00E55D72">
        <w:rPr>
          <w:color w:val="000000"/>
          <w:kern w:val="28"/>
          <w:sz w:val="28"/>
          <w:szCs w:val="28"/>
          <w:lang w:val="en-US"/>
        </w:rPr>
        <w:t>a</w:t>
      </w:r>
      <w:r w:rsidRPr="00E55D72">
        <w:rPr>
          <w:color w:val="000000"/>
          <w:kern w:val="28"/>
          <w:sz w:val="28"/>
          <w:szCs w:val="28"/>
          <w:lang w:val="en-US"/>
        </w:rPr>
        <w:t>ctelor</w:t>
      </w:r>
      <w:proofErr w:type="spellEnd"/>
      <w:r w:rsidRPr="00E55D72">
        <w:rPr>
          <w:color w:val="000000"/>
          <w:kern w:val="28"/>
          <w:sz w:val="28"/>
          <w:szCs w:val="28"/>
          <w:lang w:val="en-US"/>
        </w:rPr>
        <w:t xml:space="preserve"> </w:t>
      </w:r>
      <w:r w:rsidR="00337E63" w:rsidRPr="00E55D72">
        <w:rPr>
          <w:color w:val="000000"/>
          <w:kern w:val="28"/>
          <w:sz w:val="28"/>
          <w:szCs w:val="28"/>
          <w:lang w:val="en-US"/>
        </w:rPr>
        <w:t>l</w:t>
      </w:r>
      <w:r w:rsidRPr="00E55D72">
        <w:rPr>
          <w:color w:val="000000"/>
          <w:kern w:val="28"/>
          <w:sz w:val="28"/>
          <w:szCs w:val="28"/>
          <w:lang w:val="en-US"/>
        </w:rPr>
        <w:t>ocale</w:t>
      </w:r>
      <w:r w:rsidR="00E55D72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="00E55D72">
        <w:rPr>
          <w:color w:val="000000"/>
          <w:kern w:val="28"/>
          <w:sz w:val="28"/>
          <w:szCs w:val="28"/>
          <w:lang w:val="en-US"/>
        </w:rPr>
        <w:t>și</w:t>
      </w:r>
      <w:proofErr w:type="spellEnd"/>
      <w:r w:rsidR="00E55D72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="00E55D72">
        <w:rPr>
          <w:color w:val="000000"/>
          <w:kern w:val="28"/>
          <w:sz w:val="28"/>
          <w:szCs w:val="28"/>
          <w:lang w:val="en-US"/>
        </w:rPr>
        <w:t>poate</w:t>
      </w:r>
      <w:proofErr w:type="spellEnd"/>
      <w:r w:rsidR="00E55D72">
        <w:rPr>
          <w:color w:val="000000"/>
          <w:kern w:val="28"/>
          <w:sz w:val="28"/>
          <w:szCs w:val="28"/>
          <w:lang w:val="en-US"/>
        </w:rPr>
        <w:t xml:space="preserve"> fi </w:t>
      </w:r>
      <w:proofErr w:type="spellStart"/>
      <w:r w:rsidR="00E55D72">
        <w:rPr>
          <w:color w:val="000000"/>
          <w:kern w:val="28"/>
          <w:sz w:val="28"/>
          <w:szCs w:val="28"/>
          <w:lang w:val="en-US"/>
        </w:rPr>
        <w:t>contestată</w:t>
      </w:r>
      <w:proofErr w:type="spellEnd"/>
      <w:r w:rsidR="00E55D72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="00E55D72">
        <w:rPr>
          <w:color w:val="000000"/>
          <w:kern w:val="28"/>
          <w:sz w:val="28"/>
          <w:szCs w:val="28"/>
          <w:lang w:val="en-US"/>
        </w:rPr>
        <w:t>în</w:t>
      </w:r>
      <w:proofErr w:type="spellEnd"/>
      <w:r w:rsidR="00E55D72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="00E55D72">
        <w:rPr>
          <w:color w:val="000000"/>
          <w:kern w:val="28"/>
          <w:sz w:val="28"/>
          <w:szCs w:val="28"/>
          <w:lang w:val="en-US"/>
        </w:rPr>
        <w:t>decurs</w:t>
      </w:r>
      <w:proofErr w:type="spellEnd"/>
      <w:r w:rsidR="00E55D72">
        <w:rPr>
          <w:color w:val="000000"/>
          <w:kern w:val="28"/>
          <w:sz w:val="28"/>
          <w:szCs w:val="28"/>
          <w:lang w:val="en-US"/>
        </w:rPr>
        <w:t xml:space="preserve"> </w:t>
      </w:r>
      <w:proofErr w:type="gramStart"/>
      <w:r w:rsidR="00E55D72">
        <w:rPr>
          <w:color w:val="000000"/>
          <w:kern w:val="28"/>
          <w:sz w:val="28"/>
          <w:szCs w:val="28"/>
          <w:lang w:val="en-US"/>
        </w:rPr>
        <w:t>de  30</w:t>
      </w:r>
      <w:proofErr w:type="gramEnd"/>
      <w:r w:rsidR="00E55D72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="00E55D72">
        <w:rPr>
          <w:color w:val="000000"/>
          <w:kern w:val="28"/>
          <w:sz w:val="28"/>
          <w:szCs w:val="28"/>
          <w:lang w:val="en-US"/>
        </w:rPr>
        <w:t>zile</w:t>
      </w:r>
      <w:proofErr w:type="spellEnd"/>
      <w:r w:rsidR="00E55D72">
        <w:rPr>
          <w:color w:val="000000"/>
          <w:kern w:val="28"/>
          <w:sz w:val="28"/>
          <w:szCs w:val="28"/>
          <w:lang w:val="en-US"/>
        </w:rPr>
        <w:t xml:space="preserve"> de la data </w:t>
      </w:r>
      <w:proofErr w:type="spellStart"/>
      <w:r w:rsidR="00E55D72">
        <w:rPr>
          <w:color w:val="000000"/>
          <w:kern w:val="28"/>
          <w:sz w:val="28"/>
          <w:szCs w:val="28"/>
          <w:lang w:val="en-US"/>
        </w:rPr>
        <w:t>comunicării</w:t>
      </w:r>
      <w:proofErr w:type="spellEnd"/>
      <w:r w:rsidR="00E55D72">
        <w:rPr>
          <w:color w:val="000000"/>
          <w:kern w:val="28"/>
          <w:sz w:val="28"/>
          <w:szCs w:val="28"/>
          <w:lang w:val="en-US"/>
        </w:rPr>
        <w:t xml:space="preserve"> cu </w:t>
      </w:r>
      <w:proofErr w:type="spellStart"/>
      <w:r w:rsidR="00E55D72">
        <w:rPr>
          <w:color w:val="000000"/>
          <w:kern w:val="28"/>
          <w:sz w:val="28"/>
          <w:szCs w:val="28"/>
          <w:lang w:val="en-US"/>
        </w:rPr>
        <w:t>respectarea</w:t>
      </w:r>
      <w:proofErr w:type="spellEnd"/>
      <w:r w:rsidR="00E55D72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="00E55D72">
        <w:rPr>
          <w:color w:val="000000"/>
          <w:kern w:val="28"/>
          <w:sz w:val="28"/>
          <w:szCs w:val="28"/>
          <w:lang w:val="en-US"/>
        </w:rPr>
        <w:t>procedurii</w:t>
      </w:r>
      <w:proofErr w:type="spellEnd"/>
      <w:r w:rsidR="00E55D72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="00E55D72">
        <w:rPr>
          <w:color w:val="000000"/>
          <w:kern w:val="28"/>
          <w:sz w:val="28"/>
          <w:szCs w:val="28"/>
          <w:lang w:val="en-US"/>
        </w:rPr>
        <w:t>prealabile</w:t>
      </w:r>
      <w:proofErr w:type="spellEnd"/>
      <w:r w:rsidR="00E55D72">
        <w:rPr>
          <w:color w:val="000000"/>
          <w:kern w:val="28"/>
          <w:sz w:val="28"/>
          <w:szCs w:val="28"/>
          <w:lang w:val="en-US"/>
        </w:rPr>
        <w:t xml:space="preserve"> la </w:t>
      </w:r>
      <w:proofErr w:type="spellStart"/>
      <w:r w:rsidR="00E55D72">
        <w:rPr>
          <w:color w:val="000000"/>
          <w:kern w:val="28"/>
          <w:sz w:val="28"/>
          <w:szCs w:val="28"/>
          <w:lang w:val="en-US"/>
        </w:rPr>
        <w:t>Primăria</w:t>
      </w:r>
      <w:proofErr w:type="spellEnd"/>
      <w:r w:rsidR="00E55D72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="00E55D72">
        <w:rPr>
          <w:color w:val="000000"/>
          <w:kern w:val="28"/>
          <w:sz w:val="28"/>
          <w:szCs w:val="28"/>
          <w:lang w:val="en-US"/>
        </w:rPr>
        <w:t>comunei</w:t>
      </w:r>
      <w:proofErr w:type="spellEnd"/>
      <w:r w:rsidR="00E55D72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="00E55D72">
        <w:rPr>
          <w:color w:val="000000"/>
          <w:kern w:val="28"/>
          <w:sz w:val="28"/>
          <w:szCs w:val="28"/>
          <w:lang w:val="en-US"/>
        </w:rPr>
        <w:t>Boșcana</w:t>
      </w:r>
      <w:proofErr w:type="spellEnd"/>
      <w:r w:rsidRPr="00E55D72">
        <w:rPr>
          <w:color w:val="000000"/>
          <w:kern w:val="28"/>
          <w:sz w:val="28"/>
          <w:szCs w:val="28"/>
          <w:lang w:val="en-US"/>
        </w:rPr>
        <w:t>.</w:t>
      </w:r>
    </w:p>
    <w:p w14:paraId="29ACEBE5" w14:textId="77777777" w:rsidR="00511552" w:rsidRDefault="00511552" w:rsidP="00047F2E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381D58D" w14:textId="4F6911FD" w:rsidR="00047F2E" w:rsidRPr="004D1A17" w:rsidRDefault="00047F2E" w:rsidP="00047F2E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</w:t>
      </w:r>
      <w:r w:rsidR="00511552">
        <w:rPr>
          <w:b/>
          <w:sz w:val="28"/>
          <w:szCs w:val="28"/>
          <w:lang w:val="ro-RO"/>
        </w:rPr>
        <w:t xml:space="preserve">                                               </w:t>
      </w:r>
      <w:r w:rsidR="0097250F">
        <w:rPr>
          <w:b/>
          <w:sz w:val="28"/>
          <w:szCs w:val="28"/>
          <w:lang w:val="ro-RO"/>
        </w:rPr>
        <w:t xml:space="preserve">                                   </w:t>
      </w:r>
      <w:r>
        <w:rPr>
          <w:b/>
          <w:sz w:val="28"/>
          <w:szCs w:val="28"/>
          <w:lang w:val="ro-RO"/>
        </w:rPr>
        <w:t xml:space="preserve">     </w:t>
      </w:r>
      <w:r w:rsidR="004D1A17">
        <w:rPr>
          <w:b/>
          <w:sz w:val="28"/>
          <w:szCs w:val="28"/>
          <w:lang w:val="ro-RO"/>
        </w:rPr>
        <w:t xml:space="preserve">                            </w:t>
      </w:r>
      <w:r w:rsidRPr="004D1A17">
        <w:rPr>
          <w:b/>
          <w:sz w:val="28"/>
          <w:szCs w:val="28"/>
          <w:lang w:val="ro-RO"/>
        </w:rPr>
        <w:t xml:space="preserve">                           </w:t>
      </w:r>
    </w:p>
    <w:p w14:paraId="46EA4EA6" w14:textId="77777777" w:rsidR="00047F2E" w:rsidRPr="00154173" w:rsidRDefault="00047F2E" w:rsidP="00047F2E">
      <w:pPr>
        <w:tabs>
          <w:tab w:val="left" w:pos="0"/>
        </w:tabs>
        <w:jc w:val="both"/>
        <w:rPr>
          <w:i/>
          <w:iCs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154173">
        <w:rPr>
          <w:i/>
          <w:iCs/>
          <w:sz w:val="28"/>
          <w:szCs w:val="28"/>
          <w:lang w:val="ro-RO"/>
        </w:rPr>
        <w:t>Contrasemnează:</w:t>
      </w:r>
    </w:p>
    <w:p w14:paraId="25D81AA3" w14:textId="77777777" w:rsidR="00047F2E" w:rsidRPr="00D2654A" w:rsidRDefault="00047F2E" w:rsidP="00047F2E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381739F" w14:textId="47DFE391" w:rsidR="00047F2E" w:rsidRPr="00AF5E58" w:rsidRDefault="00047F2E" w:rsidP="00AF5E58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2910DD22" w14:textId="3AC114AE" w:rsidR="00082B18" w:rsidRPr="0033748B" w:rsidRDefault="00082B18" w:rsidP="00082B18">
      <w:pPr>
        <w:spacing w:before="100" w:beforeAutospacing="1" w:line="276" w:lineRule="auto"/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  <w:lang w:val="en-US"/>
        </w:rPr>
        <w:t>Consilieri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aleși</w:t>
      </w:r>
      <w:proofErr w:type="spellEnd"/>
      <w:r>
        <w:rPr>
          <w:sz w:val="28"/>
          <w:szCs w:val="28"/>
          <w:lang w:val="en-US"/>
        </w:rPr>
        <w:t xml:space="preserve"> – 13</w:t>
      </w:r>
    </w:p>
    <w:p w14:paraId="07003A25" w14:textId="1EA3726B" w:rsidR="00082B18" w:rsidRPr="0033748B" w:rsidRDefault="00082B18" w:rsidP="00082B18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 w:rsidRPr="0033748B">
        <w:rPr>
          <w:sz w:val="28"/>
          <w:szCs w:val="28"/>
          <w:lang w:val="en-US"/>
        </w:rPr>
        <w:t>Consilieri</w:t>
      </w:r>
      <w:proofErr w:type="spellEnd"/>
      <w:r w:rsidRPr="0033748B">
        <w:rPr>
          <w:sz w:val="28"/>
          <w:szCs w:val="28"/>
          <w:lang w:val="en-US"/>
        </w:rPr>
        <w:t xml:space="preserve"> </w:t>
      </w:r>
      <w:proofErr w:type="spellStart"/>
      <w:r w:rsidRPr="0033748B">
        <w:rPr>
          <w:sz w:val="28"/>
          <w:szCs w:val="28"/>
          <w:lang w:val="en-US"/>
        </w:rPr>
        <w:t>prezenți</w:t>
      </w:r>
      <w:proofErr w:type="spellEnd"/>
      <w:r w:rsidRPr="0033748B">
        <w:rPr>
          <w:sz w:val="28"/>
          <w:szCs w:val="28"/>
          <w:lang w:val="en-US"/>
        </w:rPr>
        <w:t xml:space="preserve">: </w:t>
      </w:r>
    </w:p>
    <w:p w14:paraId="4FDA2160" w14:textId="732A025F" w:rsidR="00047F2E" w:rsidRPr="00AF5E58" w:rsidRDefault="00082B18" w:rsidP="00AF5E58">
      <w:pPr>
        <w:tabs>
          <w:tab w:val="left" w:pos="0"/>
        </w:tabs>
        <w:spacing w:line="276" w:lineRule="auto"/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>
        <w:rPr>
          <w:b/>
          <w:bCs/>
          <w:i/>
          <w:sz w:val="28"/>
          <w:szCs w:val="28"/>
          <w:lang w:val="ro-RO"/>
        </w:rPr>
        <w:t>p</w:t>
      </w:r>
      <w:r w:rsidRPr="0000776B">
        <w:rPr>
          <w:b/>
          <w:bCs/>
          <w:i/>
          <w:sz w:val="28"/>
          <w:szCs w:val="28"/>
          <w:lang w:val="ro-RO"/>
        </w:rPr>
        <w:t xml:space="preserve">entru  </w:t>
      </w:r>
      <w:r>
        <w:rPr>
          <w:bCs/>
          <w:sz w:val="28"/>
          <w:szCs w:val="28"/>
          <w:lang w:val="ro-RO"/>
        </w:rPr>
        <w:t xml:space="preserve">- ,   </w:t>
      </w:r>
      <w:r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-</w:t>
      </w:r>
      <w:r w:rsidR="00511552">
        <w:rPr>
          <w:bCs/>
          <w:sz w:val="28"/>
          <w:szCs w:val="28"/>
          <w:lang w:val="ro-RO"/>
        </w:rPr>
        <w:t xml:space="preserve"> </w:t>
      </w:r>
      <w:r w:rsidR="00300B07">
        <w:rPr>
          <w:bCs/>
          <w:sz w:val="28"/>
          <w:szCs w:val="28"/>
          <w:lang w:val="ro-RO"/>
        </w:rPr>
        <w:t xml:space="preserve">, </w:t>
      </w:r>
      <w:r>
        <w:rPr>
          <w:bCs/>
          <w:sz w:val="28"/>
          <w:szCs w:val="28"/>
          <w:lang w:val="ro-RO"/>
        </w:rPr>
        <w:t xml:space="preserve">   </w:t>
      </w:r>
      <w:r w:rsidRPr="0000776B">
        <w:rPr>
          <w:bCs/>
          <w:sz w:val="28"/>
          <w:szCs w:val="28"/>
          <w:lang w:val="ro-RO"/>
        </w:rPr>
        <w:t xml:space="preserve"> </w:t>
      </w:r>
      <w:r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>
        <w:rPr>
          <w:bCs/>
          <w:sz w:val="28"/>
          <w:szCs w:val="28"/>
          <w:lang w:val="ro-RO"/>
        </w:rPr>
        <w:t xml:space="preserve">  - .</w:t>
      </w:r>
    </w:p>
    <w:sectPr w:rsidR="00047F2E" w:rsidRPr="00AF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67B5B1B"/>
    <w:multiLevelType w:val="multilevel"/>
    <w:tmpl w:val="EADEE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32696"/>
    <w:multiLevelType w:val="hybridMultilevel"/>
    <w:tmpl w:val="7B96C024"/>
    <w:lvl w:ilvl="0" w:tplc="9FF8806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  <w:bCs w:val="0"/>
        <w:i/>
        <w:i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5481045">
    <w:abstractNumId w:val="4"/>
  </w:num>
  <w:num w:numId="2" w16cid:durableId="1737312937">
    <w:abstractNumId w:val="14"/>
  </w:num>
  <w:num w:numId="3" w16cid:durableId="777334682">
    <w:abstractNumId w:val="2"/>
  </w:num>
  <w:num w:numId="4" w16cid:durableId="1950506382">
    <w:abstractNumId w:val="1"/>
  </w:num>
  <w:num w:numId="5" w16cid:durableId="1954092819">
    <w:abstractNumId w:val="15"/>
  </w:num>
  <w:num w:numId="6" w16cid:durableId="1860852590">
    <w:abstractNumId w:val="8"/>
  </w:num>
  <w:num w:numId="7" w16cid:durableId="1651981341">
    <w:abstractNumId w:val="11"/>
  </w:num>
  <w:num w:numId="8" w16cid:durableId="575747308">
    <w:abstractNumId w:val="12"/>
  </w:num>
  <w:num w:numId="9" w16cid:durableId="370107410">
    <w:abstractNumId w:val="6"/>
  </w:num>
  <w:num w:numId="10" w16cid:durableId="2025550536">
    <w:abstractNumId w:val="7"/>
  </w:num>
  <w:num w:numId="11" w16cid:durableId="253440954">
    <w:abstractNumId w:val="0"/>
  </w:num>
  <w:num w:numId="12" w16cid:durableId="1802649661">
    <w:abstractNumId w:val="3"/>
  </w:num>
  <w:num w:numId="13" w16cid:durableId="1413551559">
    <w:abstractNumId w:val="5"/>
  </w:num>
  <w:num w:numId="14" w16cid:durableId="1460874909">
    <w:abstractNumId w:val="16"/>
  </w:num>
  <w:num w:numId="15" w16cid:durableId="1784959184">
    <w:abstractNumId w:val="17"/>
  </w:num>
  <w:num w:numId="16" w16cid:durableId="422798587">
    <w:abstractNumId w:val="18"/>
  </w:num>
  <w:num w:numId="17" w16cid:durableId="1815758367">
    <w:abstractNumId w:val="20"/>
  </w:num>
  <w:num w:numId="18" w16cid:durableId="1135021693">
    <w:abstractNumId w:val="19"/>
  </w:num>
  <w:num w:numId="19" w16cid:durableId="382288387">
    <w:abstractNumId w:val="13"/>
  </w:num>
  <w:num w:numId="20" w16cid:durableId="508562239">
    <w:abstractNumId w:val="9"/>
  </w:num>
  <w:num w:numId="21" w16cid:durableId="10194306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7F2E"/>
    <w:rsid w:val="00061E7A"/>
    <w:rsid w:val="000623F3"/>
    <w:rsid w:val="000827EA"/>
    <w:rsid w:val="00082B18"/>
    <w:rsid w:val="000A1753"/>
    <w:rsid w:val="000A5FCF"/>
    <w:rsid w:val="000C03B5"/>
    <w:rsid w:val="00102F69"/>
    <w:rsid w:val="001152C3"/>
    <w:rsid w:val="00154173"/>
    <w:rsid w:val="00157031"/>
    <w:rsid w:val="00165A2F"/>
    <w:rsid w:val="0018273E"/>
    <w:rsid w:val="00183194"/>
    <w:rsid w:val="00194510"/>
    <w:rsid w:val="001A265D"/>
    <w:rsid w:val="001D4D53"/>
    <w:rsid w:val="002218E8"/>
    <w:rsid w:val="00223F76"/>
    <w:rsid w:val="00225418"/>
    <w:rsid w:val="00244F64"/>
    <w:rsid w:val="00271446"/>
    <w:rsid w:val="002E2488"/>
    <w:rsid w:val="002F34C6"/>
    <w:rsid w:val="002F68C8"/>
    <w:rsid w:val="00300B07"/>
    <w:rsid w:val="00302638"/>
    <w:rsid w:val="00331869"/>
    <w:rsid w:val="0033748B"/>
    <w:rsid w:val="00337E63"/>
    <w:rsid w:val="003404FA"/>
    <w:rsid w:val="00390EDC"/>
    <w:rsid w:val="003C52F5"/>
    <w:rsid w:val="003D3ADD"/>
    <w:rsid w:val="003D563C"/>
    <w:rsid w:val="00410B1B"/>
    <w:rsid w:val="0041207F"/>
    <w:rsid w:val="004500CA"/>
    <w:rsid w:val="00462A18"/>
    <w:rsid w:val="00464ECC"/>
    <w:rsid w:val="00482D62"/>
    <w:rsid w:val="004B471F"/>
    <w:rsid w:val="004D1A17"/>
    <w:rsid w:val="00511552"/>
    <w:rsid w:val="00531C6F"/>
    <w:rsid w:val="0054343B"/>
    <w:rsid w:val="00546B3C"/>
    <w:rsid w:val="005A0A9D"/>
    <w:rsid w:val="005B76E9"/>
    <w:rsid w:val="00601C13"/>
    <w:rsid w:val="006232BA"/>
    <w:rsid w:val="006505E8"/>
    <w:rsid w:val="0065241E"/>
    <w:rsid w:val="00670D00"/>
    <w:rsid w:val="0068714B"/>
    <w:rsid w:val="006B5B61"/>
    <w:rsid w:val="006C085D"/>
    <w:rsid w:val="00714128"/>
    <w:rsid w:val="00717BF0"/>
    <w:rsid w:val="007352C9"/>
    <w:rsid w:val="0075273F"/>
    <w:rsid w:val="00753B20"/>
    <w:rsid w:val="00791F77"/>
    <w:rsid w:val="007C48AE"/>
    <w:rsid w:val="007D1583"/>
    <w:rsid w:val="00815178"/>
    <w:rsid w:val="00827456"/>
    <w:rsid w:val="008306BC"/>
    <w:rsid w:val="0084400A"/>
    <w:rsid w:val="00852800"/>
    <w:rsid w:val="00885D5D"/>
    <w:rsid w:val="00887C5B"/>
    <w:rsid w:val="008A4221"/>
    <w:rsid w:val="008A4EBF"/>
    <w:rsid w:val="008B4DCD"/>
    <w:rsid w:val="008E37B9"/>
    <w:rsid w:val="008F3283"/>
    <w:rsid w:val="00905C58"/>
    <w:rsid w:val="00916869"/>
    <w:rsid w:val="009275D2"/>
    <w:rsid w:val="0097250F"/>
    <w:rsid w:val="00977282"/>
    <w:rsid w:val="009D5582"/>
    <w:rsid w:val="009D73D2"/>
    <w:rsid w:val="00A7407C"/>
    <w:rsid w:val="00A8798D"/>
    <w:rsid w:val="00A95FB2"/>
    <w:rsid w:val="00AA3002"/>
    <w:rsid w:val="00AE6A58"/>
    <w:rsid w:val="00AF5E58"/>
    <w:rsid w:val="00B24E0F"/>
    <w:rsid w:val="00B3776E"/>
    <w:rsid w:val="00B42069"/>
    <w:rsid w:val="00B71C7C"/>
    <w:rsid w:val="00B84C38"/>
    <w:rsid w:val="00C61076"/>
    <w:rsid w:val="00C76B58"/>
    <w:rsid w:val="00C83339"/>
    <w:rsid w:val="00CA6016"/>
    <w:rsid w:val="00CB3002"/>
    <w:rsid w:val="00D02932"/>
    <w:rsid w:val="00D33EBB"/>
    <w:rsid w:val="00D513BE"/>
    <w:rsid w:val="00D71B59"/>
    <w:rsid w:val="00D84DDF"/>
    <w:rsid w:val="00DB2648"/>
    <w:rsid w:val="00DB68DA"/>
    <w:rsid w:val="00DE2DD5"/>
    <w:rsid w:val="00E45B66"/>
    <w:rsid w:val="00E55D72"/>
    <w:rsid w:val="00E71383"/>
    <w:rsid w:val="00EA0952"/>
    <w:rsid w:val="00EB7084"/>
    <w:rsid w:val="00EB7938"/>
    <w:rsid w:val="00EC0F99"/>
    <w:rsid w:val="00EC5D21"/>
    <w:rsid w:val="00EE72C9"/>
    <w:rsid w:val="00EF0C7C"/>
    <w:rsid w:val="00F20B4D"/>
    <w:rsid w:val="00F2723E"/>
    <w:rsid w:val="00F6263B"/>
    <w:rsid w:val="00F71905"/>
    <w:rsid w:val="00F7412E"/>
    <w:rsid w:val="00FE02FA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0C74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a/a3/Coat_of_arms_of_Moldova.svg/2000px-Coat_of_arms_of_Moldov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</cp:revision>
  <cp:lastPrinted>2024-06-21T13:31:00Z</cp:lastPrinted>
  <dcterms:created xsi:type="dcterms:W3CDTF">2024-06-20T14:07:00Z</dcterms:created>
  <dcterms:modified xsi:type="dcterms:W3CDTF">2024-06-21T13:41:00Z</dcterms:modified>
</cp:coreProperties>
</file>