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012F5" w14:paraId="14141A44" w14:textId="77777777" w:rsidTr="00546B3C">
        <w:trPr>
          <w:trHeight w:val="1559"/>
        </w:trPr>
        <w:tc>
          <w:tcPr>
            <w:tcW w:w="4395" w:type="dxa"/>
          </w:tcPr>
          <w:p w14:paraId="3AEE6E3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807845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36D765F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1962CFCA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CA317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DD8FEE5" w14:textId="642EE725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8B76E7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27620" wp14:editId="77FA6B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1655F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3ED23D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B8609DD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0353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40C969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1FA0CC7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0C9020C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A60448D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A32A5EC" w14:textId="4B817377" w:rsidR="00546B3C" w:rsidRPr="005012F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5012F5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5012F5">
              <w:rPr>
                <w:sz w:val="16"/>
                <w:szCs w:val="16"/>
                <w:lang w:val="en-US"/>
              </w:rPr>
              <w:t xml:space="preserve"> </w:t>
            </w:r>
            <w:r w:rsidR="0075273F" w:rsidRPr="005012F5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012F5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24059C6" w14:textId="77777777" w:rsidR="006505E8" w:rsidRDefault="006505E8" w:rsidP="006C085D">
      <w:pPr>
        <w:rPr>
          <w:b/>
          <w:lang w:val="ro-RO"/>
        </w:rPr>
      </w:pPr>
    </w:p>
    <w:p w14:paraId="59C0EE2D" w14:textId="0AA112B4" w:rsidR="003167B9" w:rsidRPr="00B612C3" w:rsidRDefault="006D30BB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1F2856">
        <w:rPr>
          <w:b/>
          <w:sz w:val="32"/>
          <w:szCs w:val="32"/>
          <w:lang w:val="en-US"/>
        </w:rPr>
        <w:t>4</w:t>
      </w:r>
      <w:r w:rsidR="00DE0454">
        <w:rPr>
          <w:b/>
          <w:sz w:val="32"/>
          <w:szCs w:val="32"/>
          <w:lang w:val="en-US"/>
        </w:rPr>
        <w:t>2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</w:t>
      </w:r>
    </w:p>
    <w:p w14:paraId="597E07BE" w14:textId="4038233E" w:rsidR="00785017" w:rsidRDefault="00C95DCF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DE0454">
        <w:rPr>
          <w:b/>
          <w:color w:val="000000"/>
          <w:kern w:val="1"/>
          <w:sz w:val="28"/>
          <w:szCs w:val="28"/>
          <w:lang w:val="en-US" w:eastAsia="ar-SA"/>
        </w:rPr>
        <w:t>12 iunie</w:t>
      </w:r>
      <w:r w:rsidR="00D2240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6D30B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012F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52FBE43B" w14:textId="77777777" w:rsidR="005C4CE2" w:rsidRPr="00ED7F1F" w:rsidRDefault="005C4CE2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650CD62" w14:textId="79D732FF" w:rsidR="001F2856" w:rsidRDefault="001F2856" w:rsidP="001F2856">
      <w:pPr>
        <w:rPr>
          <w:rFonts w:eastAsia="Calibri"/>
          <w:b/>
          <w:i/>
          <w:sz w:val="28"/>
          <w:szCs w:val="28"/>
          <w:lang w:val="en-US" w:eastAsia="en-US"/>
        </w:rPr>
      </w:pPr>
      <w:r w:rsidRPr="009D4B2F">
        <w:rPr>
          <w:rFonts w:eastAsia="Calibri"/>
          <w:b/>
          <w:i/>
          <w:sz w:val="28"/>
          <w:szCs w:val="28"/>
          <w:lang w:val="en-US" w:eastAsia="en-US"/>
        </w:rPr>
        <w:t>Cu privire la</w:t>
      </w:r>
      <w:r w:rsidR="00DE0454">
        <w:rPr>
          <w:rFonts w:eastAsia="Calibri"/>
          <w:b/>
          <w:i/>
          <w:sz w:val="28"/>
          <w:szCs w:val="28"/>
          <w:lang w:val="en-US" w:eastAsia="en-US"/>
        </w:rPr>
        <w:t xml:space="preserve"> stabilirea</w:t>
      </w:r>
      <w:r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="00DE0454">
        <w:rPr>
          <w:rFonts w:eastAsia="Calibri"/>
          <w:b/>
          <w:i/>
          <w:sz w:val="28"/>
          <w:szCs w:val="28"/>
          <w:lang w:val="en-US" w:eastAsia="en-US"/>
        </w:rPr>
        <w:t xml:space="preserve">graficului de </w:t>
      </w:r>
    </w:p>
    <w:p w14:paraId="27977A49" w14:textId="4E3FBE62" w:rsidR="001F2856" w:rsidRDefault="00DE0454" w:rsidP="001F2856">
      <w:pPr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val="en-US" w:eastAsia="en-US"/>
        </w:rPr>
        <w:t>ercuperare a timpului de muncă</w:t>
      </w:r>
    </w:p>
    <w:p w14:paraId="7E77A2EB" w14:textId="77777777" w:rsidR="00692D90" w:rsidRPr="009D4B2F" w:rsidRDefault="00692D90" w:rsidP="001F2856">
      <w:pPr>
        <w:rPr>
          <w:rFonts w:eastAsia="Calibri"/>
          <w:b/>
          <w:i/>
          <w:sz w:val="28"/>
          <w:szCs w:val="28"/>
          <w:lang w:val="en-US" w:eastAsia="en-US"/>
        </w:rPr>
      </w:pPr>
    </w:p>
    <w:p w14:paraId="204C69F9" w14:textId="206D2552" w:rsidR="001F2856" w:rsidRPr="009D4B2F" w:rsidRDefault="001F2856" w:rsidP="001F2856">
      <w:pPr>
        <w:jc w:val="both"/>
        <w:rPr>
          <w:b/>
          <w:sz w:val="28"/>
          <w:szCs w:val="28"/>
          <w:lang w:val="ro-RO"/>
        </w:rPr>
      </w:pPr>
      <w:r w:rsidRPr="009D4B2F">
        <w:rPr>
          <w:sz w:val="28"/>
          <w:szCs w:val="28"/>
          <w:lang w:val="ro-RO"/>
        </w:rPr>
        <w:t xml:space="preserve">     În temeiul art.</w:t>
      </w:r>
      <w:r w:rsidR="00E346AA">
        <w:rPr>
          <w:sz w:val="28"/>
          <w:szCs w:val="28"/>
          <w:lang w:val="ro-RO"/>
        </w:rPr>
        <w:t>29</w:t>
      </w:r>
      <w:r w:rsidR="00692D90">
        <w:rPr>
          <w:sz w:val="28"/>
          <w:szCs w:val="28"/>
          <w:lang w:val="ro-RO"/>
        </w:rPr>
        <w:t xml:space="preserve"> </w:t>
      </w:r>
      <w:r w:rsidRPr="009D4B2F">
        <w:rPr>
          <w:sz w:val="28"/>
          <w:szCs w:val="28"/>
          <w:lang w:val="ro-RO"/>
        </w:rPr>
        <w:t>(</w:t>
      </w:r>
      <w:r w:rsidR="00E346AA">
        <w:rPr>
          <w:sz w:val="28"/>
          <w:szCs w:val="28"/>
          <w:lang w:val="ro-RO"/>
        </w:rPr>
        <w:t>1</w:t>
      </w:r>
      <w:r w:rsidRPr="009D4B2F">
        <w:rPr>
          <w:sz w:val="28"/>
          <w:szCs w:val="28"/>
          <w:lang w:val="ro-RO"/>
        </w:rPr>
        <w:t xml:space="preserve">) </w:t>
      </w:r>
      <w:r w:rsidR="00E346AA">
        <w:rPr>
          <w:sz w:val="28"/>
          <w:szCs w:val="28"/>
          <w:lang w:val="ro-RO"/>
        </w:rPr>
        <w:t>lit.</w:t>
      </w:r>
      <w:r w:rsidR="00DE0454">
        <w:rPr>
          <w:sz w:val="28"/>
          <w:szCs w:val="28"/>
          <w:lang w:val="ro-RO"/>
        </w:rPr>
        <w:t>c</w:t>
      </w:r>
      <w:r w:rsidR="00692D90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a </w:t>
      </w:r>
      <w:r w:rsidRPr="009D4B2F">
        <w:rPr>
          <w:sz w:val="28"/>
          <w:szCs w:val="28"/>
          <w:lang w:val="ro-RO"/>
        </w:rPr>
        <w:t xml:space="preserve">Legii privind administraţia publică locală nr.436/2006,  </w:t>
      </w:r>
      <w:r w:rsidR="00692D90">
        <w:rPr>
          <w:sz w:val="28"/>
          <w:szCs w:val="28"/>
          <w:lang w:val="ro-RO"/>
        </w:rPr>
        <w:t>art.111(5) al Legii nr.154-XV din 28.03,2003, cu modificările și completările ulterioare, Hotărîrea Guvernului nr.289 din 17.05.2023</w:t>
      </w:r>
      <w:r w:rsidRPr="009D4B2F">
        <w:rPr>
          <w:sz w:val="28"/>
          <w:szCs w:val="28"/>
          <w:lang w:val="ro-RO"/>
        </w:rPr>
        <w:t xml:space="preserve">, </w:t>
      </w:r>
    </w:p>
    <w:p w14:paraId="2E8A4615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</w:p>
    <w:p w14:paraId="09AF5831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D4B2F">
        <w:rPr>
          <w:rFonts w:eastAsia="Calibri"/>
          <w:b/>
          <w:sz w:val="28"/>
          <w:szCs w:val="28"/>
          <w:lang w:val="ro-RO" w:eastAsia="en-US"/>
        </w:rPr>
        <w:t>DISPUN:</w:t>
      </w:r>
    </w:p>
    <w:p w14:paraId="26D70AFF" w14:textId="77777777" w:rsidR="001F2856" w:rsidRPr="009D4B2F" w:rsidRDefault="001F2856" w:rsidP="001F2856">
      <w:pPr>
        <w:ind w:right="283"/>
        <w:jc w:val="center"/>
        <w:rPr>
          <w:rFonts w:eastAsia="Calibri"/>
          <w:b/>
          <w:sz w:val="28"/>
          <w:szCs w:val="28"/>
          <w:lang w:val="ro-RO" w:eastAsia="en-US"/>
        </w:rPr>
      </w:pPr>
    </w:p>
    <w:p w14:paraId="22CD9F25" w14:textId="5BFBAB14" w:rsidR="001F2856" w:rsidRDefault="00E346AA" w:rsidP="00692D90">
      <w:pPr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Se </w:t>
      </w:r>
      <w:r w:rsidR="00692D90">
        <w:rPr>
          <w:rFonts w:eastAsia="Calibri"/>
          <w:sz w:val="28"/>
          <w:szCs w:val="28"/>
          <w:lang w:val="ro-RO" w:eastAsia="en-US"/>
        </w:rPr>
        <w:t>stabilește personalului din cadrul primăriei comunei Boșcana și a Centrului de Cultură și Tineret, graficul de lucru prin extinderea orelor muncă în perioada 12.06.2023- 16.06.2023 inclusiv, după cum urmează:</w:t>
      </w:r>
    </w:p>
    <w:p w14:paraId="36BB8760" w14:textId="7CEA21DF" w:rsidR="00692D90" w:rsidRDefault="00692D90" w:rsidP="00692D90">
      <w:pPr>
        <w:pStyle w:val="Listparagraf"/>
        <w:numPr>
          <w:ilvl w:val="0"/>
          <w:numId w:val="36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Luni, 12.06.2023, ora 8.00 – 18.30, pauza de masă:12.00 – 12.30;</w:t>
      </w:r>
    </w:p>
    <w:p w14:paraId="2F76A035" w14:textId="7B09B7C6" w:rsidR="00692D90" w:rsidRDefault="00692D90" w:rsidP="00692D90">
      <w:pPr>
        <w:pStyle w:val="Listparagraf"/>
        <w:numPr>
          <w:ilvl w:val="0"/>
          <w:numId w:val="36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Marți</w:t>
      </w:r>
      <w:r>
        <w:rPr>
          <w:rFonts w:eastAsia="Calibri"/>
          <w:sz w:val="28"/>
          <w:szCs w:val="28"/>
          <w:lang w:val="ro-RO" w:eastAsia="en-US"/>
        </w:rPr>
        <w:t>, 1</w:t>
      </w:r>
      <w:r>
        <w:rPr>
          <w:rFonts w:eastAsia="Calibri"/>
          <w:sz w:val="28"/>
          <w:szCs w:val="28"/>
          <w:lang w:val="ro-RO" w:eastAsia="en-US"/>
        </w:rPr>
        <w:t>3</w:t>
      </w:r>
      <w:r>
        <w:rPr>
          <w:rFonts w:eastAsia="Calibri"/>
          <w:sz w:val="28"/>
          <w:szCs w:val="28"/>
          <w:lang w:val="ro-RO" w:eastAsia="en-US"/>
        </w:rPr>
        <w:t>.06.2023, ora 8.00 – 18.30, pauza de masă:12.00 – 12.30;</w:t>
      </w:r>
    </w:p>
    <w:p w14:paraId="3EDC2BDA" w14:textId="57C0CC65" w:rsidR="00692D90" w:rsidRDefault="00692D90" w:rsidP="00692D90">
      <w:pPr>
        <w:pStyle w:val="Listparagraf"/>
        <w:numPr>
          <w:ilvl w:val="0"/>
          <w:numId w:val="36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Miercuri</w:t>
      </w:r>
      <w:r>
        <w:rPr>
          <w:rFonts w:eastAsia="Calibri"/>
          <w:sz w:val="28"/>
          <w:szCs w:val="28"/>
          <w:lang w:val="ro-RO" w:eastAsia="en-US"/>
        </w:rPr>
        <w:t>, 1</w:t>
      </w:r>
      <w:r>
        <w:rPr>
          <w:rFonts w:eastAsia="Calibri"/>
          <w:sz w:val="28"/>
          <w:szCs w:val="28"/>
          <w:lang w:val="ro-RO" w:eastAsia="en-US"/>
        </w:rPr>
        <w:t>4</w:t>
      </w:r>
      <w:r>
        <w:rPr>
          <w:rFonts w:eastAsia="Calibri"/>
          <w:sz w:val="28"/>
          <w:szCs w:val="28"/>
          <w:lang w:val="ro-RO" w:eastAsia="en-US"/>
        </w:rPr>
        <w:t>.06.2023, ora 8.00 – 18.</w:t>
      </w:r>
      <w:r>
        <w:rPr>
          <w:rFonts w:eastAsia="Calibri"/>
          <w:sz w:val="28"/>
          <w:szCs w:val="28"/>
          <w:lang w:val="ro-RO" w:eastAsia="en-US"/>
        </w:rPr>
        <w:t>0</w:t>
      </w:r>
      <w:r>
        <w:rPr>
          <w:rFonts w:eastAsia="Calibri"/>
          <w:sz w:val="28"/>
          <w:szCs w:val="28"/>
          <w:lang w:val="ro-RO" w:eastAsia="en-US"/>
        </w:rPr>
        <w:t>0, pauza de masă:12.00 – 12.30;</w:t>
      </w:r>
    </w:p>
    <w:p w14:paraId="1A6E35AE" w14:textId="76EEA74B" w:rsidR="00692D90" w:rsidRDefault="00692D90" w:rsidP="00692D90">
      <w:pPr>
        <w:pStyle w:val="Listparagraf"/>
        <w:numPr>
          <w:ilvl w:val="0"/>
          <w:numId w:val="36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Joi</w:t>
      </w:r>
      <w:r>
        <w:rPr>
          <w:rFonts w:eastAsia="Calibri"/>
          <w:sz w:val="28"/>
          <w:szCs w:val="28"/>
          <w:lang w:val="ro-RO" w:eastAsia="en-US"/>
        </w:rPr>
        <w:t>, 1</w:t>
      </w:r>
      <w:r>
        <w:rPr>
          <w:rFonts w:eastAsia="Calibri"/>
          <w:sz w:val="28"/>
          <w:szCs w:val="28"/>
          <w:lang w:val="ro-RO" w:eastAsia="en-US"/>
        </w:rPr>
        <w:t>5</w:t>
      </w:r>
      <w:r>
        <w:rPr>
          <w:rFonts w:eastAsia="Calibri"/>
          <w:sz w:val="28"/>
          <w:szCs w:val="28"/>
          <w:lang w:val="ro-RO" w:eastAsia="en-US"/>
        </w:rPr>
        <w:t>.06.2023, ora 8.00 – 18.</w:t>
      </w:r>
      <w:r>
        <w:rPr>
          <w:rFonts w:eastAsia="Calibri"/>
          <w:sz w:val="28"/>
          <w:szCs w:val="28"/>
          <w:lang w:val="ro-RO" w:eastAsia="en-US"/>
        </w:rPr>
        <w:t>0</w:t>
      </w:r>
      <w:r>
        <w:rPr>
          <w:rFonts w:eastAsia="Calibri"/>
          <w:sz w:val="28"/>
          <w:szCs w:val="28"/>
          <w:lang w:val="ro-RO" w:eastAsia="en-US"/>
        </w:rPr>
        <w:t>0, pauza de masă:12.00 – 12.30;</w:t>
      </w:r>
    </w:p>
    <w:p w14:paraId="3D226C8F" w14:textId="51A45A9A" w:rsidR="00692D90" w:rsidRDefault="00692D90" w:rsidP="00692D90">
      <w:pPr>
        <w:pStyle w:val="Listparagraf"/>
        <w:numPr>
          <w:ilvl w:val="0"/>
          <w:numId w:val="36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Vineri</w:t>
      </w:r>
      <w:r>
        <w:rPr>
          <w:rFonts w:eastAsia="Calibri"/>
          <w:sz w:val="28"/>
          <w:szCs w:val="28"/>
          <w:lang w:val="ro-RO" w:eastAsia="en-US"/>
        </w:rPr>
        <w:t>, 1</w:t>
      </w:r>
      <w:r>
        <w:rPr>
          <w:rFonts w:eastAsia="Calibri"/>
          <w:sz w:val="28"/>
          <w:szCs w:val="28"/>
          <w:lang w:val="ro-RO" w:eastAsia="en-US"/>
        </w:rPr>
        <w:t>6</w:t>
      </w:r>
      <w:r>
        <w:rPr>
          <w:rFonts w:eastAsia="Calibri"/>
          <w:sz w:val="28"/>
          <w:szCs w:val="28"/>
          <w:lang w:val="ro-RO" w:eastAsia="en-US"/>
        </w:rPr>
        <w:t>.06.2023, ora 8.00 – 1</w:t>
      </w:r>
      <w:r>
        <w:rPr>
          <w:rFonts w:eastAsia="Calibri"/>
          <w:sz w:val="28"/>
          <w:szCs w:val="28"/>
          <w:lang w:val="ro-RO" w:eastAsia="en-US"/>
        </w:rPr>
        <w:t>7</w:t>
      </w:r>
      <w:r>
        <w:rPr>
          <w:rFonts w:eastAsia="Calibri"/>
          <w:sz w:val="28"/>
          <w:szCs w:val="28"/>
          <w:lang w:val="ro-RO" w:eastAsia="en-US"/>
        </w:rPr>
        <w:t>.30, pauza de masă:12.00 – 12.30;</w:t>
      </w:r>
    </w:p>
    <w:p w14:paraId="2934AA80" w14:textId="08E0F32E" w:rsidR="00692D90" w:rsidRPr="00692D90" w:rsidRDefault="00692D90" w:rsidP="00692D90">
      <w:pPr>
        <w:pStyle w:val="Listparagraf"/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Dna Petrașcu Aliona, secretarul Consiliului comunal Boșcana, va aduce prevederile prezentei dispoziții la cunoștința angajaților  contra semnătură.</w:t>
      </w:r>
    </w:p>
    <w:p w14:paraId="455F255C" w14:textId="77777777" w:rsidR="001F2856" w:rsidRPr="009D4B2F" w:rsidRDefault="001F2856" w:rsidP="001F2856">
      <w:pPr>
        <w:pStyle w:val="Listparagraf"/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 w:rsidRPr="009D4B2F">
        <w:rPr>
          <w:color w:val="000000"/>
          <w:sz w:val="28"/>
          <w:szCs w:val="28"/>
          <w:lang w:val="en-US"/>
        </w:rPr>
        <w:t xml:space="preserve">Controlul asupra executării dispoziției în cauză mi-l asum.  </w:t>
      </w:r>
    </w:p>
    <w:p w14:paraId="6E2908DF" w14:textId="77777777" w:rsidR="001F2856" w:rsidRPr="009D4B2F" w:rsidRDefault="001F2856" w:rsidP="001F2856">
      <w:pPr>
        <w:pStyle w:val="Listparagraf"/>
        <w:numPr>
          <w:ilvl w:val="0"/>
          <w:numId w:val="34"/>
        </w:numPr>
        <w:jc w:val="both"/>
        <w:rPr>
          <w:rFonts w:eastAsia="Calibri"/>
          <w:sz w:val="28"/>
          <w:szCs w:val="28"/>
          <w:lang w:val="ro-RO" w:eastAsia="en-US"/>
        </w:rPr>
      </w:pPr>
      <w:r w:rsidRPr="009D4B2F">
        <w:rPr>
          <w:color w:val="000000"/>
          <w:sz w:val="28"/>
          <w:szCs w:val="28"/>
          <w:lang w:val="en-US"/>
        </w:rPr>
        <w:t xml:space="preserve">Prezenta dispoziție </w:t>
      </w:r>
      <w:r>
        <w:rPr>
          <w:color w:val="000000"/>
          <w:sz w:val="28"/>
          <w:szCs w:val="28"/>
          <w:lang w:val="en-US"/>
        </w:rPr>
        <w:t>i</w:t>
      </w:r>
      <w:r w:rsidRPr="009D4B2F">
        <w:rPr>
          <w:color w:val="000000"/>
          <w:sz w:val="28"/>
          <w:szCs w:val="28"/>
          <w:lang w:val="en-US"/>
        </w:rPr>
        <w:t>ntră în vigoare la data publicării în Registrul de stat al actelor locale.</w:t>
      </w:r>
    </w:p>
    <w:p w14:paraId="374633AC" w14:textId="77777777" w:rsidR="001F2856" w:rsidRDefault="001F2856" w:rsidP="001F2856">
      <w:pPr>
        <w:ind w:left="360" w:firstLine="564"/>
        <w:jc w:val="both"/>
        <w:rPr>
          <w:color w:val="000000"/>
          <w:sz w:val="28"/>
          <w:szCs w:val="28"/>
          <w:lang w:val="en-US"/>
        </w:rPr>
      </w:pPr>
    </w:p>
    <w:p w14:paraId="353AC146" w14:textId="77777777" w:rsidR="00A12A5C" w:rsidRDefault="00B35EF2" w:rsidP="00A12A5C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2A155C4B" w14:textId="3375E381" w:rsidR="00B35EF2" w:rsidRPr="001453E0" w:rsidRDefault="00B35EF2" w:rsidP="001453E0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3E0">
        <w:rPr>
          <w:color w:val="000000"/>
          <w:sz w:val="28"/>
          <w:szCs w:val="28"/>
          <w:lang w:val="en-US"/>
        </w:rPr>
        <w:t xml:space="preserve">                     </w:t>
      </w:r>
      <w:r w:rsidRPr="004F7132">
        <w:rPr>
          <w:b/>
          <w:color w:val="000000"/>
          <w:sz w:val="28"/>
          <w:szCs w:val="28"/>
          <w:lang w:val="en-US"/>
        </w:rPr>
        <w:t>Prima</w:t>
      </w:r>
      <w:r w:rsidR="005012F5">
        <w:rPr>
          <w:b/>
          <w:color w:val="000000"/>
          <w:sz w:val="28"/>
          <w:szCs w:val="28"/>
          <w:lang w:val="en-US"/>
        </w:rPr>
        <w:t>ra</w:t>
      </w:r>
      <w:r w:rsidRPr="004F7132">
        <w:rPr>
          <w:b/>
          <w:color w:val="000000"/>
          <w:sz w:val="28"/>
          <w:szCs w:val="28"/>
          <w:lang w:val="en-US"/>
        </w:rPr>
        <w:t xml:space="preserve"> comunei Boșcana                                        Racul Svetlana</w:t>
      </w:r>
      <w:r w:rsidR="00E346AA">
        <w:rPr>
          <w:b/>
          <w:color w:val="000000"/>
          <w:sz w:val="28"/>
          <w:szCs w:val="28"/>
          <w:lang w:val="en-US"/>
        </w:rPr>
        <w:t xml:space="preserve"> </w:t>
      </w:r>
    </w:p>
    <w:sectPr w:rsidR="00B35EF2" w:rsidRPr="0014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2CDA"/>
    <w:multiLevelType w:val="hybridMultilevel"/>
    <w:tmpl w:val="9BFECD18"/>
    <w:lvl w:ilvl="0" w:tplc="2D92B6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A3235"/>
    <w:multiLevelType w:val="hybridMultilevel"/>
    <w:tmpl w:val="CB5AC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13407C"/>
    <w:multiLevelType w:val="hybridMultilevel"/>
    <w:tmpl w:val="0B401C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437169">
    <w:abstractNumId w:val="9"/>
  </w:num>
  <w:num w:numId="2" w16cid:durableId="395670092">
    <w:abstractNumId w:val="20"/>
  </w:num>
  <w:num w:numId="3" w16cid:durableId="1511944394">
    <w:abstractNumId w:val="4"/>
  </w:num>
  <w:num w:numId="4" w16cid:durableId="277568818">
    <w:abstractNumId w:val="1"/>
  </w:num>
  <w:num w:numId="5" w16cid:durableId="599415283">
    <w:abstractNumId w:val="21"/>
  </w:num>
  <w:num w:numId="6" w16cid:durableId="1480077961">
    <w:abstractNumId w:val="15"/>
  </w:num>
  <w:num w:numId="7" w16cid:durableId="1851944701">
    <w:abstractNumId w:val="17"/>
  </w:num>
  <w:num w:numId="8" w16cid:durableId="1479416906">
    <w:abstractNumId w:val="18"/>
  </w:num>
  <w:num w:numId="9" w16cid:durableId="1870993247">
    <w:abstractNumId w:val="12"/>
  </w:num>
  <w:num w:numId="10" w16cid:durableId="1626109834">
    <w:abstractNumId w:val="13"/>
  </w:num>
  <w:num w:numId="11" w16cid:durableId="389498798">
    <w:abstractNumId w:val="0"/>
  </w:num>
  <w:num w:numId="12" w16cid:durableId="1813983466">
    <w:abstractNumId w:val="5"/>
  </w:num>
  <w:num w:numId="13" w16cid:durableId="1282297561">
    <w:abstractNumId w:val="11"/>
  </w:num>
  <w:num w:numId="14" w16cid:durableId="857813894">
    <w:abstractNumId w:val="23"/>
  </w:num>
  <w:num w:numId="15" w16cid:durableId="327245463">
    <w:abstractNumId w:val="28"/>
  </w:num>
  <w:num w:numId="16" w16cid:durableId="294605812">
    <w:abstractNumId w:val="32"/>
  </w:num>
  <w:num w:numId="17" w16cid:durableId="444035165">
    <w:abstractNumId w:val="35"/>
  </w:num>
  <w:num w:numId="18" w16cid:durableId="2088068615">
    <w:abstractNumId w:val="34"/>
  </w:num>
  <w:num w:numId="19" w16cid:durableId="567804758">
    <w:abstractNumId w:val="24"/>
  </w:num>
  <w:num w:numId="20" w16cid:durableId="612785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6270146">
    <w:abstractNumId w:val="2"/>
  </w:num>
  <w:num w:numId="22" w16cid:durableId="946932018">
    <w:abstractNumId w:val="19"/>
  </w:num>
  <w:num w:numId="23" w16cid:durableId="558251737">
    <w:abstractNumId w:val="10"/>
  </w:num>
  <w:num w:numId="24" w16cid:durableId="1636519374">
    <w:abstractNumId w:val="33"/>
  </w:num>
  <w:num w:numId="25" w16cid:durableId="1207375044">
    <w:abstractNumId w:val="30"/>
  </w:num>
  <w:num w:numId="26" w16cid:durableId="764690771">
    <w:abstractNumId w:val="3"/>
  </w:num>
  <w:num w:numId="27" w16cid:durableId="2138064646">
    <w:abstractNumId w:val="7"/>
  </w:num>
  <w:num w:numId="28" w16cid:durableId="970399069">
    <w:abstractNumId w:val="14"/>
  </w:num>
  <w:num w:numId="29" w16cid:durableId="578830927">
    <w:abstractNumId w:val="26"/>
  </w:num>
  <w:num w:numId="30" w16cid:durableId="446855448">
    <w:abstractNumId w:val="8"/>
  </w:num>
  <w:num w:numId="31" w16cid:durableId="2036542106">
    <w:abstractNumId w:val="16"/>
  </w:num>
  <w:num w:numId="32" w16cid:durableId="315258094">
    <w:abstractNumId w:val="29"/>
  </w:num>
  <w:num w:numId="33" w16cid:durableId="1229533089">
    <w:abstractNumId w:val="22"/>
  </w:num>
  <w:num w:numId="34" w16cid:durableId="858197259">
    <w:abstractNumId w:val="25"/>
  </w:num>
  <w:num w:numId="35" w16cid:durableId="1054625844">
    <w:abstractNumId w:val="6"/>
  </w:num>
  <w:num w:numId="36" w16cid:durableId="9670070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53E0"/>
    <w:rsid w:val="00146E38"/>
    <w:rsid w:val="00163D50"/>
    <w:rsid w:val="00183194"/>
    <w:rsid w:val="001A23B6"/>
    <w:rsid w:val="001B2499"/>
    <w:rsid w:val="001D7AA4"/>
    <w:rsid w:val="001F2856"/>
    <w:rsid w:val="00223F76"/>
    <w:rsid w:val="002451C6"/>
    <w:rsid w:val="002B1AEA"/>
    <w:rsid w:val="002C1C1F"/>
    <w:rsid w:val="002D5A09"/>
    <w:rsid w:val="002F34C6"/>
    <w:rsid w:val="003167B9"/>
    <w:rsid w:val="00322099"/>
    <w:rsid w:val="00332C8F"/>
    <w:rsid w:val="003542E0"/>
    <w:rsid w:val="00376B64"/>
    <w:rsid w:val="00382FD2"/>
    <w:rsid w:val="003B0198"/>
    <w:rsid w:val="003B0962"/>
    <w:rsid w:val="003C3655"/>
    <w:rsid w:val="003D3ADD"/>
    <w:rsid w:val="00407207"/>
    <w:rsid w:val="00426B32"/>
    <w:rsid w:val="0045209F"/>
    <w:rsid w:val="00464ECC"/>
    <w:rsid w:val="00467FA2"/>
    <w:rsid w:val="00484E58"/>
    <w:rsid w:val="004B471F"/>
    <w:rsid w:val="004F7132"/>
    <w:rsid w:val="005012F5"/>
    <w:rsid w:val="00531C6F"/>
    <w:rsid w:val="0054343B"/>
    <w:rsid w:val="00546B3C"/>
    <w:rsid w:val="00576EAE"/>
    <w:rsid w:val="00577E6A"/>
    <w:rsid w:val="005864B8"/>
    <w:rsid w:val="00590BDB"/>
    <w:rsid w:val="005C4CE2"/>
    <w:rsid w:val="005E0472"/>
    <w:rsid w:val="00620D82"/>
    <w:rsid w:val="006358CC"/>
    <w:rsid w:val="006505E8"/>
    <w:rsid w:val="006853DB"/>
    <w:rsid w:val="00692CFD"/>
    <w:rsid w:val="00692D90"/>
    <w:rsid w:val="006A4F2A"/>
    <w:rsid w:val="006B54F1"/>
    <w:rsid w:val="006C085D"/>
    <w:rsid w:val="006D30BB"/>
    <w:rsid w:val="006D6C3F"/>
    <w:rsid w:val="006E7641"/>
    <w:rsid w:val="00704B40"/>
    <w:rsid w:val="0075273F"/>
    <w:rsid w:val="00774094"/>
    <w:rsid w:val="00785017"/>
    <w:rsid w:val="007E4FA1"/>
    <w:rsid w:val="00815178"/>
    <w:rsid w:val="00855654"/>
    <w:rsid w:val="0085773D"/>
    <w:rsid w:val="008A539A"/>
    <w:rsid w:val="008B0634"/>
    <w:rsid w:val="008C3431"/>
    <w:rsid w:val="0090479D"/>
    <w:rsid w:val="00914E51"/>
    <w:rsid w:val="00926B0D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80D5F"/>
    <w:rsid w:val="00A95FB2"/>
    <w:rsid w:val="00A960D2"/>
    <w:rsid w:val="00AB04D6"/>
    <w:rsid w:val="00AD07C6"/>
    <w:rsid w:val="00AD4932"/>
    <w:rsid w:val="00AE6A58"/>
    <w:rsid w:val="00B12671"/>
    <w:rsid w:val="00B25E06"/>
    <w:rsid w:val="00B35EF2"/>
    <w:rsid w:val="00B612C3"/>
    <w:rsid w:val="00C61BA8"/>
    <w:rsid w:val="00C76ABE"/>
    <w:rsid w:val="00C76B58"/>
    <w:rsid w:val="00C95DCF"/>
    <w:rsid w:val="00CA247A"/>
    <w:rsid w:val="00CF6B86"/>
    <w:rsid w:val="00D22406"/>
    <w:rsid w:val="00D23D23"/>
    <w:rsid w:val="00D27958"/>
    <w:rsid w:val="00D36133"/>
    <w:rsid w:val="00D468A9"/>
    <w:rsid w:val="00D513BE"/>
    <w:rsid w:val="00D56E39"/>
    <w:rsid w:val="00D61E7F"/>
    <w:rsid w:val="00D84DDF"/>
    <w:rsid w:val="00DB4F2D"/>
    <w:rsid w:val="00DB56E9"/>
    <w:rsid w:val="00DB68DA"/>
    <w:rsid w:val="00DD7D37"/>
    <w:rsid w:val="00DE0454"/>
    <w:rsid w:val="00DE2DD5"/>
    <w:rsid w:val="00DF3668"/>
    <w:rsid w:val="00E346AA"/>
    <w:rsid w:val="00E6096F"/>
    <w:rsid w:val="00E71383"/>
    <w:rsid w:val="00ED7F1F"/>
    <w:rsid w:val="00F16366"/>
    <w:rsid w:val="00F327A8"/>
    <w:rsid w:val="00F40B29"/>
    <w:rsid w:val="00F44F82"/>
    <w:rsid w:val="00F6263B"/>
    <w:rsid w:val="00F7412E"/>
    <w:rsid w:val="00F77408"/>
    <w:rsid w:val="00F8429D"/>
    <w:rsid w:val="00FA38E6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7F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B080-0EFB-4939-9A02-E7BAF1D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93</cp:revision>
  <cp:lastPrinted>2023-05-15T06:46:00Z</cp:lastPrinted>
  <dcterms:created xsi:type="dcterms:W3CDTF">2020-11-12T17:30:00Z</dcterms:created>
  <dcterms:modified xsi:type="dcterms:W3CDTF">2023-06-12T13:51:00Z</dcterms:modified>
</cp:coreProperties>
</file>