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042B13" w14:paraId="0938C48C" w14:textId="77777777" w:rsidTr="00546B3C">
        <w:trPr>
          <w:trHeight w:val="1559"/>
        </w:trPr>
        <w:tc>
          <w:tcPr>
            <w:tcW w:w="4395" w:type="dxa"/>
          </w:tcPr>
          <w:p w14:paraId="270870C4" w14:textId="77777777" w:rsidR="00546B3C" w:rsidRPr="00546B3C" w:rsidRDefault="00546B3C" w:rsidP="00401E4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09DAD0EB" w14:textId="77777777" w:rsidR="00401E4E" w:rsidRPr="00401E4E" w:rsidRDefault="00401E4E" w:rsidP="00401E4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2A8D8650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126674B8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7F987F85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186118DD" w14:textId="49DC48C0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6003A063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D0C50C3" wp14:editId="6C831BEF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62CE876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03DE98F7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0D9EE1A6" w14:textId="77777777" w:rsidR="00546B3C" w:rsidRPr="00546B3C" w:rsidRDefault="00546B3C" w:rsidP="009E69BE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23434D56" w14:textId="77777777" w:rsidR="00401E4E" w:rsidRDefault="00546B3C" w:rsidP="009E69BE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401E4E"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67FAA046" w14:textId="77777777" w:rsidR="00546B3C" w:rsidRPr="00546B3C" w:rsidRDefault="00546B3C" w:rsidP="009E69BE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>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14E39AF0" w14:textId="77777777" w:rsidR="00546B3C" w:rsidRPr="00546B3C" w:rsidRDefault="0075273F" w:rsidP="009E69BE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7ABBA62D" w14:textId="77777777" w:rsidR="00546B3C" w:rsidRDefault="009E69BE" w:rsidP="009E69BE">
            <w:pPr>
              <w:pStyle w:val="a5"/>
              <w:spacing w:line="276" w:lineRule="auto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</w:t>
            </w:r>
            <w:r w:rsidR="00546B3C">
              <w:rPr>
                <w:sz w:val="16"/>
                <w:szCs w:val="16"/>
                <w:lang w:val="ro-MD"/>
              </w:rPr>
              <w:t xml:space="preserve">    </w:t>
            </w:r>
          </w:p>
          <w:p w14:paraId="0BE30702" w14:textId="77777777" w:rsidR="00546B3C" w:rsidRPr="00546B3C" w:rsidRDefault="00546B3C" w:rsidP="00546B3C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o-MD"/>
              </w:rPr>
              <w:t xml:space="preserve">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1F90988B" w14:textId="00C278B2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 xml:space="preserve">fax </w:t>
            </w:r>
            <w:r w:rsidR="0075273F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>
              <w:rPr>
                <w:sz w:val="16"/>
                <w:szCs w:val="16"/>
                <w:lang w:val="en-US"/>
              </w:rPr>
              <w:t xml:space="preserve">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61D8DD3D" w14:textId="77777777" w:rsidR="006505E8" w:rsidRPr="00F33F54" w:rsidRDefault="006505E8" w:rsidP="00B117B0">
      <w:pPr>
        <w:jc w:val="center"/>
        <w:rPr>
          <w:b/>
          <w:u w:val="single"/>
          <w:lang w:val="en-US"/>
        </w:rPr>
      </w:pPr>
    </w:p>
    <w:p w14:paraId="57AC57B5" w14:textId="77777777"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09AD9FD6" w14:textId="77777777" w:rsidR="006505E8" w:rsidRPr="006505E8" w:rsidRDefault="006505E8" w:rsidP="006C085D">
      <w:pPr>
        <w:rPr>
          <w:b/>
          <w:lang w:val="en-US"/>
        </w:rPr>
      </w:pPr>
    </w:p>
    <w:p w14:paraId="64D9897D" w14:textId="30F56097" w:rsidR="0000776B" w:rsidRPr="0000776B" w:rsidRDefault="0054343B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D36478">
        <w:rPr>
          <w:b/>
          <w:color w:val="000000"/>
          <w:kern w:val="1"/>
          <w:sz w:val="28"/>
          <w:szCs w:val="28"/>
          <w:lang w:val="en-US" w:eastAsia="ar-SA"/>
        </w:rPr>
        <w:t>1</w:t>
      </w:r>
      <w:r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D36478">
        <w:rPr>
          <w:b/>
          <w:color w:val="000000"/>
          <w:kern w:val="1"/>
          <w:sz w:val="28"/>
          <w:szCs w:val="28"/>
          <w:lang w:val="en-US" w:eastAsia="ar-SA"/>
        </w:rPr>
        <w:t>2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       </w:t>
      </w:r>
    </w:p>
    <w:p w14:paraId="087C7BD2" w14:textId="4DFBF788" w:rsidR="0000776B" w:rsidRPr="0000776B" w:rsidRDefault="00F33F54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proofErr w:type="gramStart"/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D36478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1D13A8">
        <w:rPr>
          <w:b/>
          <w:color w:val="000000"/>
          <w:kern w:val="1"/>
          <w:sz w:val="28"/>
          <w:szCs w:val="28"/>
          <w:lang w:val="en-US" w:eastAsia="ar-SA"/>
        </w:rPr>
        <w:t>31</w:t>
      </w:r>
      <w:proofErr w:type="gramEnd"/>
      <w:r w:rsidR="001D13A8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D36478">
        <w:rPr>
          <w:b/>
          <w:color w:val="000000"/>
          <w:kern w:val="1"/>
          <w:sz w:val="28"/>
          <w:szCs w:val="28"/>
          <w:lang w:val="en-US" w:eastAsia="ar-SA"/>
        </w:rPr>
        <w:t>ianuarie</w:t>
      </w:r>
      <w:proofErr w:type="spellEnd"/>
      <w:r w:rsidR="00B117B0"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r w:rsidR="00D36478">
        <w:rPr>
          <w:b/>
          <w:color w:val="000000"/>
          <w:kern w:val="1"/>
          <w:sz w:val="28"/>
          <w:szCs w:val="28"/>
          <w:lang w:val="en-US" w:eastAsia="ar-SA"/>
        </w:rPr>
        <w:t>3</w:t>
      </w:r>
    </w:p>
    <w:p w14:paraId="2AA6E0FC" w14:textId="77777777" w:rsidR="0000776B" w:rsidRPr="0000776B" w:rsidRDefault="0000776B" w:rsidP="0000776B">
      <w:pPr>
        <w:suppressAutoHyphens/>
        <w:jc w:val="both"/>
        <w:rPr>
          <w:color w:val="000000"/>
          <w:kern w:val="1"/>
          <w:sz w:val="20"/>
          <w:szCs w:val="20"/>
          <w:lang w:val="en-US" w:eastAsia="ar-SA"/>
        </w:rPr>
      </w:pPr>
    </w:p>
    <w:p w14:paraId="5F11F824" w14:textId="77777777" w:rsidR="0054343B" w:rsidRDefault="00D26615" w:rsidP="0054343B">
      <w:pPr>
        <w:jc w:val="both"/>
        <w:rPr>
          <w:b/>
          <w:i/>
          <w:color w:val="000000"/>
          <w:kern w:val="28"/>
          <w:sz w:val="28"/>
          <w:szCs w:val="28"/>
          <w:lang w:val="ro-RO" w:eastAsia="en-US"/>
        </w:rPr>
      </w:pPr>
      <w:r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Cu privire la </w:t>
      </w:r>
      <w:r w:rsidR="00A87E03">
        <w:rPr>
          <w:b/>
          <w:i/>
          <w:color w:val="000000"/>
          <w:kern w:val="28"/>
          <w:sz w:val="28"/>
          <w:szCs w:val="28"/>
          <w:lang w:val="ro-RO" w:eastAsia="en-US"/>
        </w:rPr>
        <w:t>aprobarea Cadastrului funciar</w:t>
      </w:r>
    </w:p>
    <w:p w14:paraId="4F6959B0" w14:textId="77777777" w:rsidR="0054343B" w:rsidRPr="0054343B" w:rsidRDefault="00A87E03" w:rsidP="0054343B">
      <w:pPr>
        <w:jc w:val="both"/>
        <w:rPr>
          <w:b/>
          <w:i/>
          <w:color w:val="000000"/>
          <w:kern w:val="28"/>
          <w:sz w:val="28"/>
          <w:szCs w:val="28"/>
          <w:lang w:val="ro-RO" w:eastAsia="en-US"/>
        </w:rPr>
      </w:pPr>
      <w:r>
        <w:rPr>
          <w:b/>
          <w:i/>
          <w:color w:val="000000"/>
          <w:kern w:val="28"/>
          <w:sz w:val="28"/>
          <w:szCs w:val="28"/>
          <w:lang w:val="ro-RO" w:eastAsia="en-US"/>
        </w:rPr>
        <w:t>al comunei Boșcana</w:t>
      </w:r>
      <w:r w:rsidR="003D6BDF">
        <w:rPr>
          <w:b/>
          <w:i/>
          <w:color w:val="000000"/>
          <w:kern w:val="28"/>
          <w:sz w:val="28"/>
          <w:szCs w:val="28"/>
          <w:lang w:val="ro-RO" w:eastAsia="en-US"/>
        </w:rPr>
        <w:t>,</w:t>
      </w:r>
      <w:r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 raionul Criuleni</w:t>
      </w:r>
    </w:p>
    <w:p w14:paraId="17A2A243" w14:textId="77777777" w:rsidR="0054343B" w:rsidRPr="0054343B" w:rsidRDefault="0054343B" w:rsidP="0054343B">
      <w:pPr>
        <w:spacing w:line="276" w:lineRule="auto"/>
        <w:rPr>
          <w:color w:val="000000"/>
          <w:kern w:val="28"/>
          <w:sz w:val="28"/>
          <w:szCs w:val="28"/>
          <w:lang w:val="ro-RO" w:eastAsia="en-US"/>
        </w:rPr>
      </w:pPr>
    </w:p>
    <w:p w14:paraId="55379857" w14:textId="77777777" w:rsidR="0054343B" w:rsidRPr="0054343B" w:rsidRDefault="0054343B" w:rsidP="004C029D">
      <w:pPr>
        <w:rPr>
          <w:color w:val="000000"/>
          <w:kern w:val="28"/>
          <w:sz w:val="28"/>
          <w:szCs w:val="28"/>
          <w:lang w:val="ro-RO" w:eastAsia="en-US"/>
        </w:rPr>
      </w:pPr>
      <w:r w:rsidRPr="0054343B">
        <w:rPr>
          <w:color w:val="000000"/>
          <w:kern w:val="28"/>
          <w:sz w:val="28"/>
          <w:szCs w:val="28"/>
          <w:lang w:val="ro-RO" w:eastAsia="en-US"/>
        </w:rPr>
        <w:t xml:space="preserve">      În conformitate </w:t>
      </w:r>
      <w:r w:rsidR="007728F4">
        <w:rPr>
          <w:color w:val="000000"/>
          <w:kern w:val="28"/>
          <w:sz w:val="28"/>
          <w:szCs w:val="28"/>
          <w:lang w:val="ro-RO" w:eastAsia="en-US"/>
        </w:rPr>
        <w:t xml:space="preserve">prevederile art.14(2) lit.b) din </w:t>
      </w:r>
      <w:r w:rsidR="007728F4">
        <w:rPr>
          <w:i/>
          <w:sz w:val="28"/>
          <w:szCs w:val="28"/>
          <w:lang w:val="ro-RO"/>
        </w:rPr>
        <w:t>Legea</w:t>
      </w:r>
      <w:r w:rsidR="007728F4" w:rsidRPr="005B51B4">
        <w:rPr>
          <w:i/>
          <w:sz w:val="28"/>
          <w:szCs w:val="28"/>
          <w:lang w:val="ro-RO"/>
        </w:rPr>
        <w:t xml:space="preserve"> privin</w:t>
      </w:r>
      <w:r w:rsidR="007728F4">
        <w:rPr>
          <w:i/>
          <w:sz w:val="28"/>
          <w:szCs w:val="28"/>
          <w:lang w:val="ro-RO"/>
        </w:rPr>
        <w:t xml:space="preserve">d administraţia publică locală, </w:t>
      </w:r>
      <w:r w:rsidR="003D6BDF">
        <w:rPr>
          <w:i/>
          <w:sz w:val="28"/>
          <w:szCs w:val="28"/>
          <w:lang w:val="ro-RO"/>
        </w:rPr>
        <w:t>nr.436/</w:t>
      </w:r>
      <w:r w:rsidR="007728F4" w:rsidRPr="005B51B4">
        <w:rPr>
          <w:i/>
          <w:sz w:val="28"/>
          <w:szCs w:val="28"/>
          <w:lang w:val="ro-RO"/>
        </w:rPr>
        <w:t>2006,</w:t>
      </w:r>
      <w:r w:rsidR="007728F4" w:rsidRPr="003C6F7D">
        <w:rPr>
          <w:sz w:val="28"/>
          <w:szCs w:val="28"/>
          <w:lang w:val="ro-RO"/>
        </w:rPr>
        <w:t xml:space="preserve"> </w:t>
      </w:r>
      <w:r w:rsidRPr="0054343B">
        <w:rPr>
          <w:color w:val="000000"/>
          <w:kern w:val="28"/>
          <w:sz w:val="28"/>
          <w:szCs w:val="28"/>
          <w:lang w:val="ro-RO" w:eastAsia="en-US"/>
        </w:rPr>
        <w:t xml:space="preserve"> cu Hotărîrea Guvernului R</w:t>
      </w:r>
      <w:r w:rsidR="003D6BDF">
        <w:rPr>
          <w:color w:val="000000"/>
          <w:kern w:val="28"/>
          <w:sz w:val="28"/>
          <w:szCs w:val="28"/>
          <w:lang w:val="ro-RO" w:eastAsia="en-US"/>
        </w:rPr>
        <w:t>.Moldova  nr.24/</w:t>
      </w:r>
      <w:r w:rsidRPr="0054343B">
        <w:rPr>
          <w:color w:val="000000"/>
          <w:kern w:val="28"/>
          <w:sz w:val="28"/>
          <w:szCs w:val="28"/>
          <w:lang w:val="ro-RO" w:eastAsia="en-US"/>
        </w:rPr>
        <w:t xml:space="preserve">1995 </w:t>
      </w:r>
      <w:r w:rsidRPr="0054343B">
        <w:rPr>
          <w:i/>
          <w:color w:val="000000"/>
          <w:kern w:val="28"/>
          <w:sz w:val="28"/>
          <w:szCs w:val="28"/>
          <w:lang w:val="ro-RO" w:eastAsia="en-US"/>
        </w:rPr>
        <w:t>„Pentru aprobarea Regulamentului cu privire la conţinutul documentaţiei cadastrului funciar</w:t>
      </w:r>
      <w:r w:rsidRPr="0054343B">
        <w:rPr>
          <w:color w:val="000000"/>
          <w:kern w:val="28"/>
          <w:sz w:val="28"/>
          <w:szCs w:val="28"/>
          <w:lang w:val="ro-RO" w:eastAsia="en-US"/>
        </w:rPr>
        <w:t>”  întru îndepli</w:t>
      </w:r>
      <w:r w:rsidR="003D6BDF">
        <w:rPr>
          <w:color w:val="000000"/>
          <w:kern w:val="28"/>
          <w:sz w:val="28"/>
          <w:szCs w:val="28"/>
          <w:lang w:val="ro-RO" w:eastAsia="en-US"/>
        </w:rPr>
        <w:t>nirea Legii nr.764/</w:t>
      </w:r>
      <w:r w:rsidRPr="0054343B">
        <w:rPr>
          <w:color w:val="000000"/>
          <w:kern w:val="28"/>
          <w:sz w:val="28"/>
          <w:szCs w:val="28"/>
          <w:lang w:val="ro-RO" w:eastAsia="en-US"/>
        </w:rPr>
        <w:t xml:space="preserve">2001 </w:t>
      </w:r>
      <w:r w:rsidRPr="0054343B">
        <w:rPr>
          <w:i/>
          <w:color w:val="000000"/>
          <w:kern w:val="28"/>
          <w:sz w:val="28"/>
          <w:szCs w:val="28"/>
          <w:lang w:val="ro-RO" w:eastAsia="en-US"/>
        </w:rPr>
        <w:t>„Privind organizarea administrativ teritorială a Republicii Moldova”</w:t>
      </w:r>
      <w:r w:rsidRPr="0054343B">
        <w:rPr>
          <w:color w:val="000000"/>
          <w:kern w:val="28"/>
          <w:sz w:val="28"/>
          <w:szCs w:val="28"/>
          <w:lang w:val="ro-RO" w:eastAsia="en-US"/>
        </w:rPr>
        <w:t xml:space="preserve"> </w:t>
      </w:r>
    </w:p>
    <w:p w14:paraId="50DC1DB1" w14:textId="77777777" w:rsidR="0054343B" w:rsidRPr="0054343B" w:rsidRDefault="0054343B" w:rsidP="004C029D">
      <w:pPr>
        <w:rPr>
          <w:i/>
          <w:color w:val="000000"/>
          <w:kern w:val="28"/>
          <w:sz w:val="28"/>
          <w:szCs w:val="28"/>
          <w:lang w:val="ro-RO" w:eastAsia="en-US"/>
        </w:rPr>
      </w:pPr>
      <w:r w:rsidRPr="0054343B">
        <w:rPr>
          <w:color w:val="000000"/>
          <w:kern w:val="28"/>
          <w:sz w:val="28"/>
          <w:szCs w:val="28"/>
          <w:lang w:val="ro-RO" w:eastAsia="en-US"/>
        </w:rPr>
        <w:t xml:space="preserve">  </w:t>
      </w:r>
      <w:r w:rsidR="00D26615" w:rsidRPr="00D26615">
        <w:rPr>
          <w:color w:val="000000"/>
          <w:kern w:val="28"/>
          <w:sz w:val="28"/>
          <w:szCs w:val="28"/>
          <w:lang w:val="en-US" w:eastAsia="en-US"/>
        </w:rPr>
        <w:t xml:space="preserve">     </w:t>
      </w:r>
      <w:r w:rsidR="005A0C11">
        <w:rPr>
          <w:color w:val="000000"/>
          <w:kern w:val="28"/>
          <w:sz w:val="28"/>
          <w:szCs w:val="28"/>
          <w:lang w:val="ro-RO" w:eastAsia="en-US"/>
        </w:rPr>
        <w:t xml:space="preserve">Examinând materialele </w:t>
      </w:r>
      <w:r w:rsidRPr="0054343B">
        <w:rPr>
          <w:color w:val="000000"/>
          <w:kern w:val="28"/>
          <w:sz w:val="28"/>
          <w:szCs w:val="28"/>
          <w:lang w:val="ro-RO" w:eastAsia="en-US"/>
        </w:rPr>
        <w:t xml:space="preserve">Cadastrului </w:t>
      </w:r>
      <w:r w:rsidR="005A0C11">
        <w:rPr>
          <w:color w:val="000000"/>
          <w:kern w:val="28"/>
          <w:sz w:val="28"/>
          <w:szCs w:val="28"/>
          <w:lang w:val="ro-RO" w:eastAsia="en-US"/>
        </w:rPr>
        <w:t>funciar</w:t>
      </w:r>
      <w:r w:rsidRPr="0054343B">
        <w:rPr>
          <w:color w:val="000000"/>
          <w:kern w:val="28"/>
          <w:sz w:val="28"/>
          <w:szCs w:val="28"/>
          <w:lang w:val="ro-RO" w:eastAsia="en-US"/>
        </w:rPr>
        <w:t xml:space="preserve"> a unităţii administrativ-teritoriale  Boșc</w:t>
      </w:r>
      <w:r w:rsidR="00B117B0">
        <w:rPr>
          <w:color w:val="000000"/>
          <w:kern w:val="28"/>
          <w:sz w:val="28"/>
          <w:szCs w:val="28"/>
          <w:lang w:val="ro-RO" w:eastAsia="en-US"/>
        </w:rPr>
        <w:t>ana, la data de 01 ianuarie 2022</w:t>
      </w:r>
      <w:r w:rsidRPr="0054343B">
        <w:rPr>
          <w:color w:val="000000"/>
          <w:kern w:val="28"/>
          <w:sz w:val="28"/>
          <w:szCs w:val="28"/>
          <w:lang w:val="ro-RO" w:eastAsia="en-US"/>
        </w:rPr>
        <w:t xml:space="preserve">, întocmite de către </w:t>
      </w:r>
      <w:r w:rsidRPr="0054343B">
        <w:rPr>
          <w:color w:val="000000"/>
          <w:kern w:val="28"/>
          <w:sz w:val="20"/>
          <w:szCs w:val="20"/>
          <w:lang w:val="ro-RO" w:eastAsia="en-US"/>
        </w:rPr>
        <w:t xml:space="preserve"> </w:t>
      </w:r>
      <w:r w:rsidRPr="0054343B">
        <w:rPr>
          <w:color w:val="000000"/>
          <w:kern w:val="28"/>
          <w:sz w:val="28"/>
          <w:szCs w:val="28"/>
          <w:lang w:val="ro-RO" w:eastAsia="en-US"/>
        </w:rPr>
        <w:t xml:space="preserve">specialistul în </w:t>
      </w:r>
      <w:r w:rsidRPr="0054343B">
        <w:rPr>
          <w:color w:val="000000"/>
          <w:kern w:val="28"/>
          <w:sz w:val="20"/>
          <w:szCs w:val="20"/>
          <w:lang w:val="ro-RO" w:eastAsia="en-US"/>
        </w:rPr>
        <w:t xml:space="preserve"> </w:t>
      </w:r>
      <w:r w:rsidRPr="0054343B">
        <w:rPr>
          <w:color w:val="000000"/>
          <w:kern w:val="28"/>
          <w:sz w:val="28"/>
          <w:szCs w:val="28"/>
          <w:lang w:val="ro-RO" w:eastAsia="en-US"/>
        </w:rPr>
        <w:t>implementarea politicilor</w:t>
      </w:r>
      <w:r w:rsidR="006E6832">
        <w:rPr>
          <w:color w:val="000000"/>
          <w:kern w:val="28"/>
          <w:sz w:val="28"/>
          <w:szCs w:val="28"/>
          <w:lang w:val="ro-RO" w:eastAsia="en-US"/>
        </w:rPr>
        <w:t xml:space="preserve"> funciare al primăriei comunei </w:t>
      </w:r>
      <w:r w:rsidRPr="0054343B">
        <w:rPr>
          <w:color w:val="000000"/>
          <w:kern w:val="28"/>
          <w:sz w:val="28"/>
          <w:szCs w:val="28"/>
          <w:lang w:val="ro-RO" w:eastAsia="en-US"/>
        </w:rPr>
        <w:t>Boșcana,</w:t>
      </w:r>
      <w:r w:rsidR="003D6BDF" w:rsidRPr="003D6BDF">
        <w:rPr>
          <w:color w:val="000000"/>
          <w:kern w:val="1"/>
          <w:sz w:val="28"/>
          <w:szCs w:val="28"/>
          <w:lang w:val="ro-RO" w:eastAsia="ar-SA"/>
        </w:rPr>
        <w:t xml:space="preserve"> </w:t>
      </w:r>
      <w:r w:rsidR="003D6BDF" w:rsidRPr="003D6BDF">
        <w:rPr>
          <w:color w:val="000000"/>
          <w:kern w:val="28"/>
          <w:sz w:val="28"/>
          <w:szCs w:val="28"/>
          <w:lang w:val="ro-RO" w:eastAsia="en-US"/>
        </w:rPr>
        <w:t>având drept temei recomandări</w:t>
      </w:r>
      <w:r w:rsidR="003D6BDF">
        <w:rPr>
          <w:color w:val="000000"/>
          <w:kern w:val="28"/>
          <w:sz w:val="28"/>
          <w:szCs w:val="28"/>
          <w:lang w:val="ro-RO" w:eastAsia="en-US"/>
        </w:rPr>
        <w:t xml:space="preserve">le comisiei consultative  funcare, </w:t>
      </w:r>
      <w:r w:rsidRPr="0054343B">
        <w:rPr>
          <w:i/>
          <w:color w:val="000000"/>
          <w:kern w:val="28"/>
          <w:sz w:val="28"/>
          <w:szCs w:val="28"/>
          <w:lang w:val="ro-RO" w:eastAsia="en-US"/>
        </w:rPr>
        <w:t xml:space="preserve"> </w:t>
      </w:r>
      <w:r w:rsidR="003D6BDF">
        <w:rPr>
          <w:color w:val="000000"/>
          <w:kern w:val="28"/>
          <w:sz w:val="28"/>
          <w:szCs w:val="28"/>
          <w:lang w:val="ro-RO" w:eastAsia="en-US"/>
        </w:rPr>
        <w:t xml:space="preserve">Consiliul comunal, </w:t>
      </w:r>
    </w:p>
    <w:p w14:paraId="276BF235" w14:textId="77777777" w:rsidR="003D6BDF" w:rsidRDefault="003D6BDF" w:rsidP="0054343B">
      <w:pPr>
        <w:tabs>
          <w:tab w:val="left" w:pos="0"/>
        </w:tabs>
        <w:jc w:val="center"/>
        <w:rPr>
          <w:b/>
          <w:bCs/>
          <w:i/>
          <w:color w:val="000000"/>
          <w:kern w:val="28"/>
          <w:sz w:val="28"/>
          <w:szCs w:val="28"/>
          <w:lang w:val="ro-RO" w:eastAsia="en-US"/>
        </w:rPr>
      </w:pPr>
    </w:p>
    <w:p w14:paraId="7337AC19" w14:textId="77777777" w:rsidR="0054343B" w:rsidRPr="0054343B" w:rsidRDefault="0054343B" w:rsidP="0054343B">
      <w:pPr>
        <w:tabs>
          <w:tab w:val="left" w:pos="0"/>
        </w:tabs>
        <w:jc w:val="center"/>
        <w:rPr>
          <w:b/>
          <w:bCs/>
          <w:i/>
          <w:color w:val="000000"/>
          <w:kern w:val="28"/>
          <w:sz w:val="28"/>
          <w:szCs w:val="28"/>
          <w:lang w:val="ro-RO" w:eastAsia="en-US"/>
        </w:rPr>
      </w:pPr>
      <w:r w:rsidRPr="0054343B">
        <w:rPr>
          <w:b/>
          <w:bCs/>
          <w:i/>
          <w:color w:val="000000"/>
          <w:kern w:val="28"/>
          <w:sz w:val="28"/>
          <w:szCs w:val="28"/>
          <w:lang w:val="ro-RO" w:eastAsia="en-US"/>
        </w:rPr>
        <w:t>DECIDE:</w:t>
      </w:r>
    </w:p>
    <w:p w14:paraId="39D23AE9" w14:textId="77777777" w:rsidR="0054343B" w:rsidRPr="0054343B" w:rsidRDefault="0054343B" w:rsidP="0054343B">
      <w:pPr>
        <w:tabs>
          <w:tab w:val="left" w:pos="0"/>
        </w:tabs>
        <w:jc w:val="center"/>
        <w:rPr>
          <w:b/>
          <w:bCs/>
          <w:i/>
          <w:color w:val="000000"/>
          <w:kern w:val="28"/>
          <w:sz w:val="28"/>
          <w:szCs w:val="28"/>
          <w:lang w:val="ro-RO" w:eastAsia="en-US"/>
        </w:rPr>
      </w:pPr>
    </w:p>
    <w:p w14:paraId="512AD1FD" w14:textId="46400221" w:rsidR="0054343B" w:rsidRPr="0054343B" w:rsidRDefault="00F33F54" w:rsidP="004C029D">
      <w:pPr>
        <w:numPr>
          <w:ilvl w:val="0"/>
          <w:numId w:val="12"/>
        </w:numPr>
        <w:suppressAutoHyphens/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 xml:space="preserve">Se aprobă Cadastrul funciar </w:t>
      </w:r>
      <w:r w:rsidR="0054343B" w:rsidRPr="0054343B">
        <w:rPr>
          <w:color w:val="000000"/>
          <w:kern w:val="28"/>
          <w:sz w:val="28"/>
          <w:szCs w:val="28"/>
          <w:lang w:val="ro-RO" w:eastAsia="en-US"/>
        </w:rPr>
        <w:t xml:space="preserve">general </w:t>
      </w:r>
      <w:r>
        <w:rPr>
          <w:color w:val="000000"/>
          <w:kern w:val="28"/>
          <w:sz w:val="28"/>
          <w:szCs w:val="28"/>
          <w:lang w:val="ro-RO" w:eastAsia="en-US"/>
        </w:rPr>
        <w:t>al comunei</w:t>
      </w:r>
      <w:r w:rsidR="0054343B" w:rsidRPr="0054343B">
        <w:rPr>
          <w:color w:val="000000"/>
          <w:kern w:val="28"/>
          <w:sz w:val="28"/>
          <w:szCs w:val="28"/>
          <w:lang w:val="ro-RO" w:eastAsia="en-US"/>
        </w:rPr>
        <w:t xml:space="preserve"> Boșcana</w:t>
      </w:r>
      <w:r w:rsidR="003D6BDF">
        <w:rPr>
          <w:color w:val="000000"/>
          <w:kern w:val="28"/>
          <w:sz w:val="28"/>
          <w:szCs w:val="28"/>
          <w:lang w:val="ro-RO" w:eastAsia="en-US"/>
        </w:rPr>
        <w:t>,</w:t>
      </w:r>
      <w:r>
        <w:rPr>
          <w:color w:val="000000"/>
          <w:kern w:val="28"/>
          <w:sz w:val="28"/>
          <w:szCs w:val="28"/>
          <w:lang w:val="ro-RO" w:eastAsia="en-US"/>
        </w:rPr>
        <w:t xml:space="preserve"> raionul Criuleni</w:t>
      </w:r>
      <w:r w:rsidR="0054343B" w:rsidRPr="0054343B">
        <w:rPr>
          <w:color w:val="000000"/>
          <w:kern w:val="28"/>
          <w:sz w:val="28"/>
          <w:szCs w:val="28"/>
          <w:lang w:val="ro-RO" w:eastAsia="en-US"/>
        </w:rPr>
        <w:t>, cu suprafaţa totală de 3070.</w:t>
      </w:r>
      <w:r w:rsidR="0054343B" w:rsidRPr="00E848A8">
        <w:rPr>
          <w:color w:val="000000"/>
          <w:kern w:val="28"/>
          <w:sz w:val="28"/>
          <w:szCs w:val="28"/>
          <w:lang w:val="ro-RO" w:eastAsia="en-US"/>
        </w:rPr>
        <w:t>44</w:t>
      </w:r>
      <w:r w:rsidR="0054343B" w:rsidRPr="0054343B">
        <w:rPr>
          <w:color w:val="000000"/>
          <w:kern w:val="28"/>
          <w:sz w:val="28"/>
          <w:szCs w:val="28"/>
          <w:lang w:val="ro-RO" w:eastAsia="en-US"/>
        </w:rPr>
        <w:t xml:space="preserve"> ha</w:t>
      </w:r>
      <w:r w:rsidR="00602C1F">
        <w:rPr>
          <w:color w:val="000000"/>
          <w:kern w:val="28"/>
          <w:sz w:val="28"/>
          <w:szCs w:val="28"/>
          <w:lang w:val="ro-RO" w:eastAsia="en-US"/>
        </w:rPr>
        <w:t>.</w:t>
      </w:r>
    </w:p>
    <w:p w14:paraId="72C6AC7A" w14:textId="77777777" w:rsidR="0054343B" w:rsidRPr="0054343B" w:rsidRDefault="0054343B" w:rsidP="004C029D">
      <w:pPr>
        <w:numPr>
          <w:ilvl w:val="0"/>
          <w:numId w:val="12"/>
        </w:numPr>
        <w:suppressAutoHyphens/>
        <w:rPr>
          <w:color w:val="000000"/>
          <w:kern w:val="28"/>
          <w:sz w:val="28"/>
          <w:szCs w:val="28"/>
          <w:lang w:val="ro-RO" w:eastAsia="en-US"/>
        </w:rPr>
      </w:pPr>
      <w:r w:rsidRPr="0054343B">
        <w:rPr>
          <w:color w:val="000000"/>
          <w:kern w:val="28"/>
          <w:sz w:val="28"/>
          <w:szCs w:val="28"/>
          <w:lang w:val="ro-RO" w:eastAsia="en-US"/>
        </w:rPr>
        <w:t>Se aprobă suprafeţele după categoriile de terenuri (conform Codului Funciar art.2), în hotarele unităţii administrativ-teritoriale Boșcana după cum urmează:</w:t>
      </w:r>
    </w:p>
    <w:p w14:paraId="4AD3AECB" w14:textId="198AAF37" w:rsidR="0054343B" w:rsidRPr="0054343B" w:rsidRDefault="0054343B" w:rsidP="004C029D">
      <w:pPr>
        <w:numPr>
          <w:ilvl w:val="0"/>
          <w:numId w:val="13"/>
        </w:numPr>
        <w:suppressAutoHyphens/>
        <w:rPr>
          <w:color w:val="000000"/>
          <w:kern w:val="28"/>
          <w:sz w:val="28"/>
          <w:szCs w:val="28"/>
          <w:lang w:val="ro-RO" w:eastAsia="en-US"/>
        </w:rPr>
      </w:pPr>
      <w:r w:rsidRPr="0054343B">
        <w:rPr>
          <w:b/>
          <w:color w:val="000000"/>
          <w:kern w:val="28"/>
          <w:sz w:val="28"/>
          <w:szCs w:val="28"/>
          <w:lang w:val="ro-RO" w:eastAsia="en-US"/>
        </w:rPr>
        <w:t xml:space="preserve">Terenuri cu </w:t>
      </w:r>
      <w:proofErr w:type="spellStart"/>
      <w:r w:rsidRPr="0054343B">
        <w:rPr>
          <w:b/>
          <w:color w:val="000000"/>
          <w:kern w:val="28"/>
          <w:sz w:val="28"/>
          <w:szCs w:val="28"/>
          <w:lang w:val="ro-RO" w:eastAsia="en-US"/>
        </w:rPr>
        <w:t>destinaţie</w:t>
      </w:r>
      <w:proofErr w:type="spellEnd"/>
      <w:r w:rsidRPr="0054343B">
        <w:rPr>
          <w:b/>
          <w:color w:val="000000"/>
          <w:kern w:val="28"/>
          <w:sz w:val="28"/>
          <w:szCs w:val="28"/>
          <w:lang w:val="ro-RO" w:eastAsia="en-US"/>
        </w:rPr>
        <w:t xml:space="preserve"> agricolă</w:t>
      </w:r>
      <w:r w:rsidR="004C029D">
        <w:rPr>
          <w:color w:val="000000"/>
          <w:kern w:val="28"/>
          <w:sz w:val="28"/>
          <w:szCs w:val="28"/>
          <w:lang w:val="ro-RO" w:eastAsia="en-US"/>
        </w:rPr>
        <w:t xml:space="preserve"> – 222</w:t>
      </w:r>
      <w:r w:rsidR="00D22A6B" w:rsidRPr="00D22A6B">
        <w:rPr>
          <w:color w:val="000000"/>
          <w:kern w:val="28"/>
          <w:sz w:val="28"/>
          <w:szCs w:val="28"/>
          <w:lang w:val="en-US" w:eastAsia="en-US"/>
        </w:rPr>
        <w:t>9</w:t>
      </w:r>
      <w:r w:rsidR="004C029D">
        <w:rPr>
          <w:color w:val="000000"/>
          <w:kern w:val="28"/>
          <w:sz w:val="28"/>
          <w:szCs w:val="28"/>
          <w:lang w:val="ro-RO" w:eastAsia="en-US"/>
        </w:rPr>
        <w:t>,8</w:t>
      </w:r>
      <w:r w:rsidR="00D22A6B" w:rsidRPr="00D22A6B">
        <w:rPr>
          <w:color w:val="000000"/>
          <w:kern w:val="28"/>
          <w:sz w:val="28"/>
          <w:szCs w:val="28"/>
          <w:lang w:val="en-US" w:eastAsia="en-US"/>
        </w:rPr>
        <w:t>4</w:t>
      </w:r>
      <w:r w:rsidRPr="0054343B">
        <w:rPr>
          <w:color w:val="000000"/>
          <w:kern w:val="28"/>
          <w:sz w:val="28"/>
          <w:szCs w:val="28"/>
          <w:lang w:val="ro-RO" w:eastAsia="en-US"/>
        </w:rPr>
        <w:t xml:space="preserve"> ha, inclusiv:</w:t>
      </w:r>
    </w:p>
    <w:p w14:paraId="35E57FEF" w14:textId="5F077366" w:rsidR="0054343B" w:rsidRPr="0054343B" w:rsidRDefault="00B117B0" w:rsidP="004C029D">
      <w:pPr>
        <w:ind w:left="1440"/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>arabil: 15</w:t>
      </w:r>
      <w:r w:rsidR="00D22A6B" w:rsidRPr="00D22A6B">
        <w:rPr>
          <w:color w:val="000000"/>
          <w:kern w:val="28"/>
          <w:sz w:val="28"/>
          <w:szCs w:val="28"/>
          <w:lang w:val="en-US" w:eastAsia="en-US"/>
        </w:rPr>
        <w:t>55,22</w:t>
      </w:r>
      <w:r w:rsidR="0054343B" w:rsidRPr="0054343B">
        <w:rPr>
          <w:color w:val="000000"/>
          <w:kern w:val="28"/>
          <w:sz w:val="28"/>
          <w:szCs w:val="28"/>
          <w:lang w:val="ro-RO" w:eastAsia="en-US"/>
        </w:rPr>
        <w:t xml:space="preserve">  ha</w:t>
      </w:r>
    </w:p>
    <w:p w14:paraId="4069B3AA" w14:textId="5DD6082E" w:rsidR="0054343B" w:rsidRPr="0054343B" w:rsidRDefault="00B117B0" w:rsidP="004C029D">
      <w:pPr>
        <w:ind w:left="1440"/>
        <w:rPr>
          <w:color w:val="000000"/>
          <w:kern w:val="28"/>
          <w:sz w:val="28"/>
          <w:szCs w:val="28"/>
          <w:lang w:val="ro-RO" w:eastAsia="en-US"/>
        </w:rPr>
      </w:pPr>
      <w:proofErr w:type="spellStart"/>
      <w:r>
        <w:rPr>
          <w:color w:val="000000"/>
          <w:kern w:val="28"/>
          <w:sz w:val="28"/>
          <w:szCs w:val="28"/>
          <w:lang w:val="ro-RO" w:eastAsia="en-US"/>
        </w:rPr>
        <w:t>plantaţii</w:t>
      </w:r>
      <w:proofErr w:type="spellEnd"/>
      <w:r>
        <w:rPr>
          <w:color w:val="000000"/>
          <w:kern w:val="28"/>
          <w:sz w:val="28"/>
          <w:szCs w:val="28"/>
          <w:lang w:val="ro-RO" w:eastAsia="en-US"/>
        </w:rPr>
        <w:t xml:space="preserve"> multianuale: 3</w:t>
      </w:r>
      <w:r w:rsidR="00D22A6B" w:rsidRPr="00D22A6B">
        <w:rPr>
          <w:color w:val="000000"/>
          <w:kern w:val="28"/>
          <w:sz w:val="28"/>
          <w:szCs w:val="28"/>
          <w:lang w:val="en-US" w:eastAsia="en-US"/>
        </w:rPr>
        <w:t>60,06</w:t>
      </w:r>
      <w:r w:rsidR="0054343B" w:rsidRPr="0054343B">
        <w:rPr>
          <w:color w:val="000000"/>
          <w:kern w:val="28"/>
          <w:sz w:val="28"/>
          <w:szCs w:val="28"/>
          <w:lang w:val="ro-RO" w:eastAsia="en-US"/>
        </w:rPr>
        <w:t xml:space="preserve"> ha,</w:t>
      </w:r>
    </w:p>
    <w:p w14:paraId="321E514F" w14:textId="4A46742B" w:rsidR="0054343B" w:rsidRPr="0054343B" w:rsidRDefault="004C029D" w:rsidP="004C029D">
      <w:pPr>
        <w:ind w:left="1440"/>
        <w:rPr>
          <w:color w:val="000000"/>
          <w:kern w:val="28"/>
          <w:sz w:val="28"/>
          <w:szCs w:val="28"/>
          <w:lang w:val="ro-RO" w:eastAsia="en-US"/>
        </w:rPr>
      </w:pPr>
      <w:proofErr w:type="spellStart"/>
      <w:r>
        <w:rPr>
          <w:color w:val="000000"/>
          <w:kern w:val="28"/>
          <w:sz w:val="28"/>
          <w:szCs w:val="28"/>
          <w:lang w:val="ro-RO" w:eastAsia="en-US"/>
        </w:rPr>
        <w:t>păşuni</w:t>
      </w:r>
      <w:proofErr w:type="spellEnd"/>
      <w:r>
        <w:rPr>
          <w:color w:val="000000"/>
          <w:kern w:val="28"/>
          <w:sz w:val="28"/>
          <w:szCs w:val="28"/>
          <w:lang w:val="ro-RO" w:eastAsia="en-US"/>
        </w:rPr>
        <w:t xml:space="preserve">: </w:t>
      </w:r>
      <w:r w:rsidR="00D22A6B" w:rsidRPr="00D22A6B">
        <w:rPr>
          <w:color w:val="000000"/>
          <w:kern w:val="28"/>
          <w:sz w:val="28"/>
          <w:szCs w:val="28"/>
          <w:lang w:val="en-US" w:eastAsia="en-US"/>
        </w:rPr>
        <w:t>299,14</w:t>
      </w:r>
      <w:r w:rsidR="0054343B" w:rsidRPr="0054343B">
        <w:rPr>
          <w:color w:val="000000"/>
          <w:kern w:val="28"/>
          <w:sz w:val="28"/>
          <w:szCs w:val="28"/>
          <w:lang w:val="ro-RO" w:eastAsia="en-US"/>
        </w:rPr>
        <w:t xml:space="preserve"> ha,</w:t>
      </w:r>
    </w:p>
    <w:p w14:paraId="5022014A" w14:textId="1F762BE4" w:rsidR="0054343B" w:rsidRPr="0054343B" w:rsidRDefault="004C029D" w:rsidP="004C029D">
      <w:pPr>
        <w:ind w:left="1440"/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 xml:space="preserve">alte terenuri:  </w:t>
      </w:r>
      <w:r w:rsidR="00D22A6B" w:rsidRPr="00D22A6B">
        <w:rPr>
          <w:color w:val="000000"/>
          <w:kern w:val="28"/>
          <w:sz w:val="28"/>
          <w:szCs w:val="28"/>
          <w:lang w:val="en-US" w:eastAsia="en-US"/>
        </w:rPr>
        <w:t>15,42</w:t>
      </w:r>
      <w:r w:rsidR="0054343B" w:rsidRPr="0054343B">
        <w:rPr>
          <w:color w:val="000000"/>
          <w:kern w:val="28"/>
          <w:sz w:val="28"/>
          <w:szCs w:val="28"/>
          <w:lang w:val="ro-RO" w:eastAsia="en-US"/>
        </w:rPr>
        <w:t xml:space="preserve"> ha,  </w:t>
      </w:r>
    </w:p>
    <w:p w14:paraId="43985990" w14:textId="77777777" w:rsidR="0054343B" w:rsidRPr="0054343B" w:rsidRDefault="0054343B" w:rsidP="004C029D">
      <w:pPr>
        <w:numPr>
          <w:ilvl w:val="0"/>
          <w:numId w:val="13"/>
        </w:numPr>
        <w:suppressAutoHyphens/>
        <w:rPr>
          <w:color w:val="000000"/>
          <w:kern w:val="28"/>
          <w:sz w:val="28"/>
          <w:szCs w:val="28"/>
          <w:lang w:val="ro-RO" w:eastAsia="en-US"/>
        </w:rPr>
      </w:pPr>
      <w:r w:rsidRPr="0054343B">
        <w:rPr>
          <w:b/>
          <w:color w:val="000000"/>
          <w:kern w:val="28"/>
          <w:sz w:val="28"/>
          <w:szCs w:val="28"/>
          <w:lang w:val="ro-RO" w:eastAsia="en-US"/>
        </w:rPr>
        <w:t>Terenurile satelor -   430,0204  ha.</w:t>
      </w:r>
    </w:p>
    <w:p w14:paraId="46B0AF72" w14:textId="77777777" w:rsidR="0054343B" w:rsidRPr="0054343B" w:rsidRDefault="003D6BDF" w:rsidP="004C029D">
      <w:pPr>
        <w:numPr>
          <w:ilvl w:val="0"/>
          <w:numId w:val="13"/>
        </w:numPr>
        <w:suppressAutoHyphens/>
        <w:rPr>
          <w:color w:val="000000"/>
          <w:kern w:val="28"/>
          <w:sz w:val="28"/>
          <w:szCs w:val="28"/>
          <w:lang w:val="ro-RO" w:eastAsia="en-US"/>
        </w:rPr>
      </w:pPr>
      <w:r>
        <w:rPr>
          <w:b/>
          <w:color w:val="000000"/>
          <w:kern w:val="28"/>
          <w:sz w:val="28"/>
          <w:szCs w:val="28"/>
          <w:lang w:val="ro-RO" w:eastAsia="en-US"/>
        </w:rPr>
        <w:t>Terenuri</w:t>
      </w:r>
      <w:r w:rsidR="0054343B" w:rsidRPr="0054343B">
        <w:rPr>
          <w:b/>
          <w:color w:val="000000"/>
          <w:kern w:val="28"/>
          <w:sz w:val="28"/>
          <w:szCs w:val="28"/>
          <w:lang w:val="ro-RO" w:eastAsia="en-US"/>
        </w:rPr>
        <w:t xml:space="preserve"> destinate industriei, transportului, telecomunicaţiilor şi cu alte destinaţii speciale - 42,63  ha.</w:t>
      </w:r>
    </w:p>
    <w:p w14:paraId="034782DB" w14:textId="77777777" w:rsidR="0054343B" w:rsidRPr="0054343B" w:rsidRDefault="0054343B" w:rsidP="004C029D">
      <w:pPr>
        <w:numPr>
          <w:ilvl w:val="0"/>
          <w:numId w:val="13"/>
        </w:numPr>
        <w:suppressAutoHyphens/>
        <w:rPr>
          <w:color w:val="000000"/>
          <w:kern w:val="28"/>
          <w:sz w:val="28"/>
          <w:szCs w:val="28"/>
          <w:lang w:val="ro-RO" w:eastAsia="en-US"/>
        </w:rPr>
      </w:pPr>
      <w:r w:rsidRPr="0054343B">
        <w:rPr>
          <w:b/>
          <w:color w:val="000000"/>
          <w:kern w:val="28"/>
          <w:sz w:val="28"/>
          <w:szCs w:val="28"/>
          <w:lang w:val="ro-RO" w:eastAsia="en-US"/>
        </w:rPr>
        <w:t>Terenurile fondului silvic – 217,30  ha</w:t>
      </w:r>
      <w:r w:rsidRPr="0054343B">
        <w:rPr>
          <w:b/>
          <w:color w:val="000000"/>
          <w:kern w:val="28"/>
          <w:sz w:val="28"/>
          <w:szCs w:val="28"/>
          <w:u w:val="single"/>
          <w:lang w:val="ro-RO" w:eastAsia="en-US"/>
        </w:rPr>
        <w:t>,</w:t>
      </w:r>
    </w:p>
    <w:p w14:paraId="6973C840" w14:textId="77777777" w:rsidR="0054343B" w:rsidRPr="0054343B" w:rsidRDefault="0054343B" w:rsidP="004C029D">
      <w:pPr>
        <w:numPr>
          <w:ilvl w:val="0"/>
          <w:numId w:val="13"/>
        </w:numPr>
        <w:suppressAutoHyphens/>
        <w:rPr>
          <w:color w:val="000000"/>
          <w:kern w:val="28"/>
          <w:sz w:val="28"/>
          <w:szCs w:val="28"/>
          <w:lang w:val="ro-RO" w:eastAsia="en-US"/>
        </w:rPr>
      </w:pPr>
      <w:r w:rsidRPr="0054343B">
        <w:rPr>
          <w:b/>
          <w:color w:val="000000"/>
          <w:kern w:val="28"/>
          <w:sz w:val="28"/>
          <w:szCs w:val="28"/>
          <w:lang w:val="ro-RO" w:eastAsia="en-US"/>
        </w:rPr>
        <w:t>Terenurile fondului apelor – 35,37  ha.</w:t>
      </w:r>
    </w:p>
    <w:p w14:paraId="19D61E0A" w14:textId="16CA9EF9" w:rsidR="0054343B" w:rsidRPr="0054343B" w:rsidRDefault="004C029D" w:rsidP="004C029D">
      <w:pPr>
        <w:numPr>
          <w:ilvl w:val="0"/>
          <w:numId w:val="13"/>
        </w:numPr>
        <w:suppressAutoHyphens/>
        <w:rPr>
          <w:color w:val="000000"/>
          <w:kern w:val="28"/>
          <w:sz w:val="28"/>
          <w:szCs w:val="28"/>
          <w:lang w:val="ro-RO" w:eastAsia="en-US"/>
        </w:rPr>
      </w:pPr>
      <w:r>
        <w:rPr>
          <w:b/>
          <w:color w:val="000000"/>
          <w:kern w:val="28"/>
          <w:sz w:val="28"/>
          <w:szCs w:val="28"/>
          <w:lang w:val="ro-RO" w:eastAsia="en-US"/>
        </w:rPr>
        <w:t>Terenuri de uz comun – 1</w:t>
      </w:r>
      <w:r w:rsidR="00D22A6B" w:rsidRPr="0030760D">
        <w:rPr>
          <w:b/>
          <w:color w:val="000000"/>
          <w:kern w:val="28"/>
          <w:sz w:val="28"/>
          <w:szCs w:val="28"/>
          <w:lang w:val="en-US" w:eastAsia="en-US"/>
        </w:rPr>
        <w:t>15,2</w:t>
      </w:r>
      <w:r w:rsidR="00E848A8">
        <w:rPr>
          <w:b/>
          <w:color w:val="000000"/>
          <w:kern w:val="28"/>
          <w:sz w:val="28"/>
          <w:szCs w:val="28"/>
          <w:lang w:val="en-US" w:eastAsia="en-US"/>
        </w:rPr>
        <w:t>7</w:t>
      </w:r>
      <w:r w:rsidR="00D22A6B" w:rsidRPr="0030760D">
        <w:rPr>
          <w:b/>
          <w:color w:val="000000"/>
          <w:kern w:val="28"/>
          <w:sz w:val="28"/>
          <w:szCs w:val="28"/>
          <w:lang w:val="en-US" w:eastAsia="en-US"/>
        </w:rPr>
        <w:t>96</w:t>
      </w:r>
      <w:r w:rsidR="0054343B" w:rsidRPr="0054343B">
        <w:rPr>
          <w:b/>
          <w:color w:val="000000"/>
          <w:kern w:val="28"/>
          <w:sz w:val="28"/>
          <w:szCs w:val="28"/>
          <w:lang w:val="ro-RO" w:eastAsia="en-US"/>
        </w:rPr>
        <w:t xml:space="preserve"> ha.</w:t>
      </w:r>
    </w:p>
    <w:p w14:paraId="464B277F" w14:textId="77777777" w:rsidR="0054343B" w:rsidRPr="0054343B" w:rsidRDefault="0054343B" w:rsidP="004C029D">
      <w:pPr>
        <w:pStyle w:val="ab"/>
        <w:numPr>
          <w:ilvl w:val="0"/>
          <w:numId w:val="12"/>
        </w:numPr>
        <w:rPr>
          <w:color w:val="000000"/>
          <w:kern w:val="28"/>
          <w:sz w:val="28"/>
          <w:szCs w:val="28"/>
          <w:lang w:val="ro-RO" w:eastAsia="en-US"/>
        </w:rPr>
      </w:pPr>
      <w:r w:rsidRPr="0054343B">
        <w:rPr>
          <w:color w:val="000000"/>
          <w:kern w:val="28"/>
          <w:sz w:val="28"/>
          <w:szCs w:val="28"/>
          <w:lang w:val="ro-RO" w:eastAsia="en-US"/>
        </w:rPr>
        <w:t>Responsabil de executarea prezentei d</w:t>
      </w:r>
      <w:r w:rsidR="003D6BDF">
        <w:rPr>
          <w:color w:val="000000"/>
          <w:kern w:val="28"/>
          <w:sz w:val="28"/>
          <w:szCs w:val="28"/>
          <w:lang w:val="ro-RO" w:eastAsia="en-US"/>
        </w:rPr>
        <w:t>ecizii se numește specialistul superior</w:t>
      </w:r>
      <w:r>
        <w:rPr>
          <w:color w:val="000000"/>
          <w:kern w:val="28"/>
          <w:sz w:val="28"/>
          <w:szCs w:val="28"/>
          <w:lang w:val="ro-RO" w:eastAsia="en-US"/>
        </w:rPr>
        <w:t xml:space="preserve">, dna Sajin Maria. </w:t>
      </w:r>
    </w:p>
    <w:p w14:paraId="4C370003" w14:textId="77777777" w:rsidR="0054343B" w:rsidRDefault="0054343B" w:rsidP="004C029D">
      <w:pPr>
        <w:numPr>
          <w:ilvl w:val="0"/>
          <w:numId w:val="12"/>
        </w:numPr>
        <w:tabs>
          <w:tab w:val="left" w:pos="0"/>
        </w:tabs>
        <w:contextualSpacing/>
        <w:jc w:val="both"/>
        <w:rPr>
          <w:color w:val="000000"/>
          <w:kern w:val="28"/>
          <w:sz w:val="28"/>
          <w:szCs w:val="28"/>
          <w:lang w:val="ro-RO" w:eastAsia="en-US"/>
        </w:rPr>
      </w:pPr>
      <w:r w:rsidRPr="0054343B">
        <w:rPr>
          <w:color w:val="000000"/>
          <w:kern w:val="28"/>
          <w:sz w:val="28"/>
          <w:szCs w:val="28"/>
          <w:lang w:val="ro-RO" w:eastAsia="en-US"/>
        </w:rPr>
        <w:lastRenderedPageBreak/>
        <w:t>Control asup</w:t>
      </w:r>
      <w:r>
        <w:rPr>
          <w:color w:val="000000"/>
          <w:kern w:val="28"/>
          <w:sz w:val="28"/>
          <w:szCs w:val="28"/>
          <w:lang w:val="ro-RO" w:eastAsia="en-US"/>
        </w:rPr>
        <w:t>ra executării prezentei decizii se pune în sarcina primarului comunei, dna Svetlana Racul.</w:t>
      </w:r>
    </w:p>
    <w:p w14:paraId="75085ADD" w14:textId="3D6FBB17" w:rsidR="0054343B" w:rsidRPr="0054343B" w:rsidRDefault="0054343B" w:rsidP="004C029D">
      <w:pPr>
        <w:numPr>
          <w:ilvl w:val="0"/>
          <w:numId w:val="12"/>
        </w:numPr>
        <w:tabs>
          <w:tab w:val="left" w:pos="0"/>
        </w:tabs>
        <w:contextualSpacing/>
        <w:jc w:val="both"/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 xml:space="preserve">Prezenta decizie </w:t>
      </w:r>
      <w:r w:rsidR="004755A4">
        <w:rPr>
          <w:color w:val="000000"/>
          <w:kern w:val="28"/>
          <w:sz w:val="28"/>
          <w:szCs w:val="28"/>
          <w:lang w:val="ro-RO" w:eastAsia="en-US"/>
        </w:rPr>
        <w:t>i</w:t>
      </w:r>
      <w:r>
        <w:rPr>
          <w:color w:val="000000"/>
          <w:kern w:val="28"/>
          <w:sz w:val="28"/>
          <w:szCs w:val="28"/>
          <w:lang w:val="ro-RO" w:eastAsia="en-US"/>
        </w:rPr>
        <w:t>ntră î</w:t>
      </w:r>
      <w:r w:rsidR="004C029D">
        <w:rPr>
          <w:color w:val="000000"/>
          <w:kern w:val="28"/>
          <w:sz w:val="28"/>
          <w:szCs w:val="28"/>
          <w:lang w:val="ro-RO" w:eastAsia="en-US"/>
        </w:rPr>
        <w:t xml:space="preserve">n </w:t>
      </w:r>
      <w:proofErr w:type="spellStart"/>
      <w:r w:rsidR="004C029D">
        <w:rPr>
          <w:color w:val="000000"/>
          <w:kern w:val="28"/>
          <w:sz w:val="28"/>
          <w:szCs w:val="28"/>
          <w:lang w:val="ro-RO" w:eastAsia="en-US"/>
        </w:rPr>
        <w:t>vigioare</w:t>
      </w:r>
      <w:proofErr w:type="spellEnd"/>
      <w:r w:rsidR="004C029D">
        <w:rPr>
          <w:color w:val="000000"/>
          <w:kern w:val="28"/>
          <w:sz w:val="28"/>
          <w:szCs w:val="28"/>
          <w:lang w:val="ro-RO" w:eastAsia="en-US"/>
        </w:rPr>
        <w:t xml:space="preserve"> la data </w:t>
      </w:r>
      <w:r w:rsidR="00D36478">
        <w:rPr>
          <w:color w:val="000000"/>
          <w:kern w:val="28"/>
          <w:sz w:val="28"/>
          <w:szCs w:val="28"/>
          <w:lang w:val="ro-RO" w:eastAsia="en-US"/>
        </w:rPr>
        <w:t>publicării în Registrul de stat al actelor locale</w:t>
      </w:r>
      <w:r>
        <w:rPr>
          <w:color w:val="000000"/>
          <w:kern w:val="28"/>
          <w:sz w:val="28"/>
          <w:szCs w:val="28"/>
          <w:lang w:val="ro-RO" w:eastAsia="en-US"/>
        </w:rPr>
        <w:t>.</w:t>
      </w:r>
    </w:p>
    <w:p w14:paraId="5C92C014" w14:textId="77777777" w:rsidR="004B471F" w:rsidRPr="004B471F" w:rsidRDefault="004B471F" w:rsidP="004C029D">
      <w:pPr>
        <w:tabs>
          <w:tab w:val="left" w:pos="0"/>
        </w:tabs>
        <w:suppressAutoHyphens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</w:p>
    <w:p w14:paraId="38AB59A3" w14:textId="77777777" w:rsidR="0054343B" w:rsidRPr="0000776B" w:rsidRDefault="0054343B" w:rsidP="0000776B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en-US"/>
        </w:rPr>
      </w:pPr>
    </w:p>
    <w:p w14:paraId="209A91F1" w14:textId="77777777" w:rsidR="0000776B" w:rsidRPr="0000776B" w:rsidRDefault="0000776B" w:rsidP="0000776B">
      <w:pPr>
        <w:tabs>
          <w:tab w:val="left" w:pos="0"/>
        </w:tabs>
        <w:suppressAutoHyphens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</w:p>
    <w:p w14:paraId="64DD8837" w14:textId="0BA0387A" w:rsidR="0000776B" w:rsidRPr="0000776B" w:rsidRDefault="004C029D" w:rsidP="0000776B">
      <w:pPr>
        <w:tabs>
          <w:tab w:val="left" w:pos="0"/>
        </w:tabs>
        <w:suppressAutoHyphens/>
        <w:ind w:left="180"/>
        <w:jc w:val="both"/>
        <w:rPr>
          <w:b/>
          <w:color w:val="000000"/>
          <w:kern w:val="1"/>
          <w:sz w:val="28"/>
          <w:szCs w:val="28"/>
          <w:lang w:val="ro-RO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ab/>
      </w: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Preşedinte</w:t>
      </w:r>
      <w:r w:rsidR="0000776B" w:rsidRPr="0000776B">
        <w:rPr>
          <w:b/>
          <w:color w:val="000000"/>
          <w:kern w:val="1"/>
          <w:sz w:val="28"/>
          <w:szCs w:val="28"/>
          <w:lang w:val="en-US" w:eastAsia="ar-SA"/>
        </w:rPr>
        <w:t>l</w:t>
      </w:r>
      <w:r>
        <w:rPr>
          <w:b/>
          <w:color w:val="000000"/>
          <w:kern w:val="1"/>
          <w:sz w:val="28"/>
          <w:szCs w:val="28"/>
          <w:lang w:val="en-US" w:eastAsia="ar-SA"/>
        </w:rPr>
        <w:t>e</w:t>
      </w:r>
      <w:proofErr w:type="spellEnd"/>
      <w:r w:rsidR="0000776B"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şedinţei,             </w:t>
      </w:r>
      <w:r w:rsidR="002840AF">
        <w:rPr>
          <w:b/>
          <w:color w:val="000000"/>
          <w:kern w:val="1"/>
          <w:sz w:val="28"/>
          <w:szCs w:val="28"/>
          <w:lang w:val="en-US" w:eastAsia="ar-SA"/>
        </w:rPr>
        <w:t xml:space="preserve">        </w:t>
      </w:r>
      <w:r w:rsidR="000D0CE5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   </w:t>
      </w:r>
    </w:p>
    <w:p w14:paraId="21BF92A1" w14:textId="77777777" w:rsidR="0000776B" w:rsidRPr="0000776B" w:rsidRDefault="0000776B" w:rsidP="0000776B">
      <w:pPr>
        <w:tabs>
          <w:tab w:val="left" w:pos="0"/>
        </w:tabs>
        <w:suppressAutoHyphens/>
        <w:ind w:left="180" w:firstLine="540"/>
        <w:jc w:val="both"/>
        <w:rPr>
          <w:b/>
          <w:color w:val="000000"/>
          <w:kern w:val="1"/>
          <w:sz w:val="16"/>
          <w:szCs w:val="16"/>
          <w:lang w:val="en-US" w:eastAsia="ar-SA"/>
        </w:rPr>
      </w:pPr>
      <w:r w:rsidRPr="0000776B">
        <w:rPr>
          <w:b/>
          <w:color w:val="000000"/>
          <w:kern w:val="1"/>
          <w:sz w:val="28"/>
          <w:szCs w:val="28"/>
          <w:lang w:val="ro-RO" w:eastAsia="ar-SA"/>
        </w:rPr>
        <w:t xml:space="preserve">                                                </w:t>
      </w:r>
    </w:p>
    <w:p w14:paraId="4D68EC80" w14:textId="77777777" w:rsidR="0000776B" w:rsidRDefault="0000776B" w:rsidP="0000776B">
      <w:pPr>
        <w:tabs>
          <w:tab w:val="left" w:pos="0"/>
        </w:tabs>
        <w:suppressAutoHyphens/>
        <w:ind w:left="180"/>
        <w:jc w:val="both"/>
        <w:rPr>
          <w:i/>
          <w:color w:val="000000"/>
          <w:kern w:val="1"/>
          <w:sz w:val="22"/>
          <w:szCs w:val="22"/>
          <w:lang w:val="en-US" w:eastAsia="ar-SA"/>
        </w:rPr>
      </w:pPr>
      <w:r w:rsidRPr="0000776B">
        <w:rPr>
          <w:i/>
          <w:color w:val="000000"/>
          <w:kern w:val="1"/>
          <w:sz w:val="16"/>
          <w:szCs w:val="16"/>
          <w:lang w:val="en-US" w:eastAsia="ar-SA"/>
        </w:rPr>
        <w:t xml:space="preserve">   </w:t>
      </w:r>
      <w:r w:rsidRPr="0000776B">
        <w:rPr>
          <w:i/>
          <w:color w:val="000000"/>
          <w:kern w:val="1"/>
          <w:sz w:val="22"/>
          <w:szCs w:val="22"/>
          <w:lang w:val="en-US" w:eastAsia="ar-SA"/>
        </w:rPr>
        <w:t xml:space="preserve">               </w:t>
      </w:r>
      <w:proofErr w:type="spellStart"/>
      <w:r w:rsidR="004C029D">
        <w:rPr>
          <w:i/>
          <w:color w:val="000000"/>
          <w:kern w:val="1"/>
          <w:sz w:val="22"/>
          <w:szCs w:val="22"/>
          <w:lang w:val="en-US" w:eastAsia="ar-SA"/>
        </w:rPr>
        <w:t>Contrasemnează</w:t>
      </w:r>
      <w:proofErr w:type="spellEnd"/>
      <w:r w:rsidR="004C029D">
        <w:rPr>
          <w:i/>
          <w:color w:val="000000"/>
          <w:kern w:val="1"/>
          <w:sz w:val="22"/>
          <w:szCs w:val="22"/>
          <w:lang w:val="en-US" w:eastAsia="ar-SA"/>
        </w:rPr>
        <w:t>:</w:t>
      </w:r>
    </w:p>
    <w:p w14:paraId="4D45C550" w14:textId="77777777" w:rsidR="004C029D" w:rsidRPr="0000776B" w:rsidRDefault="004C029D" w:rsidP="0000776B">
      <w:pPr>
        <w:tabs>
          <w:tab w:val="left" w:pos="0"/>
        </w:tabs>
        <w:suppressAutoHyphens/>
        <w:ind w:left="180"/>
        <w:jc w:val="both"/>
        <w:rPr>
          <w:i/>
          <w:color w:val="000000"/>
          <w:kern w:val="1"/>
          <w:sz w:val="22"/>
          <w:szCs w:val="22"/>
          <w:lang w:val="ro-MD" w:eastAsia="ar-SA"/>
        </w:rPr>
      </w:pPr>
    </w:p>
    <w:p w14:paraId="0D36C402" w14:textId="72225E3E" w:rsidR="00D36478" w:rsidRDefault="0000776B" w:rsidP="00D36478">
      <w:pPr>
        <w:tabs>
          <w:tab w:val="left" w:pos="0"/>
        </w:tabs>
        <w:ind w:left="540"/>
        <w:contextualSpacing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</w:t>
      </w:r>
      <w:proofErr w:type="spellStart"/>
      <w:proofErr w:type="gramStart"/>
      <w:r w:rsidR="004C029D">
        <w:rPr>
          <w:b/>
          <w:color w:val="000000"/>
          <w:kern w:val="1"/>
          <w:sz w:val="28"/>
          <w:szCs w:val="28"/>
          <w:lang w:val="en-US" w:eastAsia="ar-SA"/>
        </w:rPr>
        <w:t>Secretarul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consiliului</w:t>
      </w:r>
      <w:proofErr w:type="spellEnd"/>
      <w:proofErr w:type="gram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,                 </w:t>
      </w:r>
      <w:r w:rsidR="000D0CE5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   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Petrașcu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Aliona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</w:t>
      </w:r>
    </w:p>
    <w:p w14:paraId="66B289DF" w14:textId="77777777" w:rsidR="00D36478" w:rsidRDefault="00D36478" w:rsidP="00D36478">
      <w:pPr>
        <w:tabs>
          <w:tab w:val="left" w:pos="0"/>
        </w:tabs>
        <w:ind w:left="540"/>
        <w:contextualSpacing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</w:p>
    <w:p w14:paraId="11195D5A" w14:textId="026933A1" w:rsidR="00D36478" w:rsidRDefault="00D36478" w:rsidP="00D36478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en-US"/>
        </w:rPr>
      </w:pPr>
      <w:proofErr w:type="spellStart"/>
      <w:r>
        <w:rPr>
          <w:bCs/>
          <w:sz w:val="28"/>
          <w:szCs w:val="28"/>
          <w:lang w:val="en-US"/>
        </w:rPr>
        <w:t>Consilieri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prezenți</w:t>
      </w:r>
      <w:proofErr w:type="spellEnd"/>
      <w:r>
        <w:rPr>
          <w:bCs/>
          <w:sz w:val="28"/>
          <w:szCs w:val="28"/>
          <w:lang w:val="en-US"/>
        </w:rPr>
        <w:t xml:space="preserve">: </w:t>
      </w:r>
    </w:p>
    <w:p w14:paraId="18EE6BE7" w14:textId="77777777" w:rsidR="004755A4" w:rsidRDefault="004755A4" w:rsidP="00D36478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en-US"/>
        </w:rPr>
      </w:pPr>
    </w:p>
    <w:p w14:paraId="151EFD12" w14:textId="5174D7AF" w:rsidR="00D36478" w:rsidRDefault="00D36478" w:rsidP="00D36478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 xml:space="preserve">: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Pr="0000776B">
        <w:rPr>
          <w:bCs/>
          <w:sz w:val="28"/>
          <w:szCs w:val="28"/>
          <w:lang w:val="ro-RO"/>
        </w:rPr>
        <w:t xml:space="preserve">   - .</w:t>
      </w:r>
    </w:p>
    <w:p w14:paraId="08AF6D9A" w14:textId="60DF57EE" w:rsidR="00546B3C" w:rsidRPr="00183194" w:rsidRDefault="00546B3C" w:rsidP="0000776B">
      <w:pPr>
        <w:rPr>
          <w:sz w:val="28"/>
          <w:szCs w:val="28"/>
          <w:lang w:val="ro-RO"/>
        </w:rPr>
      </w:pPr>
    </w:p>
    <w:sectPr w:rsidR="00546B3C" w:rsidRPr="00183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77841865">
    <w:abstractNumId w:val="4"/>
  </w:num>
  <w:num w:numId="2" w16cid:durableId="182866325">
    <w:abstractNumId w:val="11"/>
  </w:num>
  <w:num w:numId="3" w16cid:durableId="755135431">
    <w:abstractNumId w:val="2"/>
  </w:num>
  <w:num w:numId="4" w16cid:durableId="1896578796">
    <w:abstractNumId w:val="1"/>
  </w:num>
  <w:num w:numId="5" w16cid:durableId="367268092">
    <w:abstractNumId w:val="12"/>
  </w:num>
  <w:num w:numId="6" w16cid:durableId="1543712811">
    <w:abstractNumId w:val="8"/>
  </w:num>
  <w:num w:numId="7" w16cid:durableId="1468356437">
    <w:abstractNumId w:val="9"/>
  </w:num>
  <w:num w:numId="8" w16cid:durableId="1791975771">
    <w:abstractNumId w:val="10"/>
  </w:num>
  <w:num w:numId="9" w16cid:durableId="1687095088">
    <w:abstractNumId w:val="6"/>
  </w:num>
  <w:num w:numId="10" w16cid:durableId="262350009">
    <w:abstractNumId w:val="7"/>
  </w:num>
  <w:num w:numId="11" w16cid:durableId="1559123726">
    <w:abstractNumId w:val="0"/>
  </w:num>
  <w:num w:numId="12" w16cid:durableId="1801609383">
    <w:abstractNumId w:val="3"/>
  </w:num>
  <w:num w:numId="13" w16cid:durableId="13146068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42B13"/>
    <w:rsid w:val="000A5FCF"/>
    <w:rsid w:val="000D0CE5"/>
    <w:rsid w:val="00183194"/>
    <w:rsid w:val="001D13A8"/>
    <w:rsid w:val="002840AF"/>
    <w:rsid w:val="002F34C6"/>
    <w:rsid w:val="0030760D"/>
    <w:rsid w:val="003D3ADD"/>
    <w:rsid w:val="003D6BDF"/>
    <w:rsid w:val="00401E4E"/>
    <w:rsid w:val="00464ECC"/>
    <w:rsid w:val="004755A4"/>
    <w:rsid w:val="004B471F"/>
    <w:rsid w:val="004C029D"/>
    <w:rsid w:val="00531C6F"/>
    <w:rsid w:val="0054343B"/>
    <w:rsid w:val="00546B3C"/>
    <w:rsid w:val="005A0C11"/>
    <w:rsid w:val="00602C1F"/>
    <w:rsid w:val="006505E8"/>
    <w:rsid w:val="006C085D"/>
    <w:rsid w:val="006E6832"/>
    <w:rsid w:val="00751BB6"/>
    <w:rsid w:val="0075273F"/>
    <w:rsid w:val="007728F4"/>
    <w:rsid w:val="00815178"/>
    <w:rsid w:val="009E69BE"/>
    <w:rsid w:val="00A87E03"/>
    <w:rsid w:val="00A95FB2"/>
    <w:rsid w:val="00B117B0"/>
    <w:rsid w:val="00C76B58"/>
    <w:rsid w:val="00D22A6B"/>
    <w:rsid w:val="00D26615"/>
    <w:rsid w:val="00D36478"/>
    <w:rsid w:val="00DB68DA"/>
    <w:rsid w:val="00DC38F1"/>
    <w:rsid w:val="00DE2DD5"/>
    <w:rsid w:val="00E848A8"/>
    <w:rsid w:val="00F33F54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60354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43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upload.wikimedia.org/wikipedia/commons/thumb/a/a3/Coat_of_arms_of_Moldova.svg/2000px-Coat_of_arms_of_Moldova.svg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41</cp:revision>
  <cp:lastPrinted>2021-12-15T07:32:00Z</cp:lastPrinted>
  <dcterms:created xsi:type="dcterms:W3CDTF">2020-11-12T17:30:00Z</dcterms:created>
  <dcterms:modified xsi:type="dcterms:W3CDTF">2023-01-25T06:31:00Z</dcterms:modified>
</cp:coreProperties>
</file>