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395"/>
        <w:gridCol w:w="1068"/>
        <w:gridCol w:w="4707"/>
      </w:tblGrid>
      <w:tr w:rsidR="00546B3C" w:rsidRPr="009B74FA" w14:paraId="38629933" w14:textId="77777777" w:rsidTr="00546B3C">
        <w:trPr>
          <w:trHeight w:val="1559"/>
        </w:trPr>
        <w:tc>
          <w:tcPr>
            <w:tcW w:w="4395" w:type="dxa"/>
          </w:tcPr>
          <w:p w14:paraId="3D69B808" w14:textId="77777777" w:rsidR="00546B3C" w:rsidRPr="00546B3C" w:rsidRDefault="00546B3C" w:rsidP="00042A8E">
            <w:pPr>
              <w:tabs>
                <w:tab w:val="left" w:pos="2340"/>
              </w:tabs>
              <w:spacing w:line="276" w:lineRule="auto"/>
              <w:jc w:val="center"/>
              <w:rPr>
                <w:rFonts w:eastAsia="SimSun"/>
                <w:b/>
                <w:lang w:val="ro-RO" w:eastAsia="zh-CN"/>
              </w:rPr>
            </w:pPr>
            <w:r w:rsidRPr="00546B3C">
              <w:rPr>
                <w:b/>
                <w:lang w:val="ro-RO" w:eastAsia="en-US"/>
              </w:rPr>
              <w:t>REPUBLICA MOLDOVA</w:t>
            </w:r>
          </w:p>
          <w:p w14:paraId="1BC5E3A0" w14:textId="77777777" w:rsidR="00042A8E" w:rsidRPr="00042A8E" w:rsidRDefault="00042A8E" w:rsidP="00042A8E">
            <w:pPr>
              <w:spacing w:line="276" w:lineRule="auto"/>
              <w:jc w:val="center"/>
              <w:rPr>
                <w:b/>
                <w:lang w:val="ro-RO" w:eastAsia="en-US"/>
              </w:rPr>
            </w:pPr>
            <w:r w:rsidRPr="00546B3C">
              <w:rPr>
                <w:b/>
                <w:color w:val="000000"/>
                <w:sz w:val="22"/>
                <w:szCs w:val="22"/>
                <w:lang w:val="en-US" w:eastAsia="en-US"/>
              </w:rPr>
              <w:t>RAIONUL CRIULENI</w:t>
            </w:r>
          </w:p>
          <w:p w14:paraId="11BA2700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CONSILIUL COMUNAL</w:t>
            </w:r>
          </w:p>
          <w:p w14:paraId="2D76F57B" w14:textId="77777777" w:rsidR="00546B3C" w:rsidRPr="00546B3C" w:rsidRDefault="0075273F" w:rsidP="00546B3C">
            <w:pPr>
              <w:pStyle w:val="2"/>
              <w:spacing w:line="276" w:lineRule="auto"/>
              <w:ind w:left="-91" w:right="-91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BOȘCANA</w:t>
            </w:r>
          </w:p>
          <w:p w14:paraId="47B4384A" w14:textId="77777777" w:rsidR="00546B3C" w:rsidRDefault="00546B3C" w:rsidP="00546B3C">
            <w:pPr>
              <w:pStyle w:val="a5"/>
              <w:rPr>
                <w:sz w:val="16"/>
                <w:szCs w:val="16"/>
                <w:lang w:val="ro-RO"/>
              </w:rPr>
            </w:pPr>
          </w:p>
          <w:p w14:paraId="67E04918" w14:textId="77777777" w:rsidR="00546B3C" w:rsidRPr="00546B3C" w:rsidRDefault="00546B3C" w:rsidP="00546B3C">
            <w:pPr>
              <w:pStyle w:val="a5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ro-RO"/>
              </w:rPr>
              <w:t xml:space="preserve">             </w:t>
            </w:r>
            <w:r w:rsidR="0075273F">
              <w:rPr>
                <w:sz w:val="16"/>
                <w:szCs w:val="16"/>
                <w:lang w:val="ro-RO"/>
              </w:rPr>
              <w:t>MD-4813, comuna  Boșcana</w:t>
            </w:r>
            <w:r>
              <w:rPr>
                <w:sz w:val="16"/>
                <w:szCs w:val="16"/>
                <w:lang w:val="ro-RO"/>
              </w:rPr>
              <w:t>, raionul  Criuleni</w:t>
            </w:r>
            <w:r w:rsidRPr="00546B3C">
              <w:rPr>
                <w:sz w:val="16"/>
                <w:szCs w:val="16"/>
                <w:lang w:val="ro-RO"/>
              </w:rPr>
              <w:t xml:space="preserve">                                               </w:t>
            </w:r>
            <w:r>
              <w:rPr>
                <w:sz w:val="16"/>
                <w:szCs w:val="16"/>
                <w:lang w:val="ro-MD"/>
              </w:rPr>
              <w:t xml:space="preserve">                                                            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</w:t>
            </w:r>
            <w:r>
              <w:rPr>
                <w:sz w:val="16"/>
                <w:szCs w:val="16"/>
                <w:lang w:val="en-US"/>
              </w:rPr>
              <w:t>-2-36,</w:t>
            </w:r>
            <w:r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6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  <w:r w:rsidRPr="00987B2B">
              <w:rPr>
                <w:sz w:val="16"/>
                <w:szCs w:val="16"/>
                <w:lang w:val="en-US"/>
              </w:rPr>
              <w:t xml:space="preserve">     </w:t>
            </w:r>
            <w:r>
              <w:rPr>
                <w:sz w:val="16"/>
                <w:szCs w:val="16"/>
                <w:lang w:val="en-US"/>
              </w:rPr>
              <w:t xml:space="preserve">  </w:t>
            </w:r>
            <w:r w:rsidRPr="00987B2B">
              <w:rPr>
                <w:sz w:val="16"/>
                <w:szCs w:val="16"/>
                <w:lang w:val="en-US"/>
              </w:rPr>
              <w:t xml:space="preserve">                  </w:t>
            </w:r>
          </w:p>
        </w:tc>
        <w:tc>
          <w:tcPr>
            <w:tcW w:w="1068" w:type="dxa"/>
          </w:tcPr>
          <w:p w14:paraId="2261123C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A4AB776" wp14:editId="2F6CFDCA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17145</wp:posOffset>
                  </wp:positionV>
                  <wp:extent cx="767080" cy="1015365"/>
                  <wp:effectExtent l="0" t="0" r="0" b="0"/>
                  <wp:wrapNone/>
                  <wp:docPr id="1" name="Рисунок 1" descr="http://upload.wikimedia.org/wikipedia/commons/thumb/a/a3/Coat_of_arms_of_Moldova.svg/2000px-Coat_of_arms_of_Moldov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5" descr="http://upload.wikimedia.org/wikipedia/commons/thumb/a/a3/Coat_of_arms_of_Moldova.svg/2000px-Coat_of_arms_of_Moldov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080" cy="1015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1054C96" w14:textId="77777777" w:rsidR="00546B3C" w:rsidRDefault="00546B3C">
            <w:pPr>
              <w:spacing w:line="276" w:lineRule="auto"/>
              <w:jc w:val="center"/>
              <w:rPr>
                <w:sz w:val="20"/>
                <w:szCs w:val="20"/>
                <w:lang w:val="ro-RO" w:eastAsia="en-US"/>
              </w:rPr>
            </w:pPr>
          </w:p>
          <w:p w14:paraId="4357C03A" w14:textId="77777777" w:rsidR="00546B3C" w:rsidRDefault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ro-RO" w:eastAsia="zh-CN"/>
              </w:rPr>
            </w:pPr>
          </w:p>
        </w:tc>
        <w:tc>
          <w:tcPr>
            <w:tcW w:w="4707" w:type="dxa"/>
          </w:tcPr>
          <w:p w14:paraId="18765195" w14:textId="77777777" w:rsidR="00546B3C" w:rsidRPr="00546B3C" w:rsidRDefault="00546B3C" w:rsidP="00A573B0">
            <w:pPr>
              <w:spacing w:line="276" w:lineRule="auto"/>
              <w:jc w:val="center"/>
              <w:rPr>
                <w:rFonts w:eastAsia="SimSun"/>
                <w:b/>
                <w:sz w:val="22"/>
                <w:szCs w:val="22"/>
                <w:lang w:val="ro-RO" w:eastAsia="zh-CN"/>
              </w:rPr>
            </w:pPr>
            <w:r w:rsidRPr="00546B3C">
              <w:rPr>
                <w:b/>
                <w:sz w:val="22"/>
                <w:szCs w:val="22"/>
                <w:lang w:val="ro-RO" w:eastAsia="en-US"/>
              </w:rPr>
              <w:t>РЕСПУБЛИКА МОЛДОВА</w:t>
            </w:r>
          </w:p>
          <w:p w14:paraId="0E247E46" w14:textId="77777777" w:rsidR="00246541" w:rsidRDefault="00A573B0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КРИУЛЯНСКИЙ РАЙОН</w:t>
            </w:r>
          </w:p>
          <w:p w14:paraId="290CFF4D" w14:textId="77777777" w:rsidR="00546B3C" w:rsidRPr="00546B3C" w:rsidRDefault="00546B3C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46B3C">
              <w:rPr>
                <w:b/>
                <w:sz w:val="22"/>
                <w:szCs w:val="22"/>
                <w:lang w:eastAsia="en-US"/>
              </w:rPr>
              <w:t xml:space="preserve"> СОВЕТ</w:t>
            </w:r>
            <w:r w:rsidR="00464ECC">
              <w:rPr>
                <w:b/>
                <w:sz w:val="22"/>
                <w:szCs w:val="22"/>
                <w:lang w:eastAsia="en-US"/>
              </w:rPr>
              <w:t xml:space="preserve"> КОМ</w:t>
            </w:r>
            <w:r w:rsidR="006C085D">
              <w:rPr>
                <w:b/>
                <w:sz w:val="22"/>
                <w:szCs w:val="22"/>
                <w:lang w:eastAsia="en-US"/>
              </w:rPr>
              <w:t>М</w:t>
            </w:r>
            <w:r w:rsidR="00464ECC">
              <w:rPr>
                <w:b/>
                <w:sz w:val="22"/>
                <w:szCs w:val="22"/>
                <w:lang w:eastAsia="en-US"/>
              </w:rPr>
              <w:t>УНЫ</w:t>
            </w:r>
          </w:p>
          <w:p w14:paraId="72AAE577" w14:textId="77777777" w:rsidR="00546B3C" w:rsidRPr="00546B3C" w:rsidRDefault="0075273F" w:rsidP="00A573B0">
            <w:pPr>
              <w:pStyle w:val="a5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БОШКАНА</w:t>
            </w:r>
          </w:p>
          <w:p w14:paraId="213204C9" w14:textId="77777777" w:rsidR="00546B3C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</w:p>
          <w:p w14:paraId="16EE64EB" w14:textId="77777777" w:rsidR="00546B3C" w:rsidRPr="00A573B0" w:rsidRDefault="00546B3C" w:rsidP="00546B3C">
            <w:pPr>
              <w:pStyle w:val="a5"/>
              <w:rPr>
                <w:sz w:val="16"/>
                <w:szCs w:val="16"/>
                <w:lang w:val="ro-MD"/>
              </w:rPr>
            </w:pPr>
            <w:r>
              <w:rPr>
                <w:sz w:val="16"/>
                <w:szCs w:val="16"/>
                <w:lang w:val="ro-MD"/>
              </w:rPr>
              <w:t xml:space="preserve">             </w:t>
            </w:r>
            <w:r w:rsidRPr="00987B2B">
              <w:rPr>
                <w:sz w:val="16"/>
                <w:szCs w:val="16"/>
              </w:rPr>
              <w:t>МД</w:t>
            </w:r>
            <w:r w:rsidR="0075273F">
              <w:rPr>
                <w:sz w:val="16"/>
                <w:szCs w:val="16"/>
              </w:rPr>
              <w:t xml:space="preserve"> – 4813</w:t>
            </w:r>
            <w:r w:rsidRPr="00546B3C">
              <w:rPr>
                <w:sz w:val="16"/>
                <w:szCs w:val="16"/>
              </w:rPr>
              <w:t xml:space="preserve">, </w:t>
            </w:r>
            <w:r w:rsidR="0075273F">
              <w:rPr>
                <w:sz w:val="16"/>
                <w:szCs w:val="16"/>
              </w:rPr>
              <w:t>ком</w:t>
            </w:r>
            <w:r w:rsidR="006C085D">
              <w:rPr>
                <w:sz w:val="16"/>
                <w:szCs w:val="16"/>
              </w:rPr>
              <w:t>м</w:t>
            </w:r>
            <w:r w:rsidR="0075273F">
              <w:rPr>
                <w:sz w:val="16"/>
                <w:szCs w:val="16"/>
              </w:rPr>
              <w:t>унна Бошкана</w:t>
            </w:r>
            <w:r w:rsidRPr="00546B3C">
              <w:rPr>
                <w:sz w:val="16"/>
                <w:szCs w:val="16"/>
              </w:rPr>
              <w:t xml:space="preserve">, </w:t>
            </w:r>
            <w:r w:rsidRPr="00987B2B">
              <w:rPr>
                <w:sz w:val="16"/>
                <w:szCs w:val="16"/>
              </w:rPr>
              <w:t>Криулянского</w:t>
            </w:r>
            <w:r w:rsidRPr="00546B3C">
              <w:rPr>
                <w:sz w:val="16"/>
                <w:szCs w:val="16"/>
              </w:rPr>
              <w:t xml:space="preserve"> </w:t>
            </w:r>
            <w:r w:rsidRPr="00987B2B">
              <w:rPr>
                <w:sz w:val="16"/>
                <w:szCs w:val="16"/>
              </w:rPr>
              <w:t>района</w:t>
            </w:r>
          </w:p>
          <w:p w14:paraId="52A2534D" w14:textId="77777777" w:rsidR="00546B3C" w:rsidRPr="00546B3C" w:rsidRDefault="00546B3C" w:rsidP="00546B3C">
            <w:pPr>
              <w:spacing w:line="276" w:lineRule="auto"/>
              <w:jc w:val="center"/>
              <w:rPr>
                <w:rFonts w:eastAsia="SimSun"/>
                <w:sz w:val="20"/>
                <w:szCs w:val="20"/>
                <w:lang w:val="en-US" w:eastAsia="zh-CN"/>
              </w:rPr>
            </w:pPr>
            <w:r>
              <w:rPr>
                <w:sz w:val="16"/>
                <w:szCs w:val="16"/>
                <w:lang w:val="en-US"/>
              </w:rPr>
              <w:t>t</w:t>
            </w:r>
            <w:r w:rsidRPr="00987B2B">
              <w:rPr>
                <w:sz w:val="16"/>
                <w:szCs w:val="16"/>
                <w:lang w:val="en-US"/>
              </w:rPr>
              <w:t xml:space="preserve">el/fax </w:t>
            </w:r>
            <w:r w:rsidR="0075273F">
              <w:rPr>
                <w:sz w:val="16"/>
                <w:szCs w:val="16"/>
                <w:lang w:val="en-US"/>
              </w:rPr>
              <w:t>: +373 248 70-2-36,</w:t>
            </w:r>
            <w:r w:rsidR="0075273F" w:rsidRPr="00987B2B">
              <w:rPr>
                <w:sz w:val="16"/>
                <w:szCs w:val="16"/>
                <w:lang w:val="en-US"/>
              </w:rPr>
              <w:t xml:space="preserve"> e-mail: </w:t>
            </w:r>
            <w:hyperlink r:id="rId9" w:history="1">
              <w:r w:rsidR="0075273F" w:rsidRPr="00C52169">
                <w:rPr>
                  <w:rStyle w:val="a7"/>
                  <w:sz w:val="16"/>
                  <w:szCs w:val="16"/>
                  <w:lang w:val="en-US"/>
                </w:rPr>
                <w:t>primaria.boscana@mail.ru</w:t>
              </w:r>
            </w:hyperlink>
          </w:p>
        </w:tc>
      </w:tr>
    </w:tbl>
    <w:p w14:paraId="399C0668" w14:textId="77777777" w:rsidR="00F202A1" w:rsidRDefault="00F202A1" w:rsidP="001635D8">
      <w:pPr>
        <w:rPr>
          <w:b/>
          <w:sz w:val="28"/>
          <w:szCs w:val="28"/>
          <w:u w:val="single"/>
          <w:lang w:val="en-US"/>
        </w:rPr>
      </w:pPr>
    </w:p>
    <w:p w14:paraId="31AE8532" w14:textId="77777777" w:rsidR="006505E8" w:rsidRPr="006505E8" w:rsidRDefault="006505E8" w:rsidP="006505E8">
      <w:pPr>
        <w:jc w:val="center"/>
        <w:rPr>
          <w:b/>
          <w:sz w:val="32"/>
          <w:szCs w:val="32"/>
          <w:lang w:val="en-US"/>
        </w:rPr>
      </w:pPr>
      <w:r w:rsidRPr="006505E8">
        <w:rPr>
          <w:b/>
          <w:sz w:val="32"/>
          <w:szCs w:val="32"/>
          <w:lang w:val="en-US"/>
        </w:rPr>
        <w:t xml:space="preserve">DECIZIA </w:t>
      </w:r>
    </w:p>
    <w:p w14:paraId="0F389899" w14:textId="77777777" w:rsidR="006505E8" w:rsidRPr="006505E8" w:rsidRDefault="006505E8" w:rsidP="006C085D">
      <w:pPr>
        <w:rPr>
          <w:b/>
          <w:lang w:val="en-US"/>
        </w:rPr>
      </w:pPr>
    </w:p>
    <w:p w14:paraId="0942D95C" w14:textId="26E240EF" w:rsidR="0000776B" w:rsidRPr="0000776B" w:rsidRDefault="00B41FBE" w:rsidP="0000776B">
      <w:pPr>
        <w:suppressAutoHyphens/>
        <w:rPr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>Nr. 2/</w:t>
      </w:r>
      <w:r w:rsidR="00364AD4">
        <w:rPr>
          <w:b/>
          <w:color w:val="000000"/>
          <w:kern w:val="1"/>
          <w:sz w:val="28"/>
          <w:szCs w:val="28"/>
          <w:lang w:val="en-US" w:eastAsia="ar-SA"/>
        </w:rPr>
        <w:t>5</w:t>
      </w:r>
      <w:r w:rsidR="0000776B" w:rsidRPr="0000776B">
        <w:rPr>
          <w:color w:val="000000"/>
          <w:kern w:val="1"/>
          <w:sz w:val="28"/>
          <w:szCs w:val="28"/>
          <w:lang w:val="en-US" w:eastAsia="ar-SA"/>
        </w:rPr>
        <w:t xml:space="preserve">                                                                           </w:t>
      </w:r>
    </w:p>
    <w:p w14:paraId="6BDBB436" w14:textId="1E262EE2" w:rsidR="007D70E5" w:rsidRPr="00053943" w:rsidRDefault="00B41FBE" w:rsidP="00414562">
      <w:pPr>
        <w:suppressAutoHyphens/>
        <w:rPr>
          <w:b/>
          <w:color w:val="000000"/>
          <w:kern w:val="1"/>
          <w:sz w:val="28"/>
          <w:szCs w:val="28"/>
          <w:lang w:val="en-US" w:eastAsia="ar-SA"/>
        </w:rPr>
      </w:pPr>
      <w:r>
        <w:rPr>
          <w:b/>
          <w:color w:val="000000"/>
          <w:kern w:val="1"/>
          <w:sz w:val="28"/>
          <w:szCs w:val="28"/>
          <w:lang w:val="en-US" w:eastAsia="ar-SA"/>
        </w:rPr>
        <w:t xml:space="preserve">din </w:t>
      </w:r>
      <w:r w:rsidR="00956730">
        <w:rPr>
          <w:b/>
          <w:color w:val="000000"/>
          <w:kern w:val="1"/>
          <w:sz w:val="28"/>
          <w:szCs w:val="28"/>
          <w:lang w:val="en-US" w:eastAsia="ar-SA"/>
        </w:rPr>
        <w:t>30</w:t>
      </w:r>
      <w:r w:rsidR="007D70E5">
        <w:rPr>
          <w:b/>
          <w:color w:val="000000"/>
          <w:kern w:val="1"/>
          <w:sz w:val="28"/>
          <w:szCs w:val="28"/>
          <w:lang w:val="en-US" w:eastAsia="ar-SA"/>
        </w:rPr>
        <w:t xml:space="preserve"> martie</w:t>
      </w:r>
      <w:r w:rsidR="00F202A1">
        <w:rPr>
          <w:b/>
          <w:color w:val="000000"/>
          <w:kern w:val="1"/>
          <w:sz w:val="28"/>
          <w:szCs w:val="28"/>
          <w:lang w:val="en-US" w:eastAsia="ar-SA"/>
        </w:rPr>
        <w:t xml:space="preserve"> 202</w:t>
      </w:r>
      <w:r w:rsidR="003646CD">
        <w:rPr>
          <w:b/>
          <w:color w:val="000000"/>
          <w:kern w:val="1"/>
          <w:sz w:val="28"/>
          <w:szCs w:val="28"/>
          <w:lang w:val="en-US" w:eastAsia="ar-SA"/>
        </w:rPr>
        <w:t>2</w:t>
      </w:r>
    </w:p>
    <w:p w14:paraId="2C3C11CA" w14:textId="778144C1" w:rsidR="0086339F" w:rsidRDefault="0086339F" w:rsidP="0086339F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 w:rsidRPr="0086339F"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Cu privire la </w:t>
      </w:r>
      <w:r w:rsidR="00364AD4">
        <w:rPr>
          <w:b/>
          <w:i/>
          <w:color w:val="000000"/>
          <w:kern w:val="28"/>
          <w:sz w:val="28"/>
          <w:szCs w:val="28"/>
          <w:lang w:val="en-US" w:eastAsia="en-US"/>
        </w:rPr>
        <w:t>radierea din baza grafică</w:t>
      </w:r>
    </w:p>
    <w:p w14:paraId="1783378B" w14:textId="77EFA419" w:rsidR="0086339F" w:rsidRDefault="00364AD4" w:rsidP="0086339F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  <w:r>
        <w:rPr>
          <w:b/>
          <w:i/>
          <w:color w:val="000000"/>
          <w:kern w:val="28"/>
          <w:sz w:val="28"/>
          <w:szCs w:val="28"/>
          <w:lang w:val="en-US" w:eastAsia="en-US"/>
        </w:rPr>
        <w:t xml:space="preserve">a unor bunuri </w:t>
      </w:r>
      <w:r w:rsidR="00956730">
        <w:rPr>
          <w:b/>
          <w:i/>
          <w:color w:val="000000"/>
          <w:kern w:val="28"/>
          <w:sz w:val="28"/>
          <w:szCs w:val="28"/>
          <w:lang w:val="en-US" w:eastAsia="en-US"/>
        </w:rPr>
        <w:t>imobile</w:t>
      </w:r>
    </w:p>
    <w:p w14:paraId="1BF25CE3" w14:textId="77777777" w:rsidR="00956730" w:rsidRPr="0086339F" w:rsidRDefault="00956730" w:rsidP="0086339F">
      <w:pPr>
        <w:tabs>
          <w:tab w:val="left" w:pos="0"/>
        </w:tabs>
        <w:jc w:val="both"/>
        <w:rPr>
          <w:b/>
          <w:i/>
          <w:color w:val="000000"/>
          <w:kern w:val="28"/>
          <w:sz w:val="28"/>
          <w:szCs w:val="28"/>
          <w:lang w:val="en-US" w:eastAsia="en-US"/>
        </w:rPr>
      </w:pPr>
    </w:p>
    <w:p w14:paraId="571E5ACD" w14:textId="5D723F3C" w:rsidR="00364AD4" w:rsidRPr="00364AD4" w:rsidRDefault="0086339F" w:rsidP="00364AD4">
      <w:pPr>
        <w:tabs>
          <w:tab w:val="left" w:pos="0"/>
        </w:tabs>
        <w:jc w:val="both"/>
        <w:rPr>
          <w:bCs/>
          <w:iCs/>
          <w:color w:val="000000"/>
          <w:kern w:val="28"/>
          <w:sz w:val="28"/>
          <w:szCs w:val="28"/>
          <w:lang w:val="ro-MD" w:eastAsia="en-US"/>
        </w:rPr>
      </w:pPr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    În temeiul </w:t>
      </w:r>
      <w:r w:rsidR="001E7525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prevederilor </w:t>
      </w:r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Legii privind administraţia publică locală nr.436/2006,  conform </w:t>
      </w:r>
      <w:r w:rsidR="001E7525">
        <w:rPr>
          <w:bCs/>
          <w:iCs/>
          <w:color w:val="000000"/>
          <w:kern w:val="28"/>
          <w:sz w:val="28"/>
          <w:szCs w:val="28"/>
          <w:lang w:val="en-US" w:eastAsia="en-US"/>
        </w:rPr>
        <w:t>art</w:t>
      </w:r>
      <w:r w:rsidR="001E7525" w:rsidRPr="001E7525">
        <w:rPr>
          <w:bCs/>
          <w:iCs/>
          <w:color w:val="000000"/>
          <w:kern w:val="28"/>
          <w:sz w:val="28"/>
          <w:szCs w:val="28"/>
          <w:lang w:val="ro-MD" w:eastAsia="en-US"/>
        </w:rPr>
        <w:t>.16  al  Legii  nr.29  din  05.04.2018.</w:t>
      </w:r>
      <w:r w:rsidRPr="0086339F">
        <w:rPr>
          <w:bCs/>
          <w:iCs/>
          <w:color w:val="000000"/>
          <w:kern w:val="28"/>
          <w:sz w:val="28"/>
          <w:szCs w:val="28"/>
          <w:lang w:val="en-US" w:eastAsia="en-US"/>
        </w:rPr>
        <w:t xml:space="preserve"> </w:t>
      </w:r>
      <w:r w:rsidR="00364AD4" w:rsidRPr="00364AD4">
        <w:rPr>
          <w:bCs/>
          <w:iCs/>
          <w:color w:val="000000"/>
          <w:kern w:val="28"/>
          <w:sz w:val="28"/>
          <w:szCs w:val="28"/>
          <w:lang w:val="ro-MD" w:eastAsia="en-US"/>
        </w:rPr>
        <w:t>Conform   Hotărîrii  irevocabile   a  Judecătoriei  Criuleni  din  16  noembrie  2018(dosarul  civil</w:t>
      </w:r>
      <w:r w:rsidR="001E7525">
        <w:rPr>
          <w:bCs/>
          <w:iCs/>
          <w:color w:val="000000"/>
          <w:kern w:val="28"/>
          <w:sz w:val="28"/>
          <w:szCs w:val="28"/>
          <w:lang w:val="ro-MD" w:eastAsia="en-US"/>
        </w:rPr>
        <w:t xml:space="preserve"> </w:t>
      </w:r>
      <w:r w:rsidR="00364AD4" w:rsidRPr="00364AD4">
        <w:rPr>
          <w:bCs/>
          <w:iCs/>
          <w:color w:val="000000"/>
          <w:kern w:val="28"/>
          <w:sz w:val="28"/>
          <w:szCs w:val="28"/>
          <w:lang w:val="ro-MD" w:eastAsia="en-US"/>
        </w:rPr>
        <w:t>Nr.2-693/16</w:t>
      </w:r>
      <w:r w:rsidR="001E7525">
        <w:rPr>
          <w:bCs/>
          <w:iCs/>
          <w:color w:val="000000"/>
          <w:kern w:val="28"/>
          <w:sz w:val="28"/>
          <w:szCs w:val="28"/>
          <w:lang w:val="ro-MD" w:eastAsia="en-US"/>
        </w:rPr>
        <w:t>)</w:t>
      </w:r>
      <w:r w:rsidR="00364AD4" w:rsidRPr="00364AD4">
        <w:rPr>
          <w:bCs/>
          <w:iCs/>
          <w:color w:val="000000"/>
          <w:kern w:val="28"/>
          <w:sz w:val="28"/>
          <w:szCs w:val="28"/>
          <w:lang w:val="ro-MD" w:eastAsia="en-US"/>
        </w:rPr>
        <w:t>,</w:t>
      </w:r>
      <w:r w:rsidR="001E7525">
        <w:rPr>
          <w:bCs/>
          <w:iCs/>
          <w:color w:val="000000"/>
          <w:kern w:val="28"/>
          <w:sz w:val="28"/>
          <w:szCs w:val="28"/>
          <w:lang w:val="ro-MD" w:eastAsia="en-US"/>
        </w:rPr>
        <w:t xml:space="preserve"> </w:t>
      </w:r>
      <w:r w:rsidR="00364AD4" w:rsidRPr="00364AD4">
        <w:rPr>
          <w:bCs/>
          <w:iCs/>
          <w:color w:val="000000"/>
          <w:kern w:val="28"/>
          <w:sz w:val="28"/>
          <w:szCs w:val="28"/>
          <w:lang w:val="ro-MD" w:eastAsia="en-US"/>
        </w:rPr>
        <w:t>cu privire  la  declararea  valabilității  actului  juridic  ca  neintemeiată.</w:t>
      </w:r>
    </w:p>
    <w:p w14:paraId="08D46B55" w14:textId="6A0157FE" w:rsidR="0041040B" w:rsidRPr="001E7525" w:rsidRDefault="001E7525" w:rsidP="0041040B">
      <w:pPr>
        <w:tabs>
          <w:tab w:val="left" w:pos="0"/>
        </w:tabs>
        <w:jc w:val="both"/>
        <w:rPr>
          <w:bCs/>
          <w:iCs/>
          <w:color w:val="000000"/>
          <w:kern w:val="28"/>
          <w:sz w:val="28"/>
          <w:szCs w:val="28"/>
          <w:lang w:val="ro-MD" w:eastAsia="en-US"/>
        </w:rPr>
      </w:pPr>
      <w:r>
        <w:rPr>
          <w:bCs/>
          <w:iCs/>
          <w:color w:val="000000"/>
          <w:kern w:val="28"/>
          <w:sz w:val="28"/>
          <w:szCs w:val="28"/>
          <w:lang w:val="ro-MD" w:eastAsia="en-US"/>
        </w:rPr>
        <w:t xml:space="preserve"> </w:t>
      </w:r>
      <w:r w:rsidR="00956730">
        <w:rPr>
          <w:bCs/>
          <w:iCs/>
          <w:color w:val="000000"/>
          <w:kern w:val="28"/>
          <w:sz w:val="28"/>
          <w:szCs w:val="28"/>
          <w:lang w:val="ro-MD" w:eastAsia="en-US"/>
        </w:rPr>
        <w:t xml:space="preserve">   </w:t>
      </w:r>
      <w:r>
        <w:rPr>
          <w:bCs/>
          <w:iCs/>
          <w:color w:val="000000"/>
          <w:kern w:val="28"/>
          <w:sz w:val="28"/>
          <w:szCs w:val="28"/>
          <w:lang w:val="ro-MD" w:eastAsia="en-US"/>
        </w:rPr>
        <w:t xml:space="preserve"> </w:t>
      </w:r>
      <w:r w:rsidR="00364AD4" w:rsidRPr="00364AD4">
        <w:rPr>
          <w:bCs/>
          <w:iCs/>
          <w:color w:val="000000"/>
          <w:kern w:val="28"/>
          <w:sz w:val="28"/>
          <w:szCs w:val="28"/>
          <w:lang w:val="ro-MD" w:eastAsia="en-US"/>
        </w:rPr>
        <w:t>Avînd  in  vedere  radierea  din  baza  de date  grafică  a unor  bunuri  imobile,</w:t>
      </w:r>
      <w:r>
        <w:rPr>
          <w:bCs/>
          <w:iCs/>
          <w:color w:val="000000"/>
          <w:kern w:val="28"/>
          <w:sz w:val="28"/>
          <w:szCs w:val="28"/>
          <w:lang w:val="ro-MD" w:eastAsia="en-US"/>
        </w:rPr>
        <w:t xml:space="preserve"> </w:t>
      </w:r>
      <w:r w:rsidR="00364AD4" w:rsidRPr="00364AD4">
        <w:rPr>
          <w:bCs/>
          <w:iCs/>
          <w:color w:val="000000"/>
          <w:kern w:val="28"/>
          <w:sz w:val="28"/>
          <w:szCs w:val="28"/>
          <w:lang w:val="ro-MD" w:eastAsia="en-US"/>
        </w:rPr>
        <w:t>terenuri  agricole  amplasate  în extrav</w:t>
      </w:r>
      <w:r>
        <w:rPr>
          <w:bCs/>
          <w:iCs/>
          <w:color w:val="000000"/>
          <w:kern w:val="28"/>
          <w:sz w:val="28"/>
          <w:szCs w:val="28"/>
          <w:lang w:val="ro-MD" w:eastAsia="en-US"/>
        </w:rPr>
        <w:t>i</w:t>
      </w:r>
      <w:r w:rsidR="00364AD4" w:rsidRPr="00364AD4">
        <w:rPr>
          <w:bCs/>
          <w:iCs/>
          <w:color w:val="000000"/>
          <w:kern w:val="28"/>
          <w:sz w:val="28"/>
          <w:szCs w:val="28"/>
          <w:lang w:val="ro-MD" w:eastAsia="en-US"/>
        </w:rPr>
        <w:t>lanul  satului  Boșcana</w:t>
      </w:r>
      <w:r>
        <w:rPr>
          <w:bCs/>
          <w:iCs/>
          <w:color w:val="000000"/>
          <w:kern w:val="28"/>
          <w:sz w:val="28"/>
          <w:szCs w:val="28"/>
          <w:lang w:val="ro-MD" w:eastAsia="en-US"/>
        </w:rPr>
        <w:t xml:space="preserve"> </w:t>
      </w:r>
      <w:r w:rsidR="00364AD4" w:rsidRPr="00364AD4">
        <w:rPr>
          <w:bCs/>
          <w:iCs/>
          <w:color w:val="000000"/>
          <w:kern w:val="28"/>
          <w:sz w:val="28"/>
          <w:szCs w:val="28"/>
          <w:lang w:val="ro-MD" w:eastAsia="en-US"/>
        </w:rPr>
        <w:t>r-ul  Criuleni  precum  și  corectarea  erorilor  comise  a  Departamentului Cadastru  Î.P.  Agenția Servicii Publice</w:t>
      </w:r>
      <w:r w:rsidR="0041040B">
        <w:rPr>
          <w:color w:val="000000"/>
          <w:kern w:val="28"/>
          <w:sz w:val="28"/>
          <w:szCs w:val="28"/>
          <w:lang w:val="en-US" w:eastAsia="en-US"/>
        </w:rPr>
        <w:t xml:space="preserve">, </w:t>
      </w:r>
      <w:r w:rsidR="00956730">
        <w:rPr>
          <w:color w:val="000000"/>
          <w:kern w:val="28"/>
          <w:sz w:val="28"/>
          <w:szCs w:val="28"/>
          <w:lang w:val="en-US" w:eastAsia="en-US"/>
        </w:rPr>
        <w:t xml:space="preserve">în conformitate cu recomandările comisiei de specialitate, </w:t>
      </w:r>
      <w:r w:rsidR="00021A22">
        <w:rPr>
          <w:color w:val="000000"/>
          <w:kern w:val="28"/>
          <w:sz w:val="28"/>
          <w:szCs w:val="28"/>
          <w:lang w:val="en-US" w:eastAsia="en-US"/>
        </w:rPr>
        <w:t xml:space="preserve"> </w:t>
      </w:r>
      <w:r w:rsidR="005511E2">
        <w:rPr>
          <w:color w:val="000000"/>
          <w:kern w:val="28"/>
          <w:sz w:val="28"/>
          <w:szCs w:val="28"/>
          <w:lang w:val="en-US" w:eastAsia="en-US"/>
        </w:rPr>
        <w:t>Consiliul com</w:t>
      </w:r>
      <w:r w:rsidR="0041040B" w:rsidRPr="0041040B">
        <w:rPr>
          <w:color w:val="000000"/>
          <w:kern w:val="28"/>
          <w:sz w:val="28"/>
          <w:szCs w:val="28"/>
          <w:lang w:val="en-US" w:eastAsia="en-US"/>
        </w:rPr>
        <w:t>unal:</w:t>
      </w:r>
    </w:p>
    <w:p w14:paraId="441A8AA7" w14:textId="77777777" w:rsidR="00956730" w:rsidRDefault="00956730" w:rsidP="001E7525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</w:p>
    <w:p w14:paraId="29B614A3" w14:textId="118F5E1F" w:rsidR="0086339F" w:rsidRDefault="0041040B" w:rsidP="001E7525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  <w:r w:rsidRPr="0041040B">
        <w:rPr>
          <w:b/>
          <w:bCs/>
          <w:i/>
          <w:color w:val="000000"/>
          <w:kern w:val="28"/>
          <w:sz w:val="28"/>
          <w:szCs w:val="28"/>
          <w:lang w:val="en-US" w:eastAsia="en-US"/>
        </w:rPr>
        <w:t>DECIDE:</w:t>
      </w:r>
    </w:p>
    <w:p w14:paraId="2E691D22" w14:textId="77777777" w:rsidR="00956730" w:rsidRPr="001E7525" w:rsidRDefault="00956730" w:rsidP="001E7525">
      <w:pPr>
        <w:tabs>
          <w:tab w:val="left" w:pos="0"/>
        </w:tabs>
        <w:jc w:val="center"/>
        <w:rPr>
          <w:b/>
          <w:bCs/>
          <w:i/>
          <w:color w:val="000000"/>
          <w:kern w:val="28"/>
          <w:sz w:val="28"/>
          <w:szCs w:val="28"/>
          <w:lang w:val="en-US" w:eastAsia="en-US"/>
        </w:rPr>
      </w:pPr>
    </w:p>
    <w:p w14:paraId="395AFFC6" w14:textId="40AA8885" w:rsidR="00364AD4" w:rsidRPr="00364AD4" w:rsidRDefault="00364AD4" w:rsidP="00956730">
      <w:pPr>
        <w:numPr>
          <w:ilvl w:val="0"/>
          <w:numId w:val="32"/>
        </w:numPr>
        <w:suppressAutoHyphens/>
        <w:ind w:left="284" w:hanging="426"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 xml:space="preserve">Se acceptă radierea </w:t>
      </w:r>
      <w:r w:rsidR="009B74FA">
        <w:rPr>
          <w:sz w:val="28"/>
          <w:szCs w:val="28"/>
          <w:lang w:val="en-US" w:eastAsia="zh-CN"/>
        </w:rPr>
        <w:t>din Registrul</w:t>
      </w:r>
      <w:r w:rsidRPr="00364AD4">
        <w:rPr>
          <w:sz w:val="28"/>
          <w:szCs w:val="28"/>
          <w:lang w:val="en-US" w:eastAsia="zh-CN"/>
        </w:rPr>
        <w:t xml:space="preserve"> bunurilor  </w:t>
      </w:r>
      <w:r w:rsidR="009B74FA">
        <w:rPr>
          <w:sz w:val="28"/>
          <w:szCs w:val="28"/>
          <w:lang w:val="en-US" w:eastAsia="zh-CN"/>
        </w:rPr>
        <w:t>imobile și</w:t>
      </w:r>
      <w:r w:rsidRPr="00364AD4">
        <w:rPr>
          <w:sz w:val="28"/>
          <w:szCs w:val="28"/>
          <w:lang w:val="en-US" w:eastAsia="zh-CN"/>
        </w:rPr>
        <w:t xml:space="preserve"> din  baza  de  date  grafică,  a  departamentului  cadastru  următoarele   terenuri  agricole  cu numerele  cadastrale  amplasate  în  extrav</w:t>
      </w:r>
      <w:r w:rsidR="001E7525">
        <w:rPr>
          <w:sz w:val="28"/>
          <w:szCs w:val="28"/>
          <w:lang w:val="en-US" w:eastAsia="zh-CN"/>
        </w:rPr>
        <w:t>i</w:t>
      </w:r>
      <w:r w:rsidRPr="00364AD4">
        <w:rPr>
          <w:sz w:val="28"/>
          <w:szCs w:val="28"/>
          <w:lang w:val="en-US" w:eastAsia="zh-CN"/>
        </w:rPr>
        <w:t xml:space="preserve">lanul  satului  Boșcana   </w:t>
      </w:r>
      <w:r w:rsidR="001E7525">
        <w:rPr>
          <w:sz w:val="28"/>
          <w:szCs w:val="28"/>
          <w:lang w:val="en-US" w:eastAsia="zh-CN"/>
        </w:rPr>
        <w:t>r</w:t>
      </w:r>
      <w:r w:rsidRPr="00364AD4">
        <w:rPr>
          <w:sz w:val="28"/>
          <w:szCs w:val="28"/>
          <w:lang w:val="en-US" w:eastAsia="zh-CN"/>
        </w:rPr>
        <w:t>aionul  Criuleni  în  felulu  următor:</w:t>
      </w:r>
    </w:p>
    <w:p w14:paraId="73132791" w14:textId="00A11F1F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3118101301-------</w:t>
      </w:r>
      <w:r>
        <w:rPr>
          <w:sz w:val="28"/>
          <w:szCs w:val="28"/>
          <w:lang w:val="en-US" w:eastAsia="zh-CN"/>
        </w:rPr>
        <w:t xml:space="preserve"> </w:t>
      </w:r>
      <w:r w:rsidRPr="00364AD4">
        <w:rPr>
          <w:sz w:val="28"/>
          <w:szCs w:val="28"/>
          <w:lang w:val="en-US" w:eastAsia="zh-CN"/>
        </w:rPr>
        <w:t>1,0354   ha</w:t>
      </w:r>
    </w:p>
    <w:p w14:paraId="40E1E14F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3118101302 -------1,0357   ha</w:t>
      </w:r>
    </w:p>
    <w:p w14:paraId="348D6273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3118101303--------1,0355   ha</w:t>
      </w:r>
    </w:p>
    <w:p w14:paraId="2F06ABF2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3118101304--------1,0017   ha</w:t>
      </w:r>
    </w:p>
    <w:p w14:paraId="2DFF3869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3118101305--------1,0016   ha</w:t>
      </w:r>
    </w:p>
    <w:p w14:paraId="3323D14A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3118101306--------0,9632   ha</w:t>
      </w:r>
    </w:p>
    <w:p w14:paraId="0020BFC1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3118101307--------1,0015   ha</w:t>
      </w:r>
    </w:p>
    <w:p w14:paraId="0369079D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3118101308--------1,0016   ha</w:t>
      </w:r>
    </w:p>
    <w:p w14:paraId="6F55C3DD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3118101309--------1,0017   ha</w:t>
      </w:r>
    </w:p>
    <w:p w14:paraId="4847D57B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3118101310--------1,0016    ha</w:t>
      </w:r>
    </w:p>
    <w:p w14:paraId="06D59B71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3118101311--------1,0018    ha</w:t>
      </w:r>
    </w:p>
    <w:p w14:paraId="4BB8E3AA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3118101312--------1,0015    ha</w:t>
      </w:r>
    </w:p>
    <w:p w14:paraId="0F02D1A5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3118103315--------0,4900    ha</w:t>
      </w:r>
    </w:p>
    <w:p w14:paraId="7A315518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3118103316--------0,4900    ha</w:t>
      </w:r>
    </w:p>
    <w:p w14:paraId="519A75B9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3118103317--------0,4901   ha</w:t>
      </w:r>
    </w:p>
    <w:p w14:paraId="2DA32BBA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lastRenderedPageBreak/>
        <w:t>3118103318--------  0,4899   ha</w:t>
      </w:r>
    </w:p>
    <w:p w14:paraId="67D1392A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3118103314-------  -0,4899    ha</w:t>
      </w:r>
    </w:p>
    <w:p w14:paraId="608ADBBE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3118103313--------  0,4900    ha</w:t>
      </w:r>
    </w:p>
    <w:p w14:paraId="4A1CFFE9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3118103312--------  0,4900    ha</w:t>
      </w:r>
    </w:p>
    <w:p w14:paraId="55925919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3118103311--------  0,4900    ha</w:t>
      </w:r>
    </w:p>
    <w:p w14:paraId="6A70EA8C" w14:textId="1F16D879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3118103310-------</w:t>
      </w:r>
      <w:r w:rsidR="001E7525">
        <w:rPr>
          <w:sz w:val="28"/>
          <w:szCs w:val="28"/>
          <w:lang w:val="en-US" w:eastAsia="zh-CN"/>
        </w:rPr>
        <w:softHyphen/>
      </w:r>
      <w:r w:rsidR="001E7525">
        <w:rPr>
          <w:sz w:val="28"/>
          <w:szCs w:val="28"/>
          <w:lang w:val="en-US" w:eastAsia="zh-CN"/>
        </w:rPr>
        <w:softHyphen/>
      </w:r>
      <w:r w:rsidR="001E7525">
        <w:rPr>
          <w:sz w:val="28"/>
          <w:szCs w:val="28"/>
          <w:lang w:val="en-US" w:eastAsia="zh-CN"/>
        </w:rPr>
        <w:softHyphen/>
      </w:r>
      <w:r w:rsidR="001E7525">
        <w:rPr>
          <w:sz w:val="28"/>
          <w:szCs w:val="28"/>
          <w:lang w:val="en-US" w:eastAsia="zh-CN"/>
        </w:rPr>
        <w:softHyphen/>
        <w:t xml:space="preserve">   </w:t>
      </w:r>
      <w:r w:rsidRPr="00364AD4">
        <w:rPr>
          <w:sz w:val="28"/>
          <w:szCs w:val="28"/>
          <w:lang w:val="en-US" w:eastAsia="zh-CN"/>
        </w:rPr>
        <w:t>0,4900    ha</w:t>
      </w:r>
    </w:p>
    <w:p w14:paraId="08E2EE3B" w14:textId="19A183B2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3118103309--------- 0,4900   ha</w:t>
      </w:r>
    </w:p>
    <w:p w14:paraId="04D9FA18" w14:textId="6446109D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3118103308--------- 0.4900   ha</w:t>
      </w:r>
    </w:p>
    <w:p w14:paraId="395C2816" w14:textId="6EF845C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3118103307--------  0,4901   ha</w:t>
      </w:r>
    </w:p>
    <w:p w14:paraId="1F7AA4C4" w14:textId="4599CEF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3118103306--------- 0,4900  ha</w:t>
      </w:r>
    </w:p>
    <w:p w14:paraId="3F0FC5B3" w14:textId="38A5B452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3118103305----------0,4899   ha</w:t>
      </w:r>
    </w:p>
    <w:p w14:paraId="5B203D57" w14:textId="4A7B5F5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3118103304 --------- 0,4899   ha</w:t>
      </w:r>
    </w:p>
    <w:p w14:paraId="7EDE2039" w14:textId="7A056E15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3118103303 --------- 0,4901  ha</w:t>
      </w:r>
    </w:p>
    <w:p w14:paraId="2A8720F2" w14:textId="3D5D27E5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3118103302 --------- 0,4900  ha</w:t>
      </w:r>
    </w:p>
    <w:p w14:paraId="1D07AFAB" w14:textId="39D0573B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3118103301 --------- 0,4899  ha</w:t>
      </w:r>
    </w:p>
    <w:p w14:paraId="4AEAFF19" w14:textId="08AF4083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3118104360 ----------0,9632 ha</w:t>
      </w:r>
    </w:p>
    <w:p w14:paraId="344942F7" w14:textId="464A9F68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3118104359 ----------0,9663 ha</w:t>
      </w:r>
    </w:p>
    <w:p w14:paraId="799AD23F" w14:textId="37D22D00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3118104358 ----------0,9631 ha</w:t>
      </w:r>
    </w:p>
    <w:p w14:paraId="4380B6E5" w14:textId="15153923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3118104357 ----------0,9633 ha</w:t>
      </w:r>
    </w:p>
    <w:p w14:paraId="3BF53A58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3118104356 -----------0,9631 ha</w:t>
      </w:r>
    </w:p>
    <w:p w14:paraId="49CC22ED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3118104355 -----------0,9632 ha</w:t>
      </w:r>
    </w:p>
    <w:p w14:paraId="3764B996" w14:textId="6A3DA8E9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3118108354 -----------0.9632 ha</w:t>
      </w:r>
    </w:p>
    <w:p w14:paraId="2E308104" w14:textId="5A85F17F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3118104353 -----------0,9633 ha</w:t>
      </w:r>
    </w:p>
    <w:p w14:paraId="15D241E9" w14:textId="5F8E82D5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3118104352 -----------0.9632 ha</w:t>
      </w:r>
    </w:p>
    <w:p w14:paraId="3E3737C0" w14:textId="793DFC38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3118104351 -----------0,9632 ha</w:t>
      </w:r>
    </w:p>
    <w:p w14:paraId="67628BC0" w14:textId="5A01DE30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3118106306 -----------1,0466 ha</w:t>
      </w:r>
    </w:p>
    <w:p w14:paraId="4A983E22" w14:textId="14B5BC5E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3118106305 -----------1,0468 ha</w:t>
      </w:r>
    </w:p>
    <w:p w14:paraId="4D948215" w14:textId="5821E5E3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3118106304 -----------1,0468 ha</w:t>
      </w:r>
    </w:p>
    <w:p w14:paraId="554F3067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3118106303 ------------1,0470 ha</w:t>
      </w:r>
    </w:p>
    <w:p w14:paraId="5A00B1EA" w14:textId="77777777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3118106302 ------------1,0466 ha</w:t>
      </w:r>
    </w:p>
    <w:p w14:paraId="2F1BB605" w14:textId="7CD583EE" w:rsidR="00364AD4" w:rsidRPr="00364AD4" w:rsidRDefault="00364AD4" w:rsidP="00364AD4">
      <w:pPr>
        <w:numPr>
          <w:ilvl w:val="0"/>
          <w:numId w:val="33"/>
        </w:numPr>
        <w:suppressAutoHyphens/>
        <w:rPr>
          <w:sz w:val="28"/>
          <w:szCs w:val="28"/>
          <w:lang w:val="ro-MD" w:eastAsia="zh-CN"/>
        </w:rPr>
      </w:pPr>
      <w:r w:rsidRPr="00364AD4">
        <w:rPr>
          <w:sz w:val="28"/>
          <w:szCs w:val="28"/>
          <w:lang w:val="en-US" w:eastAsia="zh-CN"/>
        </w:rPr>
        <w:t>3118106301 ------------0,8025 ha</w:t>
      </w:r>
    </w:p>
    <w:p w14:paraId="44FD1450" w14:textId="731AE4C7" w:rsidR="001E7525" w:rsidRDefault="00364AD4" w:rsidP="00956730">
      <w:pPr>
        <w:suppressAutoHyphens/>
        <w:ind w:left="142"/>
        <w:rPr>
          <w:sz w:val="28"/>
          <w:szCs w:val="28"/>
          <w:lang w:val="en-US" w:eastAsia="zh-CN"/>
        </w:rPr>
      </w:pPr>
      <w:r w:rsidRPr="00364AD4">
        <w:rPr>
          <w:sz w:val="28"/>
          <w:szCs w:val="28"/>
          <w:lang w:val="en-US" w:eastAsia="zh-CN"/>
        </w:rPr>
        <w:t xml:space="preserve">2.Primăria  comunei  Boșcana  va  depune  cererea  de  radiere  din   baza   de  date  grafică  a Departamentului Cadastru    al  I.P. Agenția  Servicii  Publice  a  terenurilor  agricole   înregistrate </w:t>
      </w:r>
      <w:r w:rsidR="001E7525">
        <w:rPr>
          <w:sz w:val="28"/>
          <w:szCs w:val="28"/>
          <w:lang w:val="en-US" w:eastAsia="zh-CN"/>
        </w:rPr>
        <w:t>c</w:t>
      </w:r>
      <w:r w:rsidRPr="00364AD4">
        <w:rPr>
          <w:sz w:val="28"/>
          <w:szCs w:val="28"/>
          <w:lang w:val="en-US" w:eastAsia="zh-CN"/>
        </w:rPr>
        <w:t>u  numerele  cadastrale  sus  menționate.</w:t>
      </w:r>
    </w:p>
    <w:p w14:paraId="30696C2F" w14:textId="77777777" w:rsidR="001E7525" w:rsidRDefault="001E7525" w:rsidP="00956730">
      <w:pPr>
        <w:suppressAutoHyphens/>
        <w:ind w:left="284"/>
        <w:rPr>
          <w:sz w:val="28"/>
          <w:szCs w:val="28"/>
          <w:lang w:val="ro-RO" w:eastAsia="zh-CN"/>
        </w:rPr>
      </w:pPr>
      <w:r>
        <w:rPr>
          <w:sz w:val="28"/>
          <w:szCs w:val="28"/>
          <w:lang w:val="en-US" w:eastAsia="zh-CN"/>
        </w:rPr>
        <w:t xml:space="preserve">3. </w:t>
      </w:r>
      <w:r w:rsidR="00364AD4" w:rsidRPr="00364AD4">
        <w:rPr>
          <w:sz w:val="28"/>
          <w:szCs w:val="28"/>
          <w:lang w:val="ro-RO" w:eastAsia="zh-CN"/>
        </w:rPr>
        <w:t>S</w:t>
      </w:r>
      <w:r>
        <w:rPr>
          <w:sz w:val="28"/>
          <w:szCs w:val="28"/>
          <w:lang w:val="ro-RO" w:eastAsia="zh-CN"/>
        </w:rPr>
        <w:t>e numește responsabil de executarea prezentei decizii s</w:t>
      </w:r>
      <w:r w:rsidR="00364AD4" w:rsidRPr="00364AD4">
        <w:rPr>
          <w:sz w:val="28"/>
          <w:szCs w:val="28"/>
          <w:lang w:val="ro-RO" w:eastAsia="zh-CN"/>
        </w:rPr>
        <w:t>pecialistul</w:t>
      </w:r>
      <w:r>
        <w:rPr>
          <w:sz w:val="28"/>
          <w:szCs w:val="28"/>
          <w:lang w:val="ro-RO" w:eastAsia="zh-CN"/>
        </w:rPr>
        <w:t xml:space="preserve"> superior, dna Sajin Maria.</w:t>
      </w:r>
    </w:p>
    <w:p w14:paraId="5B9D774F" w14:textId="3AC1D96E" w:rsidR="00C06E37" w:rsidRPr="001E7525" w:rsidRDefault="001E7525" w:rsidP="00956730">
      <w:pPr>
        <w:suppressAutoHyphens/>
        <w:ind w:left="284"/>
        <w:rPr>
          <w:sz w:val="28"/>
          <w:szCs w:val="28"/>
          <w:lang w:val="ro-RO" w:eastAsia="zh-CN"/>
        </w:rPr>
      </w:pPr>
      <w:r>
        <w:rPr>
          <w:sz w:val="28"/>
          <w:szCs w:val="28"/>
          <w:lang w:val="ro-RO" w:eastAsia="zh-CN"/>
        </w:rPr>
        <w:t xml:space="preserve">4. </w:t>
      </w:r>
      <w:r w:rsidR="0086339F" w:rsidRPr="001E7525">
        <w:rPr>
          <w:sz w:val="28"/>
          <w:szCs w:val="28"/>
          <w:lang w:val="ro-MD"/>
        </w:rPr>
        <w:t>Prezenta decizie întră în vigoare la data publicării în Registrul de stat al actelor locale.</w:t>
      </w:r>
    </w:p>
    <w:p w14:paraId="1569424D" w14:textId="77777777" w:rsidR="00C06E37" w:rsidRDefault="00C06E37" w:rsidP="0086339F">
      <w:pPr>
        <w:pStyle w:val="ab"/>
        <w:autoSpaceDE w:val="0"/>
        <w:autoSpaceDN w:val="0"/>
        <w:adjustRightInd w:val="0"/>
        <w:ind w:left="786"/>
        <w:rPr>
          <w:rFonts w:eastAsiaTheme="minorHAnsi"/>
        </w:rPr>
      </w:pPr>
    </w:p>
    <w:p w14:paraId="4CBBE4D5" w14:textId="77777777" w:rsidR="0086339F" w:rsidRPr="00AD6E23" w:rsidRDefault="0086339F" w:rsidP="0086339F">
      <w:pPr>
        <w:tabs>
          <w:tab w:val="left" w:pos="0"/>
        </w:tabs>
        <w:jc w:val="both"/>
        <w:rPr>
          <w:b/>
          <w:color w:val="000000"/>
          <w:kern w:val="28"/>
          <w:sz w:val="28"/>
          <w:szCs w:val="28"/>
          <w:lang w:val="ro-RO" w:eastAsia="en-US"/>
        </w:rPr>
      </w:pP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Președintele ședinței,         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</w:t>
      </w:r>
      <w:r>
        <w:rPr>
          <w:b/>
          <w:color w:val="000000"/>
          <w:kern w:val="28"/>
          <w:sz w:val="28"/>
          <w:szCs w:val="28"/>
          <w:lang w:val="ro-RO" w:eastAsia="en-US"/>
        </w:rPr>
        <w:t xml:space="preserve">             </w:t>
      </w:r>
      <w:r w:rsidRPr="00AD6E23">
        <w:rPr>
          <w:b/>
          <w:color w:val="000000"/>
          <w:kern w:val="28"/>
          <w:sz w:val="28"/>
          <w:szCs w:val="28"/>
          <w:lang w:val="ro-RO" w:eastAsia="en-US"/>
        </w:rPr>
        <w:t xml:space="preserve">                                                                        </w:t>
      </w:r>
    </w:p>
    <w:p w14:paraId="5F4698EB" w14:textId="6D82BBD9" w:rsidR="0086339F" w:rsidRPr="001635D8" w:rsidRDefault="0086339F" w:rsidP="0086339F">
      <w:pPr>
        <w:tabs>
          <w:tab w:val="left" w:pos="0"/>
        </w:tabs>
        <w:jc w:val="both"/>
        <w:rPr>
          <w:i/>
          <w:sz w:val="28"/>
          <w:szCs w:val="28"/>
          <w:lang w:val="ro-RO"/>
        </w:rPr>
      </w:pPr>
      <w:r w:rsidRPr="001635D8">
        <w:rPr>
          <w:b/>
          <w:i/>
          <w:sz w:val="28"/>
          <w:szCs w:val="28"/>
          <w:lang w:val="ro-RO"/>
        </w:rPr>
        <w:t xml:space="preserve">                                                                                                                                                       </w:t>
      </w:r>
      <w:r w:rsidRPr="001635D8">
        <w:rPr>
          <w:i/>
          <w:sz w:val="28"/>
          <w:szCs w:val="28"/>
          <w:lang w:val="ro-RO"/>
        </w:rPr>
        <w:t>Contrasemnează:</w:t>
      </w:r>
    </w:p>
    <w:p w14:paraId="32654B89" w14:textId="77777777" w:rsidR="0086339F" w:rsidRPr="00D2654A" w:rsidRDefault="0086339F" w:rsidP="0086339F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</w:p>
    <w:p w14:paraId="39198FF1" w14:textId="2E17945E" w:rsidR="0086339F" w:rsidRPr="00D2654A" w:rsidRDefault="0086339F" w:rsidP="0086339F">
      <w:pPr>
        <w:tabs>
          <w:tab w:val="left" w:pos="0"/>
        </w:tabs>
        <w:jc w:val="both"/>
        <w:rPr>
          <w:b/>
          <w:sz w:val="28"/>
          <w:szCs w:val="28"/>
          <w:lang w:val="ro-RO"/>
        </w:rPr>
      </w:pPr>
      <w:r w:rsidRPr="00D2654A">
        <w:rPr>
          <w:b/>
          <w:sz w:val="28"/>
          <w:szCs w:val="28"/>
          <w:lang w:val="ro-RO"/>
        </w:rPr>
        <w:t xml:space="preserve">Secretarul  consiliului,                                  </w:t>
      </w:r>
      <w:r>
        <w:rPr>
          <w:b/>
          <w:sz w:val="28"/>
          <w:szCs w:val="28"/>
          <w:lang w:val="ro-RO"/>
        </w:rPr>
        <w:t xml:space="preserve">      Petrașcu Aliona  </w:t>
      </w:r>
    </w:p>
    <w:p w14:paraId="75228762" w14:textId="59525AA8" w:rsidR="0086339F" w:rsidRPr="001E7525" w:rsidRDefault="0086339F" w:rsidP="001E7525">
      <w:pPr>
        <w:tabs>
          <w:tab w:val="left" w:pos="0"/>
        </w:tabs>
        <w:contextualSpacing/>
        <w:jc w:val="both"/>
        <w:rPr>
          <w:bCs/>
          <w:sz w:val="28"/>
          <w:szCs w:val="28"/>
          <w:lang w:val="ro-RO"/>
        </w:rPr>
      </w:pPr>
      <w:r w:rsidRPr="0000776B">
        <w:rPr>
          <w:bCs/>
          <w:sz w:val="28"/>
          <w:szCs w:val="28"/>
          <w:lang w:val="ro-RO"/>
        </w:rPr>
        <w:t>Au votat</w:t>
      </w:r>
      <w:r>
        <w:rPr>
          <w:bCs/>
          <w:sz w:val="28"/>
          <w:szCs w:val="28"/>
          <w:lang w:val="ro-RO"/>
        </w:rPr>
        <w:t xml:space="preserve">:   </w:t>
      </w:r>
      <w:r w:rsidRPr="0000776B">
        <w:rPr>
          <w:b/>
          <w:bCs/>
          <w:i/>
          <w:sz w:val="28"/>
          <w:szCs w:val="28"/>
          <w:lang w:val="ro-RO"/>
        </w:rPr>
        <w:t xml:space="preserve">„Pentru”  </w:t>
      </w:r>
      <w:r>
        <w:rPr>
          <w:bCs/>
          <w:sz w:val="28"/>
          <w:szCs w:val="28"/>
          <w:lang w:val="ro-RO"/>
        </w:rPr>
        <w:t xml:space="preserve">-  ,   </w:t>
      </w:r>
      <w:r w:rsidRPr="0000776B">
        <w:rPr>
          <w:b/>
          <w:bCs/>
          <w:i/>
          <w:sz w:val="28"/>
          <w:szCs w:val="28"/>
          <w:lang w:val="ro-RO"/>
        </w:rPr>
        <w:t>„Contra”</w:t>
      </w:r>
      <w:r>
        <w:rPr>
          <w:bCs/>
          <w:sz w:val="28"/>
          <w:szCs w:val="28"/>
          <w:lang w:val="ro-RO"/>
        </w:rPr>
        <w:t xml:space="preserve">  -  ,   </w:t>
      </w:r>
      <w:r w:rsidRPr="0000776B">
        <w:rPr>
          <w:bCs/>
          <w:sz w:val="28"/>
          <w:szCs w:val="28"/>
          <w:lang w:val="ro-RO"/>
        </w:rPr>
        <w:t xml:space="preserve"> </w:t>
      </w:r>
      <w:r w:rsidRPr="0000776B">
        <w:rPr>
          <w:b/>
          <w:bCs/>
          <w:i/>
          <w:sz w:val="28"/>
          <w:szCs w:val="28"/>
          <w:lang w:val="ro-RO"/>
        </w:rPr>
        <w:t>„S-au abținut”</w:t>
      </w:r>
      <w:r>
        <w:rPr>
          <w:bCs/>
          <w:sz w:val="28"/>
          <w:szCs w:val="28"/>
          <w:lang w:val="ro-RO"/>
        </w:rPr>
        <w:t xml:space="preserve">   -</w:t>
      </w:r>
    </w:p>
    <w:sectPr w:rsidR="0086339F" w:rsidRPr="001E75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018EEE0"/>
    <w:name w:val="WW8Num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1" w15:restartNumberingAfterBreak="0">
    <w:nsid w:val="00A20537"/>
    <w:multiLevelType w:val="hybridMultilevel"/>
    <w:tmpl w:val="8DC089FA"/>
    <w:lvl w:ilvl="0" w:tplc="5A1E9A22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 w15:restartNumberingAfterBreak="0">
    <w:nsid w:val="0272048A"/>
    <w:multiLevelType w:val="hybridMultilevel"/>
    <w:tmpl w:val="CF9649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91E42"/>
    <w:multiLevelType w:val="hybridMultilevel"/>
    <w:tmpl w:val="8C00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C4984"/>
    <w:multiLevelType w:val="multilevel"/>
    <w:tmpl w:val="7DB4CEC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  <w:b w:val="0"/>
      </w:rPr>
    </w:lvl>
  </w:abstractNum>
  <w:abstractNum w:abstractNumId="5" w15:restartNumberingAfterBreak="0">
    <w:nsid w:val="0A0F1AA6"/>
    <w:multiLevelType w:val="hybridMultilevel"/>
    <w:tmpl w:val="0D886C32"/>
    <w:lvl w:ilvl="0" w:tplc="04B043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646F95"/>
    <w:multiLevelType w:val="hybridMultilevel"/>
    <w:tmpl w:val="820471C8"/>
    <w:lvl w:ilvl="0" w:tplc="7F5A461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5167B4"/>
    <w:multiLevelType w:val="hybridMultilevel"/>
    <w:tmpl w:val="4386F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D3EEF"/>
    <w:multiLevelType w:val="multilevel"/>
    <w:tmpl w:val="8A6859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9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36" w:hanging="2160"/>
      </w:pPr>
      <w:rPr>
        <w:rFonts w:hint="default"/>
      </w:rPr>
    </w:lvl>
  </w:abstractNum>
  <w:abstractNum w:abstractNumId="9" w15:restartNumberingAfterBreak="0">
    <w:nsid w:val="1B717931"/>
    <w:multiLevelType w:val="hybridMultilevel"/>
    <w:tmpl w:val="1A7A171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53674"/>
    <w:multiLevelType w:val="hybridMultilevel"/>
    <w:tmpl w:val="C80AB556"/>
    <w:lvl w:ilvl="0" w:tplc="B76094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5431E9"/>
    <w:multiLevelType w:val="hybridMultilevel"/>
    <w:tmpl w:val="81A29C6E"/>
    <w:lvl w:ilvl="0" w:tplc="20D0343E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6EA0989"/>
    <w:multiLevelType w:val="hybridMultilevel"/>
    <w:tmpl w:val="8F4856B4"/>
    <w:lvl w:ilvl="0" w:tplc="3CBA1BB0">
      <w:numFmt w:val="bullet"/>
      <w:lvlText w:val="-"/>
      <w:lvlJc w:val="left"/>
      <w:pPr>
        <w:tabs>
          <w:tab w:val="num" w:pos="615"/>
        </w:tabs>
        <w:ind w:left="6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35"/>
        </w:tabs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5"/>
        </w:tabs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</w:abstractNum>
  <w:abstractNum w:abstractNumId="13" w15:restartNumberingAfterBreak="0">
    <w:nsid w:val="289647CF"/>
    <w:multiLevelType w:val="hybridMultilevel"/>
    <w:tmpl w:val="EAD0D50C"/>
    <w:lvl w:ilvl="0" w:tplc="F7866616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C5E5E80"/>
    <w:multiLevelType w:val="hybridMultilevel"/>
    <w:tmpl w:val="65EA4E28"/>
    <w:lvl w:ilvl="0" w:tplc="866445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72517D"/>
    <w:multiLevelType w:val="hybridMultilevel"/>
    <w:tmpl w:val="B5668EE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40579"/>
    <w:multiLevelType w:val="hybridMultilevel"/>
    <w:tmpl w:val="C046ED8C"/>
    <w:lvl w:ilvl="0" w:tplc="1E7A8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D6649"/>
    <w:multiLevelType w:val="hybridMultilevel"/>
    <w:tmpl w:val="0DDAD0F8"/>
    <w:lvl w:ilvl="0" w:tplc="65E47B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6605B3"/>
    <w:multiLevelType w:val="hybridMultilevel"/>
    <w:tmpl w:val="DF2C2E96"/>
    <w:lvl w:ilvl="0" w:tplc="0A2C7F9A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1705ACB"/>
    <w:multiLevelType w:val="hybridMultilevel"/>
    <w:tmpl w:val="DC2E57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E269FB"/>
    <w:multiLevelType w:val="hybridMultilevel"/>
    <w:tmpl w:val="BE684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8C11D1"/>
    <w:multiLevelType w:val="hybridMultilevel"/>
    <w:tmpl w:val="A12A5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8A40CA"/>
    <w:multiLevelType w:val="hybridMultilevel"/>
    <w:tmpl w:val="E27E8D4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35170"/>
    <w:multiLevelType w:val="hybridMultilevel"/>
    <w:tmpl w:val="8064FD5A"/>
    <w:lvl w:ilvl="0" w:tplc="DEFAB04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FF7828"/>
    <w:multiLevelType w:val="hybridMultilevel"/>
    <w:tmpl w:val="DA84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F54B4"/>
    <w:multiLevelType w:val="hybridMultilevel"/>
    <w:tmpl w:val="F820A162"/>
    <w:lvl w:ilvl="0" w:tplc="4F54AEF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0C7B03"/>
    <w:multiLevelType w:val="hybridMultilevel"/>
    <w:tmpl w:val="E59E6250"/>
    <w:lvl w:ilvl="0" w:tplc="3C8AF7D8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8" w15:restartNumberingAfterBreak="0">
    <w:nsid w:val="61D3391A"/>
    <w:multiLevelType w:val="multilevel"/>
    <w:tmpl w:val="A79EDD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5E72A08"/>
    <w:multiLevelType w:val="hybridMultilevel"/>
    <w:tmpl w:val="DEC83ED0"/>
    <w:lvl w:ilvl="0" w:tplc="972ACB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D9E0350"/>
    <w:multiLevelType w:val="hybridMultilevel"/>
    <w:tmpl w:val="A99A0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63A2D"/>
    <w:multiLevelType w:val="hybridMultilevel"/>
    <w:tmpl w:val="295E693A"/>
    <w:lvl w:ilvl="0" w:tplc="192ABC7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2" w15:restartNumberingAfterBreak="0">
    <w:nsid w:val="74E011E5"/>
    <w:multiLevelType w:val="multilevel"/>
    <w:tmpl w:val="1FE054E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singl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num w:numId="1">
    <w:abstractNumId w:val="13"/>
  </w:num>
  <w:num w:numId="2">
    <w:abstractNumId w:val="25"/>
  </w:num>
  <w:num w:numId="3">
    <w:abstractNumId w:val="6"/>
  </w:num>
  <w:num w:numId="4">
    <w:abstractNumId w:val="2"/>
  </w:num>
  <w:num w:numId="5">
    <w:abstractNumId w:val="26"/>
  </w:num>
  <w:num w:numId="6">
    <w:abstractNumId w:val="19"/>
  </w:num>
  <w:num w:numId="7">
    <w:abstractNumId w:val="21"/>
  </w:num>
  <w:num w:numId="8">
    <w:abstractNumId w:val="22"/>
  </w:num>
  <w:num w:numId="9">
    <w:abstractNumId w:val="15"/>
  </w:num>
  <w:num w:numId="10">
    <w:abstractNumId w:val="16"/>
  </w:num>
  <w:num w:numId="11">
    <w:abstractNumId w:val="0"/>
  </w:num>
  <w:num w:numId="12">
    <w:abstractNumId w:val="7"/>
  </w:num>
  <w:num w:numId="13">
    <w:abstractNumId w:val="32"/>
  </w:num>
  <w:num w:numId="14">
    <w:abstractNumId w:val="31"/>
  </w:num>
  <w:num w:numId="15">
    <w:abstractNumId w:val="30"/>
  </w:num>
  <w:num w:numId="16">
    <w:abstractNumId w:val="24"/>
  </w:num>
  <w:num w:numId="17">
    <w:abstractNumId w:val="12"/>
  </w:num>
  <w:num w:numId="18">
    <w:abstractNumId w:val="23"/>
  </w:num>
  <w:num w:numId="19">
    <w:abstractNumId w:val="3"/>
  </w:num>
  <w:num w:numId="20">
    <w:abstractNumId w:val="17"/>
  </w:num>
  <w:num w:numId="21">
    <w:abstractNumId w:val="4"/>
  </w:num>
  <w:num w:numId="22">
    <w:abstractNumId w:val="9"/>
  </w:num>
  <w:num w:numId="23">
    <w:abstractNumId w:val="10"/>
  </w:num>
  <w:num w:numId="24">
    <w:abstractNumId w:val="27"/>
  </w:num>
  <w:num w:numId="25">
    <w:abstractNumId w:val="28"/>
  </w:num>
  <w:num w:numId="26">
    <w:abstractNumId w:val="8"/>
  </w:num>
  <w:num w:numId="27">
    <w:abstractNumId w:val="11"/>
  </w:num>
  <w:num w:numId="28">
    <w:abstractNumId w:val="14"/>
  </w:num>
  <w:num w:numId="29">
    <w:abstractNumId w:val="1"/>
  </w:num>
  <w:num w:numId="30">
    <w:abstractNumId w:val="29"/>
  </w:num>
  <w:num w:numId="31">
    <w:abstractNumId w:val="5"/>
  </w:num>
  <w:num w:numId="32">
    <w:abstractNumId w:val="20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3C"/>
    <w:rsid w:val="00002C0C"/>
    <w:rsid w:val="0000776B"/>
    <w:rsid w:val="00021A22"/>
    <w:rsid w:val="0002789F"/>
    <w:rsid w:val="00042A8E"/>
    <w:rsid w:val="00053943"/>
    <w:rsid w:val="00063519"/>
    <w:rsid w:val="000A5FCF"/>
    <w:rsid w:val="0010490A"/>
    <w:rsid w:val="00117313"/>
    <w:rsid w:val="0013009E"/>
    <w:rsid w:val="001635D8"/>
    <w:rsid w:val="00183194"/>
    <w:rsid w:val="001D40ED"/>
    <w:rsid w:val="001E266E"/>
    <w:rsid w:val="001E4B07"/>
    <w:rsid w:val="001E7525"/>
    <w:rsid w:val="00245DA5"/>
    <w:rsid w:val="00246541"/>
    <w:rsid w:val="00281F69"/>
    <w:rsid w:val="00282BF2"/>
    <w:rsid w:val="002917CE"/>
    <w:rsid w:val="002F34C6"/>
    <w:rsid w:val="00306EE4"/>
    <w:rsid w:val="003646CD"/>
    <w:rsid w:val="00364AD4"/>
    <w:rsid w:val="003676A4"/>
    <w:rsid w:val="003D3ADD"/>
    <w:rsid w:val="003F60DF"/>
    <w:rsid w:val="0041040B"/>
    <w:rsid w:val="00414562"/>
    <w:rsid w:val="004254A2"/>
    <w:rsid w:val="00463D23"/>
    <w:rsid w:val="00464ECC"/>
    <w:rsid w:val="004729F2"/>
    <w:rsid w:val="004A3418"/>
    <w:rsid w:val="004A53FA"/>
    <w:rsid w:val="00531C6F"/>
    <w:rsid w:val="00535183"/>
    <w:rsid w:val="00546B3C"/>
    <w:rsid w:val="005511E2"/>
    <w:rsid w:val="00551E6B"/>
    <w:rsid w:val="00554E2E"/>
    <w:rsid w:val="00583F2C"/>
    <w:rsid w:val="006505E8"/>
    <w:rsid w:val="00670872"/>
    <w:rsid w:val="00671462"/>
    <w:rsid w:val="006B6A55"/>
    <w:rsid w:val="006C085D"/>
    <w:rsid w:val="0075273F"/>
    <w:rsid w:val="00781BA1"/>
    <w:rsid w:val="0078324D"/>
    <w:rsid w:val="007A53EB"/>
    <w:rsid w:val="007D70E5"/>
    <w:rsid w:val="008040EC"/>
    <w:rsid w:val="00815178"/>
    <w:rsid w:val="0086339F"/>
    <w:rsid w:val="00907983"/>
    <w:rsid w:val="00911852"/>
    <w:rsid w:val="00956730"/>
    <w:rsid w:val="009B74FA"/>
    <w:rsid w:val="009E0B86"/>
    <w:rsid w:val="00A04688"/>
    <w:rsid w:val="00A573B0"/>
    <w:rsid w:val="00A76AB7"/>
    <w:rsid w:val="00A95FB2"/>
    <w:rsid w:val="00AD6E23"/>
    <w:rsid w:val="00B41FBE"/>
    <w:rsid w:val="00B50E00"/>
    <w:rsid w:val="00BE3E41"/>
    <w:rsid w:val="00C06E37"/>
    <w:rsid w:val="00C07DBD"/>
    <w:rsid w:val="00C548D2"/>
    <w:rsid w:val="00C76B58"/>
    <w:rsid w:val="00D10B1F"/>
    <w:rsid w:val="00D2654A"/>
    <w:rsid w:val="00D355C8"/>
    <w:rsid w:val="00D8233E"/>
    <w:rsid w:val="00D87EB9"/>
    <w:rsid w:val="00D93423"/>
    <w:rsid w:val="00DB68DA"/>
    <w:rsid w:val="00DD15A7"/>
    <w:rsid w:val="00DE2DD5"/>
    <w:rsid w:val="00DE3A48"/>
    <w:rsid w:val="00EC003D"/>
    <w:rsid w:val="00EC5999"/>
    <w:rsid w:val="00F12AF6"/>
    <w:rsid w:val="00F202A1"/>
    <w:rsid w:val="00F23E1A"/>
    <w:rsid w:val="00F6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69A0"/>
  <w15:chartTrackingRefBased/>
  <w15:docId w15:val="{B650708E-4C5F-4CB9-AEFF-201C69FD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46B3C"/>
    <w:pPr>
      <w:keepNext/>
      <w:jc w:val="center"/>
      <w:outlineLvl w:val="1"/>
    </w:pPr>
    <w:rPr>
      <w:rFonts w:eastAsia="Calibri"/>
      <w:b/>
      <w:color w:val="FF00FF"/>
      <w:sz w:val="28"/>
      <w:szCs w:val="20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46B3C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546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6B3C"/>
    <w:rPr>
      <w:rFonts w:ascii="Times New Roman" w:eastAsia="Calibri" w:hAnsi="Times New Roman" w:cs="Times New Roman"/>
      <w:b/>
      <w:color w:val="FF00FF"/>
      <w:sz w:val="28"/>
      <w:szCs w:val="20"/>
      <w:lang w:val="ro-RO"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546B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nhideWhenUsed/>
    <w:rsid w:val="00546B3C"/>
    <w:rPr>
      <w:color w:val="0000FF"/>
      <w:u w:val="single"/>
    </w:rPr>
  </w:style>
  <w:style w:type="table" w:styleId="a8">
    <w:name w:val="Table Grid"/>
    <w:basedOn w:val="a1"/>
    <w:uiPriority w:val="39"/>
    <w:rsid w:val="006C08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76B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6B5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246541"/>
    <w:pPr>
      <w:ind w:left="720"/>
      <w:contextualSpacing/>
    </w:pPr>
    <w:rPr>
      <w:color w:val="000000"/>
      <w:kern w:val="28"/>
      <w:sz w:val="20"/>
      <w:szCs w:val="20"/>
      <w:lang w:val="en-US" w:eastAsia="en-US"/>
    </w:rPr>
  </w:style>
  <w:style w:type="character" w:styleId="ac">
    <w:name w:val="Strong"/>
    <w:basedOn w:val="a0"/>
    <w:uiPriority w:val="22"/>
    <w:qFormat/>
    <w:rsid w:val="008633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upload.wikimedia.org/wikipedia/commons/thumb/a/a3/Coat_of_arms_of_Moldova.svg/2000px-Coat_of_arms_of_Moldova.svg.png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.boscana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imaria.boscan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8F8645-9290-4BB2-A814-C31B805AD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67</cp:revision>
  <cp:lastPrinted>2022-03-22T13:49:00Z</cp:lastPrinted>
  <dcterms:created xsi:type="dcterms:W3CDTF">2020-11-12T17:30:00Z</dcterms:created>
  <dcterms:modified xsi:type="dcterms:W3CDTF">2022-03-24T13:16:00Z</dcterms:modified>
</cp:coreProperties>
</file>