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763D0A" w14:paraId="118BDD0C" w14:textId="77777777" w:rsidTr="00546B3C">
        <w:trPr>
          <w:trHeight w:val="1559"/>
        </w:trPr>
        <w:tc>
          <w:tcPr>
            <w:tcW w:w="4395" w:type="dxa"/>
          </w:tcPr>
          <w:p w14:paraId="2CBA5194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2D86A0B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368E23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9BB36FE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E39850B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FB1B782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FD9DF2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DDB115" wp14:editId="55DF5F46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1B3DB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D6D9B5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0EC6C9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90D86A2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6F2E923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FE6E052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7388654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0E860482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667A759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DABD56C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042775B1" w14:textId="6F33C04D" w:rsidR="006505E8" w:rsidRPr="006505E8" w:rsidRDefault="004344E1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14:paraId="78DAB887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9E5F9D7" w14:textId="77777777" w:rsidR="006505E8" w:rsidRPr="006505E8" w:rsidRDefault="006505E8" w:rsidP="006C085D">
      <w:pPr>
        <w:rPr>
          <w:b/>
          <w:lang w:val="en-US"/>
        </w:rPr>
      </w:pPr>
    </w:p>
    <w:p w14:paraId="06AEB567" w14:textId="08EF8D2A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1</w:t>
      </w:r>
      <w:r w:rsidR="00E235FE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0533E0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14:paraId="7771F37A" w14:textId="5AF3EEB8" w:rsidR="0000776B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763D0A">
        <w:rPr>
          <w:b/>
          <w:color w:val="000000"/>
          <w:kern w:val="1"/>
          <w:sz w:val="28"/>
          <w:szCs w:val="28"/>
          <w:lang w:val="en-US" w:eastAsia="ar-SA"/>
        </w:rPr>
        <w:t>11</w:t>
      </w:r>
      <w:r w:rsidR="000533E0">
        <w:rPr>
          <w:b/>
          <w:color w:val="000000"/>
          <w:kern w:val="1"/>
          <w:sz w:val="28"/>
          <w:szCs w:val="28"/>
          <w:lang w:val="en-US" w:eastAsia="ar-SA"/>
        </w:rPr>
        <w:t xml:space="preserve"> februarie </w:t>
      </w:r>
      <w:r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0533E0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9967EF6" w14:textId="77777777" w:rsidR="00F202A1" w:rsidRPr="00414562" w:rsidRDefault="00F202A1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14:paraId="4D919615" w14:textId="77777777"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Cu privire la  aprobarea propunerii</w:t>
      </w:r>
    </w:p>
    <w:p w14:paraId="4B57E8B6" w14:textId="77777777" w:rsidR="00C37EA2" w:rsidRPr="00D62888" w:rsidRDefault="00D2654A" w:rsidP="00D2654A">
      <w:pPr>
        <w:tabs>
          <w:tab w:val="left" w:pos="0"/>
        </w:tabs>
        <w:jc w:val="both"/>
        <w:rPr>
          <w:b/>
          <w:i/>
          <w:color w:val="000000" w:themeColor="text1"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de pr</w:t>
      </w:r>
      <w:r w:rsidR="00F202A1">
        <w:rPr>
          <w:b/>
          <w:i/>
          <w:sz w:val="28"/>
          <w:szCs w:val="28"/>
          <w:lang w:val="ro-RO"/>
        </w:rPr>
        <w:t>oi</w:t>
      </w:r>
      <w:r w:rsidR="00C37EA2">
        <w:rPr>
          <w:b/>
          <w:i/>
          <w:sz w:val="28"/>
          <w:szCs w:val="28"/>
          <w:lang w:val="ro-RO"/>
        </w:rPr>
        <w:t xml:space="preserve">ect  </w:t>
      </w:r>
      <w:r w:rsidR="00C37EA2" w:rsidRPr="00D62888">
        <w:rPr>
          <w:b/>
          <w:i/>
          <w:color w:val="000000" w:themeColor="text1"/>
          <w:sz w:val="28"/>
          <w:szCs w:val="28"/>
          <w:lang w:val="ro-RO"/>
        </w:rPr>
        <w:t>„Modernizarea serviciilor publice</w:t>
      </w:r>
    </w:p>
    <w:p w14:paraId="4D9D9989" w14:textId="77777777" w:rsidR="00C37EA2" w:rsidRPr="00D62888" w:rsidRDefault="00C37EA2" w:rsidP="00D2654A">
      <w:pPr>
        <w:tabs>
          <w:tab w:val="left" w:pos="0"/>
        </w:tabs>
        <w:jc w:val="both"/>
        <w:rPr>
          <w:b/>
          <w:i/>
          <w:color w:val="000000" w:themeColor="text1"/>
          <w:sz w:val="28"/>
          <w:szCs w:val="28"/>
          <w:lang w:val="ro-RO"/>
        </w:rPr>
      </w:pPr>
      <w:r w:rsidRPr="00D62888">
        <w:rPr>
          <w:b/>
          <w:i/>
          <w:color w:val="000000" w:themeColor="text1"/>
          <w:sz w:val="28"/>
          <w:szCs w:val="28"/>
          <w:lang w:val="ro-RO"/>
        </w:rPr>
        <w:t xml:space="preserve">în comuna Boșcana raionul Criuleni </w:t>
      </w:r>
    </w:p>
    <w:p w14:paraId="1D5C5031" w14:textId="5BDB3629" w:rsidR="00F202A1" w:rsidRPr="00D62888" w:rsidRDefault="00C37EA2" w:rsidP="00D2654A">
      <w:pPr>
        <w:tabs>
          <w:tab w:val="left" w:pos="0"/>
        </w:tabs>
        <w:jc w:val="both"/>
        <w:rPr>
          <w:b/>
          <w:i/>
          <w:color w:val="000000" w:themeColor="text1"/>
          <w:sz w:val="28"/>
          <w:szCs w:val="28"/>
          <w:lang w:val="ro-RO"/>
        </w:rPr>
      </w:pPr>
      <w:r w:rsidRPr="00D62888">
        <w:rPr>
          <w:b/>
          <w:i/>
          <w:color w:val="000000" w:themeColor="text1"/>
          <w:sz w:val="28"/>
          <w:szCs w:val="28"/>
          <w:lang w:val="ro-RO"/>
        </w:rPr>
        <w:t>prin extinderea iluminatului public</w:t>
      </w:r>
      <w:r w:rsidR="00F202A1" w:rsidRPr="00D62888">
        <w:rPr>
          <w:b/>
          <w:i/>
          <w:color w:val="000000" w:themeColor="text1"/>
          <w:sz w:val="28"/>
          <w:szCs w:val="28"/>
          <w:lang w:val="ro-RO"/>
        </w:rPr>
        <w:t>”</w:t>
      </w:r>
    </w:p>
    <w:p w14:paraId="797D18F3" w14:textId="77777777" w:rsidR="00D2654A" w:rsidRPr="00D62888" w:rsidRDefault="00D2654A" w:rsidP="00D2654A">
      <w:pPr>
        <w:tabs>
          <w:tab w:val="left" w:pos="0"/>
        </w:tabs>
        <w:jc w:val="both"/>
        <w:rPr>
          <w:b/>
          <w:i/>
          <w:color w:val="000000" w:themeColor="text1"/>
          <w:sz w:val="28"/>
          <w:szCs w:val="28"/>
          <w:lang w:val="ro-RO"/>
        </w:rPr>
      </w:pPr>
    </w:p>
    <w:p w14:paraId="4F332879" w14:textId="17AEEF51" w:rsidR="00D2654A" w:rsidRPr="00C37EA2" w:rsidRDefault="00D2654A" w:rsidP="00F202A1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ab/>
      </w:r>
      <w:r w:rsidR="003D39A2" w:rsidRPr="00C37EA2">
        <w:rPr>
          <w:sz w:val="28"/>
          <w:szCs w:val="28"/>
          <w:lang w:val="ro-RO"/>
        </w:rPr>
        <w:t>Î</w:t>
      </w:r>
      <w:r w:rsidRPr="00C37EA2">
        <w:rPr>
          <w:sz w:val="28"/>
          <w:szCs w:val="28"/>
          <w:lang w:val="ro-RO"/>
        </w:rPr>
        <w:t>n</w:t>
      </w:r>
      <w:r w:rsidR="00BA371E" w:rsidRPr="00C37EA2">
        <w:rPr>
          <w:sz w:val="28"/>
          <w:szCs w:val="28"/>
          <w:lang w:val="ro-RO"/>
        </w:rPr>
        <w:t xml:space="preserve"> temeiul prevederilor</w:t>
      </w:r>
      <w:r w:rsidR="00F202A1" w:rsidRPr="00C37EA2">
        <w:rPr>
          <w:sz w:val="28"/>
          <w:szCs w:val="28"/>
          <w:lang w:val="ro-RO"/>
        </w:rPr>
        <w:t xml:space="preserve"> art.14 (2</w:t>
      </w:r>
      <w:r w:rsidRPr="00C37EA2">
        <w:rPr>
          <w:sz w:val="28"/>
          <w:szCs w:val="28"/>
          <w:lang w:val="ro-RO"/>
        </w:rPr>
        <w:t xml:space="preserve">) </w:t>
      </w:r>
      <w:r w:rsidR="00F202A1" w:rsidRPr="00C37EA2">
        <w:rPr>
          <w:sz w:val="28"/>
          <w:szCs w:val="28"/>
          <w:lang w:val="ro-RO"/>
        </w:rPr>
        <w:t xml:space="preserve">lit.f) </w:t>
      </w:r>
      <w:r w:rsidR="00BA371E" w:rsidRPr="00C37EA2">
        <w:rPr>
          <w:sz w:val="28"/>
          <w:szCs w:val="28"/>
          <w:lang w:val="ro-RO"/>
        </w:rPr>
        <w:t>a</w:t>
      </w:r>
      <w:r w:rsidRPr="00C37EA2">
        <w:rPr>
          <w:sz w:val="28"/>
          <w:szCs w:val="28"/>
          <w:lang w:val="ro-RO"/>
        </w:rPr>
        <w:t xml:space="preserve"> Legii privin</w:t>
      </w:r>
      <w:r w:rsidR="00F12AF6" w:rsidRPr="00C37EA2">
        <w:rPr>
          <w:sz w:val="28"/>
          <w:szCs w:val="28"/>
          <w:lang w:val="ro-RO"/>
        </w:rPr>
        <w:t xml:space="preserve">d administrația publică locală, </w:t>
      </w:r>
      <w:r w:rsidRPr="00C37EA2">
        <w:rPr>
          <w:sz w:val="28"/>
          <w:szCs w:val="28"/>
          <w:lang w:val="ro-RO"/>
        </w:rPr>
        <w:t>nr.436 – XVI din 28.12.2006 cu modificările și compeltările ulteri</w:t>
      </w:r>
      <w:r w:rsidR="00BA371E" w:rsidRPr="00C37EA2">
        <w:rPr>
          <w:sz w:val="28"/>
          <w:szCs w:val="28"/>
          <w:lang w:val="ro-RO"/>
        </w:rPr>
        <w:t>oare</w:t>
      </w:r>
      <w:r w:rsidRPr="00C37EA2">
        <w:rPr>
          <w:sz w:val="28"/>
          <w:szCs w:val="28"/>
          <w:lang w:val="ro-RO"/>
        </w:rPr>
        <w:t xml:space="preserve">, </w:t>
      </w:r>
      <w:r w:rsidR="00C37EA2" w:rsidRPr="00C37EA2">
        <w:rPr>
          <w:sz w:val="28"/>
          <w:szCs w:val="28"/>
          <w:lang w:val="en-US"/>
        </w:rPr>
        <w:t>),</w:t>
      </w:r>
      <w:r w:rsidR="00C37EA2" w:rsidRPr="00C37EA2">
        <w:rPr>
          <w:rFonts w:ascii="Arial" w:hAnsi="Arial" w:cs="Arial"/>
          <w:color w:val="3B3B3B"/>
          <w:sz w:val="28"/>
          <w:szCs w:val="28"/>
          <w:shd w:val="clear" w:color="auto" w:fill="FFFFFF"/>
          <w:lang w:val="en-US"/>
        </w:rPr>
        <w:t xml:space="preserve"> </w:t>
      </w:r>
      <w:r w:rsidR="00C37EA2" w:rsidRPr="00107E85">
        <w:rPr>
          <w:color w:val="3B3B3B"/>
          <w:sz w:val="28"/>
          <w:szCs w:val="28"/>
          <w:shd w:val="clear" w:color="auto" w:fill="FFFFFF"/>
          <w:lang w:val="en-US"/>
        </w:rPr>
        <w:t>potrivit prevederilor art.3 lit. a) al Legii bugetului de stat pentru anul 2022, nr.205 din 06 decembrie 2021 (în vigoare din 01 ianuarie 2022, Monitorul Oficial al Republicii Moldova, nr.315-324, art.478 din 24.12.2021), privind  aprobarea alocațiilor bugetare pentru activitățile de reintegrare a țării pentru anul 2022, consiliul communal</w:t>
      </w:r>
      <w:r w:rsidR="00C37EA2">
        <w:rPr>
          <w:rFonts w:ascii="Arial" w:hAnsi="Arial" w:cs="Arial"/>
          <w:color w:val="3B3B3B"/>
          <w:sz w:val="28"/>
          <w:szCs w:val="28"/>
          <w:shd w:val="clear" w:color="auto" w:fill="FFFFFF"/>
          <w:lang w:val="en-US"/>
        </w:rPr>
        <w:t>,</w:t>
      </w:r>
    </w:p>
    <w:p w14:paraId="78A49015" w14:textId="77777777" w:rsidR="00BA371E" w:rsidRDefault="00BA371E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5C386592" w14:textId="77777777" w:rsid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7A9D7A43" w14:textId="77777777" w:rsidR="00D2654A" w:rsidRPr="00D2654A" w:rsidRDefault="00D2654A" w:rsidP="00D2654A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8F4FE18" w14:textId="457547F6" w:rsidR="00C37EA2" w:rsidRPr="00C37EA2" w:rsidRDefault="00D2654A" w:rsidP="00C37EA2">
      <w:pPr>
        <w:pStyle w:val="ab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C37EA2">
        <w:rPr>
          <w:sz w:val="28"/>
          <w:szCs w:val="28"/>
          <w:lang w:val="ro-RO"/>
        </w:rPr>
        <w:t>Se aprobă p</w:t>
      </w:r>
      <w:r w:rsidR="00C548D2" w:rsidRPr="00C37EA2">
        <w:rPr>
          <w:sz w:val="28"/>
          <w:szCs w:val="28"/>
          <w:lang w:val="ro-RO"/>
        </w:rPr>
        <w:t>ropunerea de proiec</w:t>
      </w:r>
      <w:r w:rsidR="00C37EA2" w:rsidRPr="00C37EA2">
        <w:rPr>
          <w:sz w:val="28"/>
          <w:szCs w:val="28"/>
          <w:lang w:val="ro-RO"/>
        </w:rPr>
        <w:t xml:space="preserve">t </w:t>
      </w:r>
      <w:r w:rsidR="006C0019">
        <w:rPr>
          <w:sz w:val="28"/>
          <w:szCs w:val="28"/>
          <w:lang w:val="ro-RO"/>
        </w:rPr>
        <w:t>în cadrul Programului activităților de reintegrare a țării pentru anul 2022 ,,</w:t>
      </w:r>
      <w:r w:rsidR="00C37EA2" w:rsidRPr="00C37EA2">
        <w:rPr>
          <w:b/>
          <w:i/>
          <w:sz w:val="28"/>
          <w:szCs w:val="28"/>
          <w:lang w:val="ro-RO"/>
        </w:rPr>
        <w:t xml:space="preserve"> </w:t>
      </w:r>
      <w:r w:rsidR="00C37EA2" w:rsidRPr="00C37EA2">
        <w:rPr>
          <w:sz w:val="28"/>
          <w:szCs w:val="28"/>
          <w:lang w:val="ro-RO"/>
        </w:rPr>
        <w:t>Modernizarea serviciilor publice</w:t>
      </w:r>
    </w:p>
    <w:p w14:paraId="1326EF11" w14:textId="1C61093A" w:rsidR="00B01593" w:rsidRPr="00AD6F5D" w:rsidRDefault="00C37EA2" w:rsidP="00AD6F5D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C37EA2">
        <w:rPr>
          <w:sz w:val="28"/>
          <w:szCs w:val="28"/>
          <w:lang w:val="ro-RO"/>
        </w:rPr>
        <w:t xml:space="preserve">          în comuna Boșcana</w:t>
      </w:r>
      <w:r w:rsidR="00AD6F5D">
        <w:rPr>
          <w:sz w:val="28"/>
          <w:szCs w:val="28"/>
          <w:lang w:val="ro-RO"/>
        </w:rPr>
        <w:t xml:space="preserve"> raionul </w:t>
      </w:r>
      <w:r>
        <w:rPr>
          <w:sz w:val="28"/>
          <w:szCs w:val="28"/>
          <w:lang w:val="ro-RO"/>
        </w:rPr>
        <w:t>Criuleni</w:t>
      </w:r>
      <w:r w:rsidR="006C0019">
        <w:rPr>
          <w:sz w:val="28"/>
          <w:szCs w:val="28"/>
          <w:lang w:val="ro-RO"/>
        </w:rPr>
        <w:t xml:space="preserve"> </w:t>
      </w:r>
      <w:r w:rsidRPr="00C37EA2">
        <w:rPr>
          <w:sz w:val="28"/>
          <w:szCs w:val="28"/>
          <w:lang w:val="ro-RO"/>
        </w:rPr>
        <w:t xml:space="preserve"> prin extinderea iluminatului public</w:t>
      </w:r>
      <w:r>
        <w:rPr>
          <w:sz w:val="28"/>
          <w:szCs w:val="28"/>
          <w:lang w:val="ro-RO"/>
        </w:rPr>
        <w:t>”</w:t>
      </w:r>
      <w:r w:rsidR="00D2654A" w:rsidRPr="00C37EA2">
        <w:rPr>
          <w:sz w:val="28"/>
          <w:szCs w:val="28"/>
          <w:lang w:val="ro-RO"/>
        </w:rPr>
        <w:t>.</w:t>
      </w:r>
    </w:p>
    <w:p w14:paraId="273D05AB" w14:textId="2CA4774D" w:rsidR="00D10B1F" w:rsidRPr="00B01593" w:rsidRDefault="00F12AF6" w:rsidP="00B01593">
      <w:pPr>
        <w:pStyle w:val="ab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B01593">
        <w:rPr>
          <w:bCs/>
          <w:sz w:val="28"/>
          <w:szCs w:val="28"/>
        </w:rPr>
        <w:t>Se împu</w:t>
      </w:r>
      <w:r w:rsidR="00F202A1" w:rsidRPr="00B01593">
        <w:rPr>
          <w:bCs/>
          <w:sz w:val="28"/>
          <w:szCs w:val="28"/>
        </w:rPr>
        <w:t>ternicește primarul comunei</w:t>
      </w:r>
      <w:r w:rsidR="00C37EA2" w:rsidRPr="00B01593">
        <w:rPr>
          <w:bCs/>
          <w:sz w:val="28"/>
          <w:szCs w:val="28"/>
        </w:rPr>
        <w:t>,</w:t>
      </w:r>
      <w:r w:rsidR="00F202A1" w:rsidRPr="00B01593">
        <w:rPr>
          <w:bCs/>
          <w:sz w:val="28"/>
          <w:szCs w:val="28"/>
        </w:rPr>
        <w:t xml:space="preserve"> dna</w:t>
      </w:r>
      <w:r w:rsidRPr="00B01593">
        <w:rPr>
          <w:bCs/>
          <w:sz w:val="28"/>
          <w:szCs w:val="28"/>
        </w:rPr>
        <w:t xml:space="preserve"> Racul Svetlana pentru depunerea </w:t>
      </w:r>
      <w:r w:rsidR="00C37EA2" w:rsidRPr="00B01593">
        <w:rPr>
          <w:bCs/>
          <w:sz w:val="28"/>
          <w:szCs w:val="28"/>
        </w:rPr>
        <w:t xml:space="preserve">cererii </w:t>
      </w:r>
      <w:r w:rsidR="006C0019" w:rsidRPr="00B01593">
        <w:rPr>
          <w:bCs/>
          <w:sz w:val="28"/>
          <w:szCs w:val="28"/>
        </w:rPr>
        <w:t>de finanțare a propunerii</w:t>
      </w:r>
      <w:r w:rsidR="00B01593" w:rsidRPr="00B01593">
        <w:rPr>
          <w:bCs/>
          <w:sz w:val="28"/>
          <w:szCs w:val="28"/>
        </w:rPr>
        <w:t xml:space="preserve"> de</w:t>
      </w:r>
      <w:r w:rsidR="006C0019" w:rsidRPr="00B01593">
        <w:rPr>
          <w:bCs/>
          <w:sz w:val="28"/>
          <w:szCs w:val="28"/>
        </w:rPr>
        <w:t xml:space="preserve"> </w:t>
      </w:r>
      <w:r w:rsidR="00C37EA2" w:rsidRPr="00B01593">
        <w:rPr>
          <w:bCs/>
          <w:sz w:val="28"/>
          <w:szCs w:val="28"/>
        </w:rPr>
        <w:t>proiect</w:t>
      </w:r>
      <w:r w:rsidRPr="00B01593">
        <w:rPr>
          <w:bCs/>
          <w:sz w:val="28"/>
          <w:szCs w:val="28"/>
        </w:rPr>
        <w:t>.</w:t>
      </w:r>
    </w:p>
    <w:p w14:paraId="6B0F4304" w14:textId="77777777" w:rsidR="00D2654A" w:rsidRPr="00BA371E" w:rsidRDefault="00D2654A" w:rsidP="00B01593">
      <w:pPr>
        <w:pStyle w:val="ab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246541">
        <w:rPr>
          <w:bCs/>
          <w:sz w:val="28"/>
          <w:szCs w:val="28"/>
        </w:rPr>
        <w:t>Prezenta decizie</w:t>
      </w:r>
      <w:r w:rsidR="00DE3A48">
        <w:rPr>
          <w:bCs/>
          <w:sz w:val="28"/>
          <w:szCs w:val="28"/>
        </w:rPr>
        <w:t xml:space="preserve"> întră în vigoare la data publicării în Registrul de stat al actelor locale.</w:t>
      </w:r>
    </w:p>
    <w:p w14:paraId="438ADEBF" w14:textId="77777777"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14:paraId="41902D9D" w14:textId="2F330622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          </w:t>
      </w:r>
      <w:r w:rsidR="00347A8E">
        <w:rPr>
          <w:b/>
          <w:sz w:val="28"/>
          <w:szCs w:val="28"/>
          <w:lang w:val="ro-RO"/>
        </w:rPr>
        <w:t xml:space="preserve">                       </w:t>
      </w:r>
      <w:r w:rsidRPr="00D2654A">
        <w:rPr>
          <w:b/>
          <w:sz w:val="28"/>
          <w:szCs w:val="28"/>
          <w:lang w:val="ro-RO"/>
        </w:rPr>
        <w:t xml:space="preserve">      </w:t>
      </w:r>
      <w:r>
        <w:rPr>
          <w:b/>
          <w:sz w:val="28"/>
          <w:szCs w:val="28"/>
          <w:lang w:val="ro-RO"/>
        </w:rPr>
        <w:t xml:space="preserve">             </w:t>
      </w:r>
    </w:p>
    <w:p w14:paraId="5332ACE9" w14:textId="77777777"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5A204E6B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46D4EAB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14:paraId="106FA9E6" w14:textId="77777777" w:rsidR="0000776B" w:rsidRPr="00246541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26D5A3BD" w14:textId="77777777" w:rsidR="00D2654A" w:rsidRDefault="00D2654A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6CF75290" w14:textId="328DE7E0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4344E1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67275466" w14:textId="77777777" w:rsidR="00546B3C" w:rsidRPr="00183194" w:rsidRDefault="0000776B" w:rsidP="006E2DC6">
      <w:pPr>
        <w:tabs>
          <w:tab w:val="left" w:pos="0"/>
        </w:tabs>
        <w:suppressAutoHyphens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04270"/>
    <w:multiLevelType w:val="hybridMultilevel"/>
    <w:tmpl w:val="98209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533E0"/>
    <w:rsid w:val="000A5FCF"/>
    <w:rsid w:val="000F6CEA"/>
    <w:rsid w:val="00101F02"/>
    <w:rsid w:val="00107E85"/>
    <w:rsid w:val="00117313"/>
    <w:rsid w:val="00183194"/>
    <w:rsid w:val="001D40ED"/>
    <w:rsid w:val="001E4B07"/>
    <w:rsid w:val="00207F3A"/>
    <w:rsid w:val="00246541"/>
    <w:rsid w:val="00281F69"/>
    <w:rsid w:val="002F34C6"/>
    <w:rsid w:val="003356D0"/>
    <w:rsid w:val="00347A8E"/>
    <w:rsid w:val="003702FD"/>
    <w:rsid w:val="00377367"/>
    <w:rsid w:val="003D39A2"/>
    <w:rsid w:val="003D3ADD"/>
    <w:rsid w:val="003F60DF"/>
    <w:rsid w:val="00414562"/>
    <w:rsid w:val="004344E1"/>
    <w:rsid w:val="00437838"/>
    <w:rsid w:val="00464ECC"/>
    <w:rsid w:val="00531C6F"/>
    <w:rsid w:val="00546B3C"/>
    <w:rsid w:val="00610D98"/>
    <w:rsid w:val="006505E8"/>
    <w:rsid w:val="006C0019"/>
    <w:rsid w:val="006C085D"/>
    <w:rsid w:val="006C1EB1"/>
    <w:rsid w:val="006E2DC6"/>
    <w:rsid w:val="00740B5A"/>
    <w:rsid w:val="0075273F"/>
    <w:rsid w:val="00763D0A"/>
    <w:rsid w:val="0078324D"/>
    <w:rsid w:val="007870B4"/>
    <w:rsid w:val="007A53EB"/>
    <w:rsid w:val="008040EC"/>
    <w:rsid w:val="00815178"/>
    <w:rsid w:val="009000CC"/>
    <w:rsid w:val="00A573B0"/>
    <w:rsid w:val="00A95FB2"/>
    <w:rsid w:val="00AD6F5D"/>
    <w:rsid w:val="00B01593"/>
    <w:rsid w:val="00BA371E"/>
    <w:rsid w:val="00C37EA2"/>
    <w:rsid w:val="00C44ED9"/>
    <w:rsid w:val="00C548D2"/>
    <w:rsid w:val="00C76B58"/>
    <w:rsid w:val="00D10B1F"/>
    <w:rsid w:val="00D2654A"/>
    <w:rsid w:val="00D4263F"/>
    <w:rsid w:val="00D62888"/>
    <w:rsid w:val="00DB68DA"/>
    <w:rsid w:val="00DE2DD5"/>
    <w:rsid w:val="00DE3A48"/>
    <w:rsid w:val="00E235FE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C16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</cp:revision>
  <cp:lastPrinted>2021-01-18T11:32:00Z</cp:lastPrinted>
  <dcterms:created xsi:type="dcterms:W3CDTF">2022-02-08T12:27:00Z</dcterms:created>
  <dcterms:modified xsi:type="dcterms:W3CDTF">2022-02-11T09:26:00Z</dcterms:modified>
</cp:coreProperties>
</file>