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75127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3A1C7E" w:rsidRDefault="003A1C7E" w:rsidP="006505E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3A1C7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</w:t>
      </w:r>
      <w:r w:rsidR="00AB1DE3">
        <w:rPr>
          <w:b/>
          <w:color w:val="000000"/>
          <w:kern w:val="1"/>
          <w:sz w:val="28"/>
          <w:szCs w:val="28"/>
          <w:lang w:val="en-US" w:eastAsia="ar-SA"/>
        </w:rPr>
        <w:t>/6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:rsidR="007D70E5" w:rsidRPr="00053943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13291">
        <w:rPr>
          <w:b/>
          <w:color w:val="000000"/>
          <w:kern w:val="1"/>
          <w:sz w:val="28"/>
          <w:szCs w:val="28"/>
          <w:lang w:val="en-US" w:eastAsia="ar-SA"/>
        </w:rPr>
        <w:t>03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:rsidR="003A1C7E" w:rsidRPr="00782721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</w:p>
    <w:p w:rsidR="003A1C7E" w:rsidRPr="003A1C7E" w:rsidRDefault="003A1C7E" w:rsidP="003A1C7E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art 14 </w:t>
      </w:r>
      <w:r w:rsidRPr="003A1C7E">
        <w:rPr>
          <w:sz w:val="28"/>
          <w:szCs w:val="28"/>
        </w:rPr>
        <w:t xml:space="preserve">(2)  lit,  b)  al  </w:t>
      </w:r>
      <w:proofErr w:type="spellStart"/>
      <w:r w:rsidRPr="003A1C7E">
        <w:rPr>
          <w:i/>
          <w:sz w:val="28"/>
          <w:szCs w:val="28"/>
        </w:rPr>
        <w:t>Legii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administraţia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publică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</w:t>
      </w:r>
      <w:r w:rsidR="00B75127">
        <w:rPr>
          <w:sz w:val="28"/>
          <w:szCs w:val="28"/>
        </w:rPr>
        <w:t>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și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completările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,</w:t>
      </w:r>
    </w:p>
    <w:p w:rsidR="003A1C7E" w:rsidRPr="00A03141" w:rsidRDefault="003A1C7E" w:rsidP="00A03141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în temeiul  art.36 lit.b)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Hotărîrea de Guvern nr. 1170/2016</w:t>
      </w:r>
      <w:r w:rsidRPr="00A03141">
        <w:rPr>
          <w:sz w:val="28"/>
          <w:szCs w:val="28"/>
          <w:lang w:val="ro-RO"/>
        </w:rPr>
        <w:t>;</w:t>
      </w:r>
    </w:p>
    <w:p w:rsidR="003A1C7E" w:rsidRPr="00AF249B" w:rsidRDefault="00AF249B" w:rsidP="00AF249B">
      <w:pPr>
        <w:pStyle w:val="ab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03141">
        <w:rPr>
          <w:sz w:val="28"/>
          <w:szCs w:val="28"/>
          <w:lang w:val="ro-RO"/>
        </w:rPr>
        <w:t xml:space="preserve">    La cererea </w:t>
      </w:r>
      <w:r>
        <w:rPr>
          <w:sz w:val="28"/>
          <w:szCs w:val="28"/>
          <w:lang w:val="ro-RO"/>
        </w:rPr>
        <w:t>administratorul</w:t>
      </w:r>
      <w:r w:rsidR="00A03141">
        <w:rPr>
          <w:sz w:val="28"/>
          <w:szCs w:val="28"/>
          <w:lang w:val="ro-RO"/>
        </w:rPr>
        <w:t>ui</w:t>
      </w:r>
      <w:r>
        <w:rPr>
          <w:sz w:val="28"/>
          <w:szCs w:val="28"/>
          <w:lang w:val="ro-RO"/>
        </w:rPr>
        <w:t xml:space="preserve"> SRL „FortAgroPlus</w:t>
      </w:r>
      <w:r w:rsidR="003A1C7E" w:rsidRPr="003A1C7E">
        <w:rPr>
          <w:sz w:val="28"/>
          <w:szCs w:val="28"/>
          <w:lang w:val="ro-RO"/>
        </w:rPr>
        <w:t>”</w:t>
      </w:r>
      <w:r w:rsidR="00A031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, </w:t>
      </w:r>
      <w:r w:rsidR="00A03141">
        <w:rPr>
          <w:sz w:val="28"/>
          <w:szCs w:val="28"/>
          <w:lang w:val="ro-RO"/>
        </w:rPr>
        <w:t xml:space="preserve">în conformitate cu avizul comisiei de specialitate, </w:t>
      </w:r>
      <w:r w:rsidR="003A1C7E" w:rsidRPr="003A1C7E">
        <w:rPr>
          <w:sz w:val="28"/>
          <w:szCs w:val="28"/>
          <w:lang w:val="ro-RO"/>
        </w:rPr>
        <w:t>Consiliul   comunal,</w:t>
      </w:r>
    </w:p>
    <w:p w:rsidR="00A03141" w:rsidRDefault="00A03141" w:rsidP="00AF249B">
      <w:pPr>
        <w:pStyle w:val="ab"/>
        <w:jc w:val="center"/>
        <w:rPr>
          <w:b/>
          <w:i/>
          <w:sz w:val="28"/>
          <w:szCs w:val="28"/>
        </w:rPr>
      </w:pPr>
    </w:p>
    <w:p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:rsidR="003A1C7E" w:rsidRPr="003A1C7E" w:rsidRDefault="003A1C7E" w:rsidP="003A1C7E">
      <w:pPr>
        <w:pStyle w:val="ab"/>
        <w:rPr>
          <w:sz w:val="28"/>
          <w:szCs w:val="28"/>
        </w:rPr>
      </w:pPr>
    </w:p>
    <w:p w:rsidR="00AF249B" w:rsidRPr="00A03141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</w:t>
      </w:r>
      <w:proofErr w:type="spellStart"/>
      <w:r w:rsidRPr="003A1C7E">
        <w:rPr>
          <w:sz w:val="28"/>
          <w:szCs w:val="28"/>
        </w:rPr>
        <w:t>aprobă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</w:t>
      </w:r>
      <w:proofErr w:type="spellEnd"/>
      <w:r w:rsidR="00C85BD9">
        <w:rPr>
          <w:sz w:val="28"/>
          <w:szCs w:val="28"/>
        </w:rPr>
        <w:t xml:space="preserve"> </w:t>
      </w:r>
      <w:proofErr w:type="spellStart"/>
      <w:r w:rsidR="00C85BD9">
        <w:rPr>
          <w:sz w:val="28"/>
          <w:szCs w:val="28"/>
        </w:rPr>
        <w:t>modului</w:t>
      </w:r>
      <w:proofErr w:type="spellEnd"/>
      <w:r w:rsidR="00C85BD9">
        <w:rPr>
          <w:sz w:val="28"/>
          <w:szCs w:val="28"/>
        </w:rPr>
        <w:t xml:space="preserve"> de </w:t>
      </w:r>
      <w:proofErr w:type="spellStart"/>
      <w:r w:rsidR="00C85BD9">
        <w:rPr>
          <w:sz w:val="28"/>
          <w:szCs w:val="28"/>
        </w:rPr>
        <w:t>folosință</w:t>
      </w:r>
      <w:proofErr w:type="spellEnd"/>
      <w:r w:rsidR="00C85BD9">
        <w:rPr>
          <w:sz w:val="28"/>
          <w:szCs w:val="28"/>
        </w:rPr>
        <w:t xml:space="preserve"> al</w:t>
      </w:r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terenului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agricol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pentru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amplasarea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obiectivului</w:t>
      </w:r>
      <w:proofErr w:type="spellEnd"/>
      <w:r w:rsidRPr="003A1C7E">
        <w:rPr>
          <w:sz w:val="28"/>
          <w:szCs w:val="28"/>
        </w:rPr>
        <w:t xml:space="preserve"> </w:t>
      </w:r>
      <w:r w:rsidR="000036DA">
        <w:rPr>
          <w:sz w:val="28"/>
          <w:szCs w:val="28"/>
        </w:rPr>
        <w:t xml:space="preserve">de </w:t>
      </w:r>
      <w:proofErr w:type="spellStart"/>
      <w:r w:rsidR="000036DA">
        <w:rPr>
          <w:sz w:val="28"/>
          <w:szCs w:val="28"/>
        </w:rPr>
        <w:t>infrastructură</w:t>
      </w:r>
      <w:proofErr w:type="spellEnd"/>
      <w:r w:rsidR="000036DA">
        <w:rPr>
          <w:sz w:val="28"/>
          <w:szCs w:val="28"/>
        </w:rPr>
        <w:t xml:space="preserve"> a </w:t>
      </w:r>
      <w:proofErr w:type="spellStart"/>
      <w:r w:rsidR="000036DA">
        <w:rPr>
          <w:sz w:val="28"/>
          <w:szCs w:val="28"/>
        </w:rPr>
        <w:t>agriculturii</w:t>
      </w:r>
      <w:proofErr w:type="spellEnd"/>
      <w:r w:rsidR="000036DA">
        <w:rPr>
          <w:sz w:val="28"/>
          <w:szCs w:val="28"/>
        </w:rPr>
        <w:t xml:space="preserve"> </w:t>
      </w:r>
      <w:r w:rsidRPr="003A1C7E">
        <w:rPr>
          <w:sz w:val="28"/>
          <w:szCs w:val="28"/>
        </w:rPr>
        <w:t>„</w:t>
      </w:r>
      <w:proofErr w:type="spellStart"/>
      <w:r w:rsidRPr="003A1C7E">
        <w:rPr>
          <w:i/>
          <w:sz w:val="28"/>
          <w:szCs w:val="28"/>
        </w:rPr>
        <w:t>Depozit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pentru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păstrarea</w:t>
      </w:r>
      <w:proofErr w:type="spellEnd"/>
      <w:r w:rsidRPr="003A1C7E">
        <w:rPr>
          <w:i/>
          <w:sz w:val="28"/>
          <w:szCs w:val="28"/>
        </w:rPr>
        <w:t xml:space="preserve"> </w:t>
      </w:r>
      <w:proofErr w:type="spellStart"/>
      <w:r w:rsidRPr="003A1C7E">
        <w:rPr>
          <w:i/>
          <w:sz w:val="28"/>
          <w:szCs w:val="28"/>
        </w:rPr>
        <w:t>producție</w:t>
      </w:r>
      <w:r w:rsidR="00AF249B">
        <w:rPr>
          <w:i/>
          <w:sz w:val="28"/>
          <w:szCs w:val="28"/>
        </w:rPr>
        <w:t>i</w:t>
      </w:r>
      <w:proofErr w:type="spellEnd"/>
      <w:r w:rsidR="00AF249B">
        <w:rPr>
          <w:i/>
          <w:sz w:val="28"/>
          <w:szCs w:val="28"/>
        </w:rPr>
        <w:t xml:space="preserve"> </w:t>
      </w:r>
      <w:proofErr w:type="spellStart"/>
      <w:r w:rsidR="00AF249B">
        <w:rPr>
          <w:i/>
          <w:sz w:val="28"/>
          <w:szCs w:val="28"/>
        </w:rPr>
        <w:t>agricole</w:t>
      </w:r>
      <w:proofErr w:type="spellEnd"/>
      <w:r w:rsidRPr="003A1C7E">
        <w:rPr>
          <w:sz w:val="28"/>
          <w:szCs w:val="28"/>
        </w:rPr>
        <w:t xml:space="preserve">” </w:t>
      </w:r>
      <w:r w:rsidR="00A03141">
        <w:rPr>
          <w:sz w:val="28"/>
          <w:szCs w:val="28"/>
        </w:rPr>
        <w:t xml:space="preserve">– </w:t>
      </w:r>
      <w:proofErr w:type="spellStart"/>
      <w:r w:rsidR="00A03141">
        <w:rPr>
          <w:sz w:val="28"/>
          <w:szCs w:val="28"/>
        </w:rPr>
        <w:t>construcție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ușor</w:t>
      </w:r>
      <w:proofErr w:type="spellEnd"/>
      <w:r w:rsidR="00A03141">
        <w:rPr>
          <w:sz w:val="28"/>
          <w:szCs w:val="28"/>
        </w:rPr>
        <w:t xml:space="preserve"> </w:t>
      </w:r>
      <w:proofErr w:type="spellStart"/>
      <w:r w:rsidR="00A03141">
        <w:rPr>
          <w:sz w:val="28"/>
          <w:szCs w:val="28"/>
        </w:rPr>
        <w:t>demontabilă</w:t>
      </w:r>
      <w:proofErr w:type="spellEnd"/>
      <w:r w:rsidR="00A03141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pe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terenul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agricol</w:t>
      </w:r>
      <w:proofErr w:type="spellEnd"/>
      <w:r w:rsidRPr="003A1C7E">
        <w:rPr>
          <w:sz w:val="28"/>
          <w:szCs w:val="28"/>
        </w:rPr>
        <w:t xml:space="preserve"> cu </w:t>
      </w:r>
      <w:proofErr w:type="spellStart"/>
      <w:r w:rsidRPr="003A1C7E">
        <w:rPr>
          <w:sz w:val="28"/>
          <w:szCs w:val="28"/>
        </w:rPr>
        <w:t>nr.cadastral</w:t>
      </w:r>
      <w:proofErr w:type="spellEnd"/>
      <w:r w:rsidRPr="003A1C7E">
        <w:rPr>
          <w:sz w:val="28"/>
          <w:szCs w:val="28"/>
        </w:rPr>
        <w:t xml:space="preserve"> </w:t>
      </w:r>
      <w:r w:rsidR="00396145">
        <w:rPr>
          <w:sz w:val="28"/>
          <w:szCs w:val="28"/>
        </w:rPr>
        <w:t>3118104.275</w:t>
      </w:r>
      <w:r w:rsidRPr="003A1C7E">
        <w:rPr>
          <w:sz w:val="28"/>
          <w:szCs w:val="28"/>
        </w:rPr>
        <w:t xml:space="preserve">, </w:t>
      </w:r>
      <w:proofErr w:type="spellStart"/>
      <w:r w:rsidRPr="003A1C7E">
        <w:rPr>
          <w:sz w:val="28"/>
          <w:szCs w:val="28"/>
        </w:rPr>
        <w:t>amplasat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în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extravilanul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comunei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Pr="003A1C7E">
        <w:rPr>
          <w:sz w:val="28"/>
          <w:szCs w:val="28"/>
        </w:rPr>
        <w:t>Boșcana</w:t>
      </w:r>
      <w:proofErr w:type="spellEnd"/>
      <w:r w:rsidRPr="003A1C7E">
        <w:rPr>
          <w:sz w:val="28"/>
          <w:szCs w:val="28"/>
        </w:rPr>
        <w:t>.</w:t>
      </w:r>
      <w:bookmarkStart w:id="0" w:name="_GoBack"/>
      <w:bookmarkEnd w:id="0"/>
    </w:p>
    <w:p w:rsidR="00782721" w:rsidRPr="006F1B00" w:rsidRDefault="003A1C7E" w:rsidP="006F1B00">
      <w:pPr>
        <w:pStyle w:val="ab"/>
        <w:numPr>
          <w:ilvl w:val="0"/>
          <w:numId w:val="20"/>
        </w:numPr>
        <w:rPr>
          <w:sz w:val="28"/>
          <w:szCs w:val="28"/>
        </w:rPr>
      </w:pP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Proprietarul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terenului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nominalizat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în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pct.1 se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obligă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să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obţină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autorizaţia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de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construire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a </w:t>
      </w:r>
      <w:proofErr w:type="spellStart"/>
      <w:proofErr w:type="gramStart"/>
      <w:r w:rsidRPr="006F1B00">
        <w:rPr>
          <w:color w:val="auto"/>
          <w:kern w:val="0"/>
          <w:sz w:val="28"/>
          <w:szCs w:val="28"/>
          <w:lang w:eastAsia="ru-RU"/>
        </w:rPr>
        <w:t>obiectivului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în</w:t>
      </w:r>
      <w:proofErr w:type="spellEnd"/>
      <w:proofErr w:type="gram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conformitate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cu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Legea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privind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autorizarea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executării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lucrărilor</w:t>
      </w:r>
      <w:proofErr w:type="spellEnd"/>
      <w:r w:rsidRPr="006F1B00">
        <w:rPr>
          <w:color w:val="auto"/>
          <w:kern w:val="0"/>
          <w:sz w:val="28"/>
          <w:szCs w:val="28"/>
          <w:lang w:eastAsia="ru-RU"/>
        </w:rPr>
        <w:t xml:space="preserve"> de </w:t>
      </w:r>
      <w:proofErr w:type="spellStart"/>
      <w:r w:rsidRPr="006F1B00">
        <w:rPr>
          <w:color w:val="auto"/>
          <w:kern w:val="0"/>
          <w:sz w:val="28"/>
          <w:szCs w:val="28"/>
          <w:lang w:eastAsia="ru-RU"/>
        </w:rPr>
        <w:t>constr</w:t>
      </w:r>
      <w:r w:rsidR="006364DE">
        <w:rPr>
          <w:color w:val="auto"/>
          <w:kern w:val="0"/>
          <w:sz w:val="28"/>
          <w:szCs w:val="28"/>
          <w:lang w:eastAsia="ru-RU"/>
        </w:rPr>
        <w:t>ucţie</w:t>
      </w:r>
      <w:proofErr w:type="spellEnd"/>
      <w:r w:rsidR="006364DE">
        <w:rPr>
          <w:color w:val="auto"/>
          <w:kern w:val="0"/>
          <w:sz w:val="28"/>
          <w:szCs w:val="28"/>
          <w:lang w:eastAsia="ru-RU"/>
        </w:rPr>
        <w:t xml:space="preserve"> (nr.163/</w:t>
      </w:r>
      <w:r w:rsidRPr="006F1B00">
        <w:rPr>
          <w:color w:val="auto"/>
          <w:kern w:val="0"/>
          <w:sz w:val="28"/>
          <w:szCs w:val="28"/>
          <w:lang w:eastAsia="ru-RU"/>
        </w:rPr>
        <w:t>2010).</w:t>
      </w:r>
    </w:p>
    <w:p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:rsidR="00A03141" w:rsidRPr="00782721" w:rsidRDefault="00A03141" w:rsidP="00A03141">
      <w:pPr>
        <w:pStyle w:val="ab"/>
        <w:rPr>
          <w:bCs/>
          <w:sz w:val="28"/>
          <w:szCs w:val="28"/>
        </w:rPr>
      </w:pPr>
    </w:p>
    <w:p w:rsidR="00D2654A" w:rsidRPr="00782721" w:rsidRDefault="00782721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E8701C">
        <w:rPr>
          <w:i/>
          <w:sz w:val="28"/>
          <w:szCs w:val="28"/>
          <w:lang w:val="ro-RO"/>
        </w:rPr>
        <w:t>Contrasemnează:</w:t>
      </w:r>
    </w:p>
    <w:p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</w:t>
      </w:r>
    </w:p>
    <w:p w:rsidR="00D2654A" w:rsidRPr="0078272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414562" w:rsidRPr="00782721" w:rsidRDefault="0000776B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782721">
        <w:rPr>
          <w:bCs/>
          <w:sz w:val="28"/>
          <w:szCs w:val="28"/>
          <w:lang w:val="ro-RO"/>
        </w:rPr>
        <w:t xml:space="preserve">   -</w:t>
      </w:r>
      <w:r w:rsidR="00D2654A">
        <w:rPr>
          <w:bCs/>
          <w:sz w:val="28"/>
          <w:szCs w:val="28"/>
          <w:lang w:val="ro-RO"/>
        </w:rPr>
        <w:t xml:space="preserve"> </w:t>
      </w: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96145"/>
    <w:rsid w:val="003A1C7E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3F2C"/>
    <w:rsid w:val="006364DE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75127"/>
    <w:rsid w:val="00BE3E41"/>
    <w:rsid w:val="00C44ADD"/>
    <w:rsid w:val="00C548D2"/>
    <w:rsid w:val="00C76B58"/>
    <w:rsid w:val="00C85BD9"/>
    <w:rsid w:val="00D10B1F"/>
    <w:rsid w:val="00D2654A"/>
    <w:rsid w:val="00D355C8"/>
    <w:rsid w:val="00D562A8"/>
    <w:rsid w:val="00D87EB9"/>
    <w:rsid w:val="00D93423"/>
    <w:rsid w:val="00DB68DA"/>
    <w:rsid w:val="00DD15A7"/>
    <w:rsid w:val="00DE2DD5"/>
    <w:rsid w:val="00DE3A48"/>
    <w:rsid w:val="00E8701C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A457-CEEC-431B-8A3B-A4CB81F6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71</cp:revision>
  <cp:lastPrinted>2021-06-01T07:14:00Z</cp:lastPrinted>
  <dcterms:created xsi:type="dcterms:W3CDTF">2020-11-12T17:30:00Z</dcterms:created>
  <dcterms:modified xsi:type="dcterms:W3CDTF">2021-06-01T07:24:00Z</dcterms:modified>
</cp:coreProperties>
</file>