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C9B" w:rsidRPr="000E30A0" w:rsidRDefault="00280C9B" w:rsidP="00280C9B">
      <w:pPr>
        <w:jc w:val="center"/>
        <w:rPr>
          <w:rFonts w:ascii="Arial" w:hAnsi="Arial" w:cs="Arial"/>
          <w:b/>
          <w:sz w:val="22"/>
          <w:szCs w:val="22"/>
        </w:rPr>
      </w:pPr>
      <w:r w:rsidRPr="000E30A0">
        <w:rPr>
          <w:rFonts w:ascii="Arial" w:hAnsi="Arial" w:cs="Arial"/>
          <w:b/>
          <w:noProof/>
          <w:sz w:val="22"/>
          <w:szCs w:val="22"/>
          <w:lang w:val="ru-RU" w:eastAsia="ru-RU"/>
        </w:rPr>
        <w:drawing>
          <wp:anchor distT="0" distB="0" distL="114300" distR="114300" simplePos="0" relativeHeight="251660288" behindDoc="0" locked="0" layoutInCell="1" allowOverlap="1">
            <wp:simplePos x="0" y="0"/>
            <wp:positionH relativeFrom="column">
              <wp:posOffset>0</wp:posOffset>
            </wp:positionH>
            <wp:positionV relativeFrom="paragraph">
              <wp:posOffset>-114300</wp:posOffset>
            </wp:positionV>
            <wp:extent cx="971550" cy="1143000"/>
            <wp:effectExtent l="0" t="0" r="0" b="0"/>
            <wp:wrapNone/>
            <wp:docPr id="2" name="Рисунок 2" descr="stema%2520origi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2520origin">
                      <a:hlinkClick r:id="rId5"/>
                    </pic:cNvPr>
                    <pic:cNvPicPr>
                      <a:picLocks noChangeAspect="1" noChangeArrowheads="1"/>
                    </pic:cNvPicPr>
                  </pic:nvPicPr>
                  <pic:blipFill>
                    <a:blip r:embed="rId6">
                      <a:lum bright="-12000" contrast="36000"/>
                      <a:extLst>
                        <a:ext uri="{28A0092B-C50C-407E-A947-70E740481C1C}">
                          <a14:useLocalDpi xmlns:a14="http://schemas.microsoft.com/office/drawing/2010/main" val="0"/>
                        </a:ext>
                      </a:extLst>
                    </a:blip>
                    <a:srcRect/>
                    <a:stretch>
                      <a:fillRect/>
                    </a:stretch>
                  </pic:blipFill>
                  <pic:spPr bwMode="auto">
                    <a:xfrm>
                      <a:off x="0" y="0"/>
                      <a:ext cx="971550" cy="11430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2"/>
          <w:szCs w:val="22"/>
        </w:rPr>
        <w:t xml:space="preserve">            </w:t>
      </w:r>
      <w:r w:rsidRPr="000E30A0">
        <w:rPr>
          <w:rFonts w:ascii="Arial" w:hAnsi="Arial" w:cs="Arial"/>
          <w:b/>
          <w:sz w:val="22"/>
          <w:szCs w:val="22"/>
        </w:rPr>
        <w:t>Republica Moldova</w:t>
      </w:r>
    </w:p>
    <w:p w:rsidR="00280C9B" w:rsidRPr="00647E0F" w:rsidRDefault="00280C9B" w:rsidP="00280C9B">
      <w:pPr>
        <w:jc w:val="center"/>
        <w:rPr>
          <w:b/>
          <w:sz w:val="28"/>
          <w:szCs w:val="28"/>
        </w:rPr>
      </w:pPr>
      <w:r w:rsidRPr="00647E0F">
        <w:rPr>
          <w:b/>
          <w:sz w:val="28"/>
          <w:szCs w:val="28"/>
        </w:rPr>
        <w:t>comuna Boşcana, raionul Criuleni</w:t>
      </w:r>
    </w:p>
    <w:p w:rsidR="00280C9B" w:rsidRDefault="00280C9B" w:rsidP="00280C9B">
      <w:pPr>
        <w:jc w:val="center"/>
        <w:rPr>
          <w:b/>
          <w:sz w:val="28"/>
          <w:szCs w:val="28"/>
        </w:rPr>
      </w:pPr>
      <w:r w:rsidRPr="00647E0F">
        <w:rPr>
          <w:b/>
          <w:sz w:val="28"/>
          <w:szCs w:val="28"/>
        </w:rPr>
        <w:t>PRIM</w:t>
      </w:r>
      <w:r>
        <w:rPr>
          <w:b/>
          <w:sz w:val="28"/>
          <w:szCs w:val="28"/>
        </w:rPr>
        <w:t>ĂRIA</w:t>
      </w:r>
    </w:p>
    <w:p w:rsidR="003E666C" w:rsidRDefault="00696CA5" w:rsidP="00280C9B">
      <w:pPr>
        <w:jc w:val="center"/>
        <w:rPr>
          <w:sz w:val="16"/>
          <w:szCs w:val="16"/>
        </w:rPr>
      </w:pPr>
      <w:r>
        <w:rPr>
          <w:b/>
          <w:sz w:val="28"/>
          <w:szCs w:val="28"/>
        </w:rPr>
        <w:t>COMISIA SITUAȚII EXCE</w:t>
      </w:r>
      <w:r w:rsidR="003E666C">
        <w:rPr>
          <w:b/>
          <w:sz w:val="28"/>
          <w:szCs w:val="28"/>
        </w:rPr>
        <w:t>PȚIONALE</w:t>
      </w:r>
    </w:p>
    <w:p w:rsidR="00280C9B" w:rsidRDefault="00280C9B" w:rsidP="00280C9B">
      <w:pPr>
        <w:widowControl w:val="0"/>
        <w:jc w:val="center"/>
        <w:rPr>
          <w:rFonts w:ascii="Arial" w:hAnsi="Arial" w:cs="Arial"/>
          <w:sz w:val="18"/>
          <w:szCs w:val="18"/>
        </w:rPr>
      </w:pPr>
    </w:p>
    <w:p w:rsidR="00280C9B" w:rsidRDefault="00280C9B" w:rsidP="00280C9B">
      <w:pPr>
        <w:widowControl w:val="0"/>
        <w:jc w:val="center"/>
        <w:rPr>
          <w:rFonts w:ascii="Arial" w:hAnsi="Arial" w:cs="Arial"/>
          <w:sz w:val="18"/>
          <w:szCs w:val="18"/>
        </w:rPr>
      </w:pPr>
      <w:r>
        <w:rPr>
          <w:rFonts w:ascii="Arial" w:hAnsi="Arial" w:cs="Arial"/>
          <w:sz w:val="18"/>
          <w:szCs w:val="18"/>
        </w:rPr>
        <w:t>MD-4813, satul Boşcana, r-nul Criuleni, Piaţa Demnităţii Naţionale, 1</w:t>
      </w:r>
    </w:p>
    <w:p w:rsidR="00280C9B" w:rsidRDefault="00280C9B" w:rsidP="00280C9B">
      <w:pPr>
        <w:widowControl w:val="0"/>
        <w:jc w:val="center"/>
        <w:rPr>
          <w:rFonts w:ascii="Arial" w:hAnsi="Arial" w:cs="Arial"/>
          <w:sz w:val="18"/>
          <w:szCs w:val="18"/>
        </w:rPr>
      </w:pPr>
      <w:r>
        <w:rPr>
          <w:rFonts w:ascii="Arial" w:hAnsi="Arial" w:cs="Arial"/>
          <w:sz w:val="18"/>
          <w:szCs w:val="18"/>
        </w:rPr>
        <w:t>tel./fax: +373 248 70-236 (primarul), +373 248 70-238 (secretarul),</w:t>
      </w:r>
    </w:p>
    <w:p w:rsidR="00280C9B" w:rsidRPr="00AC0866" w:rsidRDefault="00280C9B" w:rsidP="00E85533">
      <w:pPr>
        <w:widowControl w:val="0"/>
        <w:ind w:left="-851"/>
        <w:jc w:val="center"/>
        <w:rPr>
          <w:b/>
          <w:bCs/>
          <w:sz w:val="18"/>
          <w:szCs w:val="18"/>
        </w:rPr>
      </w:pPr>
      <w:r>
        <w:rPr>
          <w:rFonts w:ascii="Arial" w:hAnsi="Arial" w:cs="Arial"/>
          <w:sz w:val="18"/>
          <w:szCs w:val="18"/>
        </w:rPr>
        <w:t>e-mail: primaria.boscana@mail.ru</w:t>
      </w:r>
    </w:p>
    <w:p w:rsidR="00280C9B" w:rsidRPr="00AE2842" w:rsidRDefault="00280C9B" w:rsidP="00280C9B">
      <w:pPr>
        <w:rPr>
          <w:sz w:val="16"/>
          <w:szCs w:val="16"/>
        </w:rPr>
      </w:pPr>
      <w:r>
        <w:rPr>
          <w:b/>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33020</wp:posOffset>
                </wp:positionV>
                <wp:extent cx="6400800" cy="0"/>
                <wp:effectExtent l="19050" t="22860" r="19050" b="1524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6BC8739"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pt" to="7in,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" strokeweight="2.25pt"/>
            </w:pict>
          </mc:Fallback>
        </mc:AlternateContent>
      </w:r>
    </w:p>
    <w:p w:rsidR="00280C9B" w:rsidRPr="00AE2842" w:rsidRDefault="00280C9B" w:rsidP="00280C9B">
      <w:pPr>
        <w:jc w:val="center"/>
        <w:rPr>
          <w:b/>
          <w:sz w:val="28"/>
          <w:szCs w:val="28"/>
        </w:rPr>
      </w:pPr>
      <w:r w:rsidRPr="00AE2842">
        <w:rPr>
          <w:b/>
          <w:sz w:val="28"/>
          <w:szCs w:val="28"/>
        </w:rPr>
        <w:t>Dispoziţi</w:t>
      </w:r>
      <w:r w:rsidR="00E85533">
        <w:rPr>
          <w:b/>
          <w:sz w:val="28"/>
          <w:szCs w:val="28"/>
        </w:rPr>
        <w:t>a nr.</w:t>
      </w:r>
      <w:r w:rsidR="004F70A4">
        <w:rPr>
          <w:b/>
          <w:sz w:val="28"/>
          <w:szCs w:val="28"/>
        </w:rPr>
        <w:t>16</w:t>
      </w:r>
    </w:p>
    <w:p w:rsidR="00280C9B" w:rsidRDefault="004F70A4" w:rsidP="00697941">
      <w:pPr>
        <w:jc w:val="center"/>
        <w:rPr>
          <w:b/>
          <w:sz w:val="28"/>
          <w:szCs w:val="28"/>
        </w:rPr>
      </w:pPr>
      <w:r>
        <w:rPr>
          <w:b/>
          <w:sz w:val="28"/>
          <w:szCs w:val="28"/>
        </w:rPr>
        <w:t xml:space="preserve">din 04 </w:t>
      </w:r>
      <w:r w:rsidR="000C2E07">
        <w:rPr>
          <w:b/>
          <w:sz w:val="28"/>
          <w:szCs w:val="28"/>
        </w:rPr>
        <w:t xml:space="preserve"> </w:t>
      </w:r>
      <w:r>
        <w:rPr>
          <w:b/>
          <w:sz w:val="28"/>
          <w:szCs w:val="28"/>
        </w:rPr>
        <w:t xml:space="preserve">martie </w:t>
      </w:r>
      <w:r w:rsidR="000C2E07">
        <w:rPr>
          <w:b/>
          <w:sz w:val="28"/>
          <w:szCs w:val="28"/>
        </w:rPr>
        <w:t>2021</w:t>
      </w:r>
    </w:p>
    <w:p w:rsidR="00F14692" w:rsidRPr="00AE2842" w:rsidRDefault="00F14692" w:rsidP="00697941">
      <w:pPr>
        <w:jc w:val="center"/>
        <w:rPr>
          <w:b/>
          <w:sz w:val="28"/>
          <w:szCs w:val="28"/>
        </w:rPr>
      </w:pPr>
    </w:p>
    <w:p w:rsidR="001F60C2" w:rsidRDefault="00697941" w:rsidP="00697941">
      <w:pPr>
        <w:spacing w:after="160" w:line="259" w:lineRule="auto"/>
        <w:contextualSpacing/>
        <w:jc w:val="both"/>
        <w:rPr>
          <w:b/>
          <w:i/>
          <w:sz w:val="28"/>
          <w:szCs w:val="28"/>
        </w:rPr>
      </w:pPr>
      <w:r>
        <w:rPr>
          <w:b/>
          <w:i/>
          <w:sz w:val="28"/>
          <w:szCs w:val="28"/>
        </w:rPr>
        <w:t>Cu privire la</w:t>
      </w:r>
      <w:r w:rsidR="001F60C2">
        <w:rPr>
          <w:b/>
          <w:i/>
          <w:sz w:val="28"/>
          <w:szCs w:val="28"/>
        </w:rPr>
        <w:t xml:space="preserve"> aprobarea măsurilor de </w:t>
      </w:r>
    </w:p>
    <w:p w:rsidR="001F60C2" w:rsidRPr="001F60C2" w:rsidRDefault="001F60C2" w:rsidP="00697941">
      <w:pPr>
        <w:spacing w:after="160" w:line="259" w:lineRule="auto"/>
        <w:contextualSpacing/>
        <w:jc w:val="both"/>
        <w:rPr>
          <w:b/>
          <w:i/>
          <w:sz w:val="28"/>
          <w:szCs w:val="28"/>
        </w:rPr>
      </w:pPr>
      <w:r>
        <w:rPr>
          <w:b/>
          <w:i/>
          <w:sz w:val="28"/>
          <w:szCs w:val="28"/>
        </w:rPr>
        <w:t>p</w:t>
      </w:r>
      <w:bookmarkStart w:id="0" w:name="_GoBack"/>
      <w:bookmarkEnd w:id="0"/>
      <w:r>
        <w:rPr>
          <w:b/>
          <w:i/>
          <w:sz w:val="28"/>
          <w:szCs w:val="28"/>
        </w:rPr>
        <w:t>revenire și control a infecției COVID-19</w:t>
      </w:r>
    </w:p>
    <w:p w:rsidR="00F14692" w:rsidRPr="00697941" w:rsidRDefault="00F14692" w:rsidP="00697941">
      <w:pPr>
        <w:spacing w:after="160" w:line="259" w:lineRule="auto"/>
        <w:contextualSpacing/>
        <w:jc w:val="both"/>
        <w:rPr>
          <w:b/>
          <w:i/>
          <w:sz w:val="28"/>
          <w:szCs w:val="28"/>
          <w:lang w:val="ro-MD"/>
        </w:rPr>
      </w:pPr>
    </w:p>
    <w:p w:rsidR="001B07AA" w:rsidRDefault="00641EE8" w:rsidP="00C042AA">
      <w:pPr>
        <w:spacing w:line="259" w:lineRule="auto"/>
        <w:rPr>
          <w:rFonts w:eastAsiaTheme="minorHAnsi"/>
          <w:sz w:val="28"/>
          <w:szCs w:val="28"/>
          <w:lang w:val="ro-MD"/>
        </w:rPr>
      </w:pPr>
      <w:r>
        <w:rPr>
          <w:rFonts w:eastAsiaTheme="minorHAnsi"/>
          <w:sz w:val="28"/>
          <w:szCs w:val="28"/>
          <w:lang w:val="ro-MD"/>
        </w:rPr>
        <w:t xml:space="preserve">      În temeiul art. 58 din Legea nr.10/2009 privind supravegherea de stat a sănătății publice,</w:t>
      </w:r>
      <w:r w:rsidR="00A3729E">
        <w:rPr>
          <w:rFonts w:eastAsiaTheme="minorHAnsi"/>
          <w:sz w:val="28"/>
          <w:szCs w:val="28"/>
          <w:lang w:val="ro-MD"/>
        </w:rPr>
        <w:t xml:space="preserve"> cu modificările ulterioare, urmare a analizei evoluției situației epidemiologice în plan național și internațional,  a Hotărârii nr.48 din 04.03</w:t>
      </w:r>
      <w:r w:rsidR="003212E8">
        <w:rPr>
          <w:rFonts w:eastAsiaTheme="minorHAnsi"/>
          <w:sz w:val="28"/>
          <w:szCs w:val="28"/>
          <w:lang w:val="ro-MD"/>
        </w:rPr>
        <w:t xml:space="preserve">.2021. </w:t>
      </w:r>
      <w:r w:rsidR="009E5454">
        <w:rPr>
          <w:rFonts w:eastAsiaTheme="minorHAnsi"/>
          <w:sz w:val="28"/>
          <w:szCs w:val="28"/>
          <w:lang w:val="ro-MD"/>
        </w:rPr>
        <w:t>Ca urmare</w:t>
      </w:r>
      <w:r w:rsidR="00116D34">
        <w:rPr>
          <w:rFonts w:eastAsiaTheme="minorHAnsi"/>
          <w:sz w:val="28"/>
          <w:szCs w:val="28"/>
          <w:lang w:val="ro-MD"/>
        </w:rPr>
        <w:t xml:space="preserve"> a sporirii incidenței, creșterea ratei contagiozități</w:t>
      </w:r>
      <w:r w:rsidR="00A3729E">
        <w:rPr>
          <w:rFonts w:eastAsiaTheme="minorHAnsi"/>
          <w:sz w:val="28"/>
          <w:szCs w:val="28"/>
          <w:lang w:val="ro-MD"/>
        </w:rPr>
        <w:t xml:space="preserve">i clasificate în cod roșu  de alertă, </w:t>
      </w:r>
      <w:r w:rsidR="00116D34">
        <w:rPr>
          <w:rFonts w:eastAsiaTheme="minorHAnsi"/>
          <w:sz w:val="28"/>
          <w:szCs w:val="28"/>
          <w:lang w:val="ro-MD"/>
        </w:rPr>
        <w:t xml:space="preserve"> creșterea numărului formelor grave de boli</w:t>
      </w:r>
      <w:r w:rsidR="009E5454">
        <w:rPr>
          <w:rFonts w:eastAsiaTheme="minorHAnsi"/>
          <w:sz w:val="28"/>
          <w:szCs w:val="28"/>
          <w:lang w:val="ro-MD"/>
        </w:rPr>
        <w:t xml:space="preserve">, </w:t>
      </w:r>
      <w:r w:rsidR="003212E8">
        <w:rPr>
          <w:rFonts w:eastAsiaTheme="minorHAnsi"/>
          <w:sz w:val="28"/>
          <w:szCs w:val="28"/>
          <w:lang w:val="ro-MD"/>
        </w:rPr>
        <w:t xml:space="preserve"> </w:t>
      </w:r>
      <w:r w:rsidR="0026480F">
        <w:rPr>
          <w:rFonts w:eastAsiaTheme="minorHAnsi"/>
          <w:sz w:val="28"/>
          <w:szCs w:val="28"/>
          <w:lang w:val="ro-MD"/>
        </w:rPr>
        <w:t>C</w:t>
      </w:r>
      <w:r w:rsidR="001B07AA">
        <w:rPr>
          <w:rFonts w:eastAsiaTheme="minorHAnsi"/>
          <w:sz w:val="28"/>
          <w:szCs w:val="28"/>
          <w:lang w:val="ro-MD"/>
        </w:rPr>
        <w:t>omisia pentru Situații Excepționale din comuna Boșcana,</w:t>
      </w:r>
    </w:p>
    <w:p w:rsidR="00D23D68" w:rsidRDefault="00D23D68" w:rsidP="00C042AA">
      <w:pPr>
        <w:spacing w:line="259" w:lineRule="auto"/>
        <w:rPr>
          <w:rFonts w:eastAsiaTheme="minorHAnsi"/>
          <w:sz w:val="28"/>
          <w:szCs w:val="28"/>
          <w:lang w:val="ro-MD"/>
        </w:rPr>
      </w:pPr>
    </w:p>
    <w:p w:rsidR="00D95B39" w:rsidRDefault="00D95B39" w:rsidP="00C042AA">
      <w:pPr>
        <w:spacing w:line="259" w:lineRule="auto"/>
        <w:rPr>
          <w:rFonts w:eastAsiaTheme="minorHAnsi"/>
          <w:sz w:val="28"/>
          <w:szCs w:val="28"/>
          <w:lang w:val="ro-MD"/>
        </w:rPr>
      </w:pPr>
    </w:p>
    <w:p w:rsidR="00033129" w:rsidRDefault="001B07AA" w:rsidP="00033129">
      <w:pPr>
        <w:spacing w:after="160" w:line="259" w:lineRule="auto"/>
        <w:jc w:val="center"/>
        <w:rPr>
          <w:rFonts w:eastAsiaTheme="minorHAnsi"/>
          <w:sz w:val="28"/>
          <w:szCs w:val="28"/>
          <w:lang w:val="ro-MD"/>
        </w:rPr>
      </w:pPr>
      <w:r>
        <w:rPr>
          <w:rFonts w:eastAsiaTheme="minorHAnsi"/>
          <w:sz w:val="28"/>
          <w:szCs w:val="28"/>
          <w:lang w:val="ro-MD"/>
        </w:rPr>
        <w:t>D I S P U N E</w:t>
      </w:r>
      <w:r w:rsidR="00033129" w:rsidRPr="00033129">
        <w:rPr>
          <w:rFonts w:eastAsiaTheme="minorHAnsi"/>
          <w:sz w:val="28"/>
          <w:szCs w:val="28"/>
          <w:lang w:val="ro-MD"/>
        </w:rPr>
        <w:t>:</w:t>
      </w:r>
    </w:p>
    <w:p w:rsidR="00641EE8" w:rsidRDefault="00A3729E" w:rsidP="0026480F">
      <w:pPr>
        <w:pStyle w:val="a3"/>
        <w:numPr>
          <w:ilvl w:val="0"/>
          <w:numId w:val="5"/>
        </w:numPr>
        <w:spacing w:after="160" w:line="259" w:lineRule="auto"/>
        <w:rPr>
          <w:rFonts w:eastAsiaTheme="minorHAnsi"/>
          <w:sz w:val="28"/>
          <w:szCs w:val="28"/>
          <w:lang w:val="ro-MD"/>
        </w:rPr>
      </w:pPr>
      <w:r>
        <w:rPr>
          <w:rFonts w:eastAsiaTheme="minorHAnsi"/>
          <w:sz w:val="28"/>
          <w:szCs w:val="28"/>
          <w:lang w:val="ro-MD"/>
        </w:rPr>
        <w:t>Se aprobă măsurile de prevenire și control al infecției COVID – 19 la traversarea frontierei de stat pe sensul de întrare în Republica Moldova, conform anexei la Hotărârea CNESP nr. 48 din 4 martie 2021: persoanele care traversează frontiera de stat în sensul de întrare</w:t>
      </w:r>
      <w:r w:rsidR="00AF2E5F">
        <w:rPr>
          <w:rFonts w:eastAsiaTheme="minorHAnsi"/>
          <w:sz w:val="28"/>
          <w:szCs w:val="28"/>
          <w:lang w:val="ro-MD"/>
        </w:rPr>
        <w:t xml:space="preserve"> vor semna declarația pe propria răspundere și vor respecta regimul de autoizolare de 14 (paisprezece) zile).</w:t>
      </w:r>
    </w:p>
    <w:p w:rsidR="00641EE8" w:rsidRDefault="00AF2E5F" w:rsidP="0026480F">
      <w:pPr>
        <w:pStyle w:val="a3"/>
        <w:numPr>
          <w:ilvl w:val="0"/>
          <w:numId w:val="5"/>
        </w:numPr>
        <w:spacing w:after="160" w:line="259" w:lineRule="auto"/>
        <w:rPr>
          <w:rFonts w:eastAsiaTheme="minorHAnsi"/>
          <w:sz w:val="28"/>
          <w:szCs w:val="28"/>
          <w:lang w:val="ro-MD"/>
        </w:rPr>
      </w:pPr>
      <w:r>
        <w:rPr>
          <w:rFonts w:eastAsiaTheme="minorHAnsi"/>
          <w:sz w:val="28"/>
          <w:szCs w:val="28"/>
          <w:lang w:val="ro-MD"/>
        </w:rPr>
        <w:t>Hotărârile Comisiei naționale extraordinare de sănătate publică sunt executorii pentru pentru autoritățile administrației publice centrale și locale, pentru persoane fizice și juridice, indiferent de domeniul de activitate și forma juridică de organizare</w:t>
      </w:r>
      <w:r w:rsidR="00A075EE">
        <w:rPr>
          <w:rFonts w:eastAsiaTheme="minorHAnsi"/>
          <w:sz w:val="28"/>
          <w:szCs w:val="28"/>
          <w:lang w:val="ro-MD"/>
        </w:rPr>
        <w:t>.</w:t>
      </w:r>
    </w:p>
    <w:p w:rsidR="00AF2E5F" w:rsidRDefault="00AF2E5F" w:rsidP="0026480F">
      <w:pPr>
        <w:pStyle w:val="a3"/>
        <w:numPr>
          <w:ilvl w:val="0"/>
          <w:numId w:val="5"/>
        </w:numPr>
        <w:spacing w:after="160" w:line="259" w:lineRule="auto"/>
        <w:rPr>
          <w:rFonts w:eastAsiaTheme="minorHAnsi"/>
          <w:sz w:val="28"/>
          <w:szCs w:val="28"/>
          <w:lang w:val="ro-MD"/>
        </w:rPr>
      </w:pPr>
      <w:r>
        <w:rPr>
          <w:rFonts w:eastAsiaTheme="minorHAnsi"/>
          <w:sz w:val="28"/>
          <w:szCs w:val="28"/>
          <w:lang w:val="ro-MD"/>
        </w:rPr>
        <w:t>Nerespectarea măsurilor de sănătate publică constituie pericol pentru sănătatea publică și va servi temei pentru tragere la răspundere contravențională și/sau penală a persoanelor vinovate.</w:t>
      </w:r>
    </w:p>
    <w:p w:rsidR="00046BC0" w:rsidRPr="00046BC0" w:rsidRDefault="00046BC0" w:rsidP="00046BC0">
      <w:pPr>
        <w:pStyle w:val="a3"/>
        <w:spacing w:after="160" w:line="259" w:lineRule="auto"/>
        <w:ind w:left="720"/>
        <w:rPr>
          <w:rFonts w:eastAsiaTheme="minorHAnsi"/>
          <w:b/>
          <w:sz w:val="28"/>
          <w:szCs w:val="28"/>
          <w:u w:val="single"/>
          <w:lang w:val="ro-MD"/>
        </w:rPr>
      </w:pPr>
    </w:p>
    <w:p w:rsidR="00697941" w:rsidRPr="00013C22" w:rsidRDefault="00697941" w:rsidP="00013C22">
      <w:pPr>
        <w:rPr>
          <w:sz w:val="28"/>
          <w:szCs w:val="28"/>
          <w:lang w:val="ro-MD"/>
        </w:rPr>
      </w:pPr>
    </w:p>
    <w:p w:rsidR="00280C9B" w:rsidRDefault="00657FAA" w:rsidP="00657FAA">
      <w:pPr>
        <w:ind w:left="720"/>
        <w:rPr>
          <w:sz w:val="28"/>
          <w:szCs w:val="28"/>
        </w:rPr>
      </w:pPr>
      <w:r>
        <w:rPr>
          <w:sz w:val="28"/>
          <w:szCs w:val="28"/>
        </w:rPr>
        <w:t>Președintele CSE Boșcana</w:t>
      </w:r>
      <w:r w:rsidR="00280C9B" w:rsidRPr="00E85533">
        <w:rPr>
          <w:sz w:val="28"/>
          <w:szCs w:val="28"/>
        </w:rPr>
        <w:t xml:space="preserve">                      </w:t>
      </w:r>
      <w:r w:rsidR="00312342">
        <w:rPr>
          <w:sz w:val="28"/>
          <w:szCs w:val="28"/>
        </w:rPr>
        <w:t xml:space="preserve">                            </w:t>
      </w:r>
      <w:r w:rsidR="00280C9B" w:rsidRPr="00E85533">
        <w:rPr>
          <w:sz w:val="28"/>
          <w:szCs w:val="28"/>
        </w:rPr>
        <w:t xml:space="preserve"> Racul Svetlana </w:t>
      </w:r>
    </w:p>
    <w:p w:rsidR="00312342" w:rsidRDefault="00312342" w:rsidP="00657FAA">
      <w:pPr>
        <w:ind w:left="720"/>
        <w:rPr>
          <w:sz w:val="28"/>
          <w:szCs w:val="28"/>
        </w:rPr>
      </w:pPr>
      <w:r>
        <w:rPr>
          <w:sz w:val="28"/>
          <w:szCs w:val="28"/>
        </w:rPr>
        <w:t xml:space="preserve"> </w:t>
      </w:r>
    </w:p>
    <w:p w:rsidR="00280C9B" w:rsidRDefault="00280C9B" w:rsidP="00280C9B">
      <w:pPr>
        <w:pStyle w:val="a3"/>
        <w:ind w:left="720"/>
        <w:rPr>
          <w:sz w:val="28"/>
          <w:szCs w:val="28"/>
        </w:rPr>
      </w:pPr>
      <w:r>
        <w:rPr>
          <w:sz w:val="28"/>
          <w:szCs w:val="28"/>
        </w:rPr>
        <w:t xml:space="preserve">                               </w:t>
      </w:r>
    </w:p>
    <w:sectPr w:rsidR="00280C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C65166"/>
    <w:multiLevelType w:val="hybridMultilevel"/>
    <w:tmpl w:val="B2DC228C"/>
    <w:lvl w:ilvl="0" w:tplc="A65E1524">
      <w:start w:val="1"/>
      <w:numFmt w:val="decimal"/>
      <w:lvlText w:val="%1."/>
      <w:lvlJc w:val="left"/>
      <w:pPr>
        <w:ind w:left="644"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40B5A26"/>
    <w:multiLevelType w:val="multilevel"/>
    <w:tmpl w:val="6E02BD9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6C60C50"/>
    <w:multiLevelType w:val="hybridMultilevel"/>
    <w:tmpl w:val="D2A6CC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70C2E19"/>
    <w:multiLevelType w:val="hybridMultilevel"/>
    <w:tmpl w:val="C706D6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9B46EC9"/>
    <w:multiLevelType w:val="multilevel"/>
    <w:tmpl w:val="BEAA1974"/>
    <w:lvl w:ilvl="0">
      <w:start w:val="1"/>
      <w:numFmt w:val="decimal"/>
      <w:lvlText w:val="%1."/>
      <w:lvlJc w:val="left"/>
      <w:pPr>
        <w:ind w:left="218" w:hanging="360"/>
      </w:pPr>
      <w:rPr>
        <w:rFonts w:hint="default"/>
      </w:rPr>
    </w:lvl>
    <w:lvl w:ilvl="1">
      <w:start w:val="1"/>
      <w:numFmt w:val="decimal"/>
      <w:isLgl/>
      <w:lvlText w:val="%1.%2"/>
      <w:lvlJc w:val="left"/>
      <w:pPr>
        <w:ind w:left="638" w:hanging="4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2018" w:hanging="108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3098" w:hanging="1440"/>
      </w:pPr>
      <w:rPr>
        <w:rFonts w:hint="default"/>
      </w:rPr>
    </w:lvl>
    <w:lvl w:ilvl="6">
      <w:start w:val="1"/>
      <w:numFmt w:val="decimal"/>
      <w:isLgl/>
      <w:lvlText w:val="%1.%2.%3.%4.%5.%6.%7"/>
      <w:lvlJc w:val="left"/>
      <w:pPr>
        <w:ind w:left="3458" w:hanging="1440"/>
      </w:pPr>
      <w:rPr>
        <w:rFonts w:hint="default"/>
      </w:rPr>
    </w:lvl>
    <w:lvl w:ilvl="7">
      <w:start w:val="1"/>
      <w:numFmt w:val="decimal"/>
      <w:isLgl/>
      <w:lvlText w:val="%1.%2.%3.%4.%5.%6.%7.%8"/>
      <w:lvlJc w:val="left"/>
      <w:pPr>
        <w:ind w:left="4178" w:hanging="1800"/>
      </w:pPr>
      <w:rPr>
        <w:rFonts w:hint="default"/>
      </w:rPr>
    </w:lvl>
    <w:lvl w:ilvl="8">
      <w:start w:val="1"/>
      <w:numFmt w:val="decimal"/>
      <w:isLgl/>
      <w:lvlText w:val="%1.%2.%3.%4.%5.%6.%7.%8.%9"/>
      <w:lvlJc w:val="left"/>
      <w:pPr>
        <w:ind w:left="4898" w:hanging="2160"/>
      </w:pPr>
      <w:rPr>
        <w:rFont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DF4"/>
    <w:rsid w:val="00013C22"/>
    <w:rsid w:val="00033129"/>
    <w:rsid w:val="00046BC0"/>
    <w:rsid w:val="000C2E07"/>
    <w:rsid w:val="000D6569"/>
    <w:rsid w:val="000F79EB"/>
    <w:rsid w:val="00116D34"/>
    <w:rsid w:val="001A4065"/>
    <w:rsid w:val="001A481D"/>
    <w:rsid w:val="001A55E0"/>
    <w:rsid w:val="001A709F"/>
    <w:rsid w:val="001B07AA"/>
    <w:rsid w:val="001F60C2"/>
    <w:rsid w:val="001F73D4"/>
    <w:rsid w:val="00215887"/>
    <w:rsid w:val="00237EC0"/>
    <w:rsid w:val="0026480F"/>
    <w:rsid w:val="00280C9B"/>
    <w:rsid w:val="00287CB1"/>
    <w:rsid w:val="00293CEF"/>
    <w:rsid w:val="002B48BA"/>
    <w:rsid w:val="002D7021"/>
    <w:rsid w:val="002F3306"/>
    <w:rsid w:val="00312342"/>
    <w:rsid w:val="003212E8"/>
    <w:rsid w:val="00323FD0"/>
    <w:rsid w:val="003B34CF"/>
    <w:rsid w:val="003E666C"/>
    <w:rsid w:val="0040556B"/>
    <w:rsid w:val="00424346"/>
    <w:rsid w:val="0046400F"/>
    <w:rsid w:val="00480D1D"/>
    <w:rsid w:val="00493829"/>
    <w:rsid w:val="004D1C0A"/>
    <w:rsid w:val="004F70A4"/>
    <w:rsid w:val="00587AC8"/>
    <w:rsid w:val="005A1E72"/>
    <w:rsid w:val="005E29C4"/>
    <w:rsid w:val="005F73EB"/>
    <w:rsid w:val="00641EE8"/>
    <w:rsid w:val="00655DF4"/>
    <w:rsid w:val="00657FAA"/>
    <w:rsid w:val="00696CA5"/>
    <w:rsid w:val="00697941"/>
    <w:rsid w:val="00700B97"/>
    <w:rsid w:val="0079251A"/>
    <w:rsid w:val="007A4A90"/>
    <w:rsid w:val="007D5DCC"/>
    <w:rsid w:val="00800299"/>
    <w:rsid w:val="00832145"/>
    <w:rsid w:val="00833A4B"/>
    <w:rsid w:val="00842D7D"/>
    <w:rsid w:val="008C72E7"/>
    <w:rsid w:val="009239C2"/>
    <w:rsid w:val="009B5265"/>
    <w:rsid w:val="009C21ED"/>
    <w:rsid w:val="009E5454"/>
    <w:rsid w:val="00A075EE"/>
    <w:rsid w:val="00A3729E"/>
    <w:rsid w:val="00A461DF"/>
    <w:rsid w:val="00A65EDF"/>
    <w:rsid w:val="00A80DAA"/>
    <w:rsid w:val="00AB1EAE"/>
    <w:rsid w:val="00AC46D8"/>
    <w:rsid w:val="00AF2E5F"/>
    <w:rsid w:val="00B074B6"/>
    <w:rsid w:val="00B36E94"/>
    <w:rsid w:val="00C042AA"/>
    <w:rsid w:val="00C46F34"/>
    <w:rsid w:val="00C51477"/>
    <w:rsid w:val="00D16EF9"/>
    <w:rsid w:val="00D23D68"/>
    <w:rsid w:val="00D80DEB"/>
    <w:rsid w:val="00D9225A"/>
    <w:rsid w:val="00D95B39"/>
    <w:rsid w:val="00D963E1"/>
    <w:rsid w:val="00DD2842"/>
    <w:rsid w:val="00E81986"/>
    <w:rsid w:val="00E85533"/>
    <w:rsid w:val="00EB44D0"/>
    <w:rsid w:val="00EE5C1C"/>
    <w:rsid w:val="00F14692"/>
    <w:rsid w:val="00FA0DB4"/>
    <w:rsid w:val="00FB5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DA8A79-6DCB-4C31-A76F-7B87E5BF3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C9B"/>
    <w:pPr>
      <w:spacing w:after="0" w:line="240" w:lineRule="auto"/>
    </w:pPr>
    <w:rPr>
      <w:rFonts w:ascii="Times New Roman" w:eastAsia="Times New Roman" w:hAnsi="Times New Roman" w:cs="Times New Roman"/>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0C9B"/>
    <w:pPr>
      <w:ind w:left="708"/>
    </w:pPr>
  </w:style>
  <w:style w:type="paragraph" w:styleId="a4">
    <w:name w:val="Balloon Text"/>
    <w:basedOn w:val="a"/>
    <w:link w:val="a5"/>
    <w:uiPriority w:val="99"/>
    <w:semiHidden/>
    <w:unhideWhenUsed/>
    <w:rsid w:val="00E85533"/>
    <w:rPr>
      <w:rFonts w:ascii="Segoe UI" w:hAnsi="Segoe UI" w:cs="Segoe UI"/>
      <w:sz w:val="18"/>
      <w:szCs w:val="18"/>
    </w:rPr>
  </w:style>
  <w:style w:type="character" w:customStyle="1" w:styleId="a5">
    <w:name w:val="Текст выноски Знак"/>
    <w:basedOn w:val="a0"/>
    <w:link w:val="a4"/>
    <w:uiPriority w:val="99"/>
    <w:semiHidden/>
    <w:rsid w:val="00E85533"/>
    <w:rPr>
      <w:rFonts w:ascii="Segoe UI" w:eastAsia="Times New Roman"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images.google.ro/imgres?imgurl=http://perso.orange.fr/ambassade.moldavie/images/stema%20origin.gif&amp;imgrefurl=http://perso.orange.fr/ambassade.moldavie/moldfrancemd&amp;h=130&amp;w=106&amp;sz=4&amp;hl=ro&amp;start=3&amp;tbnid=zbD84YA7yP56lM:&amp;tbnh=91&amp;tbnw=74&amp;prev=/images?q%3Dstema%2BRM%26gbv%3D2%26svnum%3D10%26hl%3Dro%26sa%3D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1053</TotalTime>
  <Pages>1</Pages>
  <Words>271</Words>
  <Characters>1547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49</cp:revision>
  <cp:lastPrinted>2020-06-01T13:56:00Z</cp:lastPrinted>
  <dcterms:created xsi:type="dcterms:W3CDTF">2020-01-23T08:33:00Z</dcterms:created>
  <dcterms:modified xsi:type="dcterms:W3CDTF">2021-03-16T13:01:00Z</dcterms:modified>
</cp:coreProperties>
</file>