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696CA5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EXCE</w:t>
      </w:r>
      <w:r w:rsidR="003E666C">
        <w:rPr>
          <w:b/>
          <w:sz w:val="28"/>
          <w:szCs w:val="28"/>
        </w:rPr>
        <w:t>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0C2E07">
        <w:rPr>
          <w:b/>
          <w:sz w:val="28"/>
          <w:szCs w:val="28"/>
        </w:rPr>
        <w:t>13</w:t>
      </w:r>
    </w:p>
    <w:p w:rsidR="00280C9B" w:rsidRDefault="000C2E07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05 februarie 2021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641EE8" w:rsidRDefault="00697941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</w:rPr>
        <w:t>Cu privire la</w:t>
      </w:r>
      <w:r w:rsidR="00B91382">
        <w:rPr>
          <w:b/>
          <w:i/>
          <w:sz w:val="28"/>
          <w:szCs w:val="28"/>
          <w:lang w:val="ro-MD"/>
        </w:rPr>
        <w:t xml:space="preserve"> stabilirea</w:t>
      </w:r>
      <w:r w:rsidR="00BB2DCD">
        <w:rPr>
          <w:b/>
          <w:i/>
          <w:sz w:val="28"/>
          <w:szCs w:val="28"/>
          <w:lang w:val="ro-MD"/>
        </w:rPr>
        <w:t xml:space="preserve"> restricțiilor privind activitățile</w:t>
      </w:r>
    </w:p>
    <w:p w:rsidR="00BB2DCD" w:rsidRPr="005F73EB" w:rsidRDefault="00BB2DCD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culturale la Centrul de Cultură și Tineret</w:t>
      </w:r>
    </w:p>
    <w:p w:rsidR="00F14692" w:rsidRPr="00697941" w:rsidRDefault="00F14692" w:rsidP="00697941">
      <w:pPr>
        <w:spacing w:after="160" w:line="259" w:lineRule="auto"/>
        <w:contextualSpacing/>
        <w:jc w:val="both"/>
        <w:rPr>
          <w:b/>
          <w:i/>
          <w:sz w:val="28"/>
          <w:szCs w:val="28"/>
          <w:lang w:val="ro-MD"/>
        </w:rPr>
      </w:pPr>
      <w:bookmarkStart w:id="0" w:name="_GoBack"/>
      <w:bookmarkEnd w:id="0"/>
    </w:p>
    <w:p w:rsidR="001B07AA" w:rsidRDefault="00641EE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      În temeiul art. 58 din Legea nr.10/2009 privind supravegherea de stat a sănătății publice,</w:t>
      </w:r>
      <w:r w:rsidR="003212E8">
        <w:rPr>
          <w:rFonts w:eastAsiaTheme="minorHAnsi"/>
          <w:sz w:val="28"/>
          <w:szCs w:val="28"/>
          <w:lang w:val="ro-MD"/>
        </w:rPr>
        <w:t xml:space="preserve">  a Hotărârii nr.43 din 05.02.2021. Reeșind din situația epidemiologică nefavorabilă, care este determinată de tendințe negatve majore. În scopul sporirii randamentului măsurilor aplicate de prevenire și control a infecției COVID -19, </w:t>
      </w:r>
      <w:r w:rsidR="0026480F">
        <w:rPr>
          <w:rFonts w:eastAsiaTheme="minorHAnsi"/>
          <w:sz w:val="28"/>
          <w:szCs w:val="28"/>
          <w:lang w:val="ro-MD"/>
        </w:rPr>
        <w:t>C</w:t>
      </w:r>
      <w:r w:rsidR="001B07AA">
        <w:rPr>
          <w:rFonts w:eastAsiaTheme="minorHAnsi"/>
          <w:sz w:val="28"/>
          <w:szCs w:val="28"/>
          <w:lang w:val="ro-MD"/>
        </w:rPr>
        <w:t>omisia pentru Situații Excepționale din comuna Boșcana,</w:t>
      </w:r>
    </w:p>
    <w:p w:rsidR="00D23D68" w:rsidRDefault="00D23D68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D95B39" w:rsidRDefault="00D95B39" w:rsidP="00C042AA">
      <w:pPr>
        <w:spacing w:line="259" w:lineRule="auto"/>
        <w:rPr>
          <w:rFonts w:eastAsiaTheme="minorHAnsi"/>
          <w:sz w:val="28"/>
          <w:szCs w:val="28"/>
          <w:lang w:val="ro-MD"/>
        </w:rPr>
      </w:pPr>
    </w:p>
    <w:p w:rsid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641EE8" w:rsidRDefault="00DD2842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 w:rsidRPr="00641EE8">
        <w:rPr>
          <w:rFonts w:eastAsiaTheme="minorHAnsi"/>
          <w:sz w:val="28"/>
          <w:szCs w:val="28"/>
          <w:lang w:val="ro-MD"/>
        </w:rPr>
        <w:t xml:space="preserve">Se </w:t>
      </w:r>
      <w:r w:rsidR="003212E8">
        <w:rPr>
          <w:rFonts w:eastAsiaTheme="minorHAnsi"/>
          <w:sz w:val="28"/>
          <w:szCs w:val="28"/>
          <w:lang w:val="ro-MD"/>
        </w:rPr>
        <w:t>interzice desfășurarea activităților cu prezența spectatorilor în Centrul de Cultură și Tineret din satul Boșcana</w:t>
      </w:r>
      <w:r w:rsidR="00641EE8">
        <w:rPr>
          <w:rFonts w:eastAsiaTheme="minorHAnsi"/>
          <w:sz w:val="28"/>
          <w:szCs w:val="28"/>
          <w:lang w:val="ro-MD"/>
        </w:rPr>
        <w:t>.</w:t>
      </w:r>
    </w:p>
    <w:p w:rsidR="00641EE8" w:rsidRDefault="00641EE8" w:rsidP="0026480F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Se </w:t>
      </w:r>
      <w:r w:rsidR="003212E8">
        <w:rPr>
          <w:rFonts w:eastAsiaTheme="minorHAnsi"/>
          <w:sz w:val="28"/>
          <w:szCs w:val="28"/>
          <w:lang w:val="ro-MD"/>
        </w:rPr>
        <w:t>admite desfășurarea activităților cu prezența spectatorilor în incinta Centrului de Cultură și Tineret din satul Boșcana la capacitatea de 50% din numărul de locuri, dar nu mai mult de 250 spectatori, cu respectarea prevederilor Insrucțiunii privind măsurile de prevenire și control a infecției COVID-19</w:t>
      </w:r>
      <w:r w:rsidR="00700B97">
        <w:rPr>
          <w:rFonts w:eastAsiaTheme="minorHAnsi"/>
          <w:sz w:val="28"/>
          <w:szCs w:val="28"/>
          <w:lang w:val="ro-MD"/>
        </w:rPr>
        <w:t>, aplicate la organizarea evenimentelor culturale.</w:t>
      </w:r>
    </w:p>
    <w:p w:rsidR="002F3306" w:rsidRPr="00700B97" w:rsidRDefault="00700B97" w:rsidP="00700B97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 xml:space="preserve">Se solicită IP Criuleni, cu reprezentanță în comuna Boșcana, a supravegherii respectării de către persoanele fizice și juridice a măsurilor de prevenire și control a infecției COVID  - 19. </w:t>
      </w:r>
    </w:p>
    <w:p w:rsidR="00697941" w:rsidRPr="00013C22" w:rsidRDefault="00697941" w:rsidP="00013C22">
      <w:pPr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sectPr w:rsidR="00280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5A26"/>
    <w:multiLevelType w:val="multilevel"/>
    <w:tmpl w:val="6E02B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13C22"/>
    <w:rsid w:val="00033129"/>
    <w:rsid w:val="000C2E07"/>
    <w:rsid w:val="000D6569"/>
    <w:rsid w:val="000F79EB"/>
    <w:rsid w:val="001A4065"/>
    <w:rsid w:val="001A481D"/>
    <w:rsid w:val="001A55E0"/>
    <w:rsid w:val="001A709F"/>
    <w:rsid w:val="001B07AA"/>
    <w:rsid w:val="001F73D4"/>
    <w:rsid w:val="00215887"/>
    <w:rsid w:val="00237EC0"/>
    <w:rsid w:val="0026480F"/>
    <w:rsid w:val="00280C9B"/>
    <w:rsid w:val="00287CB1"/>
    <w:rsid w:val="00293CEF"/>
    <w:rsid w:val="002B48BA"/>
    <w:rsid w:val="002D7021"/>
    <w:rsid w:val="002F3306"/>
    <w:rsid w:val="00312342"/>
    <w:rsid w:val="003212E8"/>
    <w:rsid w:val="00323FD0"/>
    <w:rsid w:val="003B34CF"/>
    <w:rsid w:val="003E666C"/>
    <w:rsid w:val="0040556B"/>
    <w:rsid w:val="00424346"/>
    <w:rsid w:val="0046400F"/>
    <w:rsid w:val="00480D1D"/>
    <w:rsid w:val="00493829"/>
    <w:rsid w:val="004D1C0A"/>
    <w:rsid w:val="00587AC8"/>
    <w:rsid w:val="005E29C4"/>
    <w:rsid w:val="005F73EB"/>
    <w:rsid w:val="00641EE8"/>
    <w:rsid w:val="00655DF4"/>
    <w:rsid w:val="00657FAA"/>
    <w:rsid w:val="00696CA5"/>
    <w:rsid w:val="00697941"/>
    <w:rsid w:val="00700B97"/>
    <w:rsid w:val="0079251A"/>
    <w:rsid w:val="007A4A90"/>
    <w:rsid w:val="007D5DCC"/>
    <w:rsid w:val="00800299"/>
    <w:rsid w:val="00833A4B"/>
    <w:rsid w:val="00842D7D"/>
    <w:rsid w:val="008C72E7"/>
    <w:rsid w:val="009B5265"/>
    <w:rsid w:val="009C21ED"/>
    <w:rsid w:val="00A461DF"/>
    <w:rsid w:val="00A65EDF"/>
    <w:rsid w:val="00AB1EAE"/>
    <w:rsid w:val="00AC46D8"/>
    <w:rsid w:val="00B074B6"/>
    <w:rsid w:val="00B36E94"/>
    <w:rsid w:val="00B91382"/>
    <w:rsid w:val="00BB2DCD"/>
    <w:rsid w:val="00C042AA"/>
    <w:rsid w:val="00C46F34"/>
    <w:rsid w:val="00C51477"/>
    <w:rsid w:val="00D16EF9"/>
    <w:rsid w:val="00D23D68"/>
    <w:rsid w:val="00D80DEB"/>
    <w:rsid w:val="00D9225A"/>
    <w:rsid w:val="00D95B39"/>
    <w:rsid w:val="00D963E1"/>
    <w:rsid w:val="00DD2842"/>
    <w:rsid w:val="00E81986"/>
    <w:rsid w:val="00E85533"/>
    <w:rsid w:val="00EE5C1C"/>
    <w:rsid w:val="00F14692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46</cp:revision>
  <cp:lastPrinted>2020-06-01T13:56:00Z</cp:lastPrinted>
  <dcterms:created xsi:type="dcterms:W3CDTF">2020-01-23T08:33:00Z</dcterms:created>
  <dcterms:modified xsi:type="dcterms:W3CDTF">2021-03-04T13:14:00Z</dcterms:modified>
</cp:coreProperties>
</file>