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EE5" w:rsidRDefault="002E0EE5" w:rsidP="002E0EE5">
      <w:pPr>
        <w:jc w:val="center"/>
      </w:pPr>
      <w:r>
        <w:rPr>
          <w:noProof/>
          <w:color w:val="auto"/>
          <w:kern w:val="0"/>
          <w:sz w:val="24"/>
          <w:szCs w:val="24"/>
          <w:lang w:val="ru-RU" w:eastAsia="ru-RU"/>
        </w:rPr>
        <mc:AlternateContent>
          <mc:Choice Requires="wps">
            <w:drawing>
              <wp:anchor distT="36576" distB="36576" distL="36576" distR="36576" simplePos="0" relativeHeight="251660288" behindDoc="0" locked="0" layoutInCell="1" allowOverlap="1">
                <wp:simplePos x="0" y="0"/>
                <wp:positionH relativeFrom="column">
                  <wp:posOffset>3657600</wp:posOffset>
                </wp:positionH>
                <wp:positionV relativeFrom="paragraph">
                  <wp:posOffset>-114300</wp:posOffset>
                </wp:positionV>
                <wp:extent cx="1257300" cy="647700"/>
                <wp:effectExtent l="0" t="0" r="0" b="6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4in;margin-top:-9pt;width:99pt;height:5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smartTag w:uri="urn:schemas-microsoft-com:office:smarttags" w:element="country-region">
                        <w:smartTag w:uri="urn:schemas-microsoft-com:office:smarttags" w:element="place">
                          <w:r w:rsidRPr="00657C41">
                            <w:rPr>
                              <w:rFonts w:ascii="Arial" w:hAnsi="Arial" w:cs="Arial"/>
                              <w:b/>
                              <w:bCs/>
                              <w:sz w:val="28"/>
                              <w:szCs w:val="28"/>
                              <w:lang w:val="en"/>
                            </w:rPr>
                            <w:t>MOLDOVA</w:t>
                          </w:r>
                        </w:smartTag>
                      </w:smartTag>
                    </w:p>
                  </w:txbxContent>
                </v:textbox>
              </v:shape>
            </w:pict>
          </mc:Fallback>
        </mc:AlternateContent>
      </w:r>
      <w:r>
        <w:rPr>
          <w:noProof/>
          <w:color w:val="auto"/>
          <w:kern w:val="0"/>
          <w:sz w:val="24"/>
          <w:szCs w:val="24"/>
          <w:lang w:val="ru-RU" w:eastAsia="ru-RU"/>
        </w:rPr>
        <mc:AlternateContent>
          <mc:Choice Requires="wps">
            <w:drawing>
              <wp:anchor distT="36576" distB="36576" distL="36576" distR="36576" simplePos="0" relativeHeight="251661312" behindDoc="0" locked="0" layoutInCell="1" allowOverlap="1">
                <wp:simplePos x="0" y="0"/>
                <wp:positionH relativeFrom="column">
                  <wp:posOffset>1828800</wp:posOffset>
                </wp:positionH>
                <wp:positionV relativeFrom="paragraph">
                  <wp:posOffset>-114300</wp:posOffset>
                </wp:positionV>
                <wp:extent cx="1139190" cy="575945"/>
                <wp:effectExtent l="0" t="0" r="38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575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left:0;text-align:left;margin-left:2in;margin-top:-9pt;width:89.7pt;height:45.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" filled="f" stroked="f" insetpen="t">
                <v:textbox inset="2.88pt,2.88pt,2.88pt,2.88pt">
                  <w:txbxContent>
                    <w:p w:rsidR="002E0EE5" w:rsidRDefault="002E0EE5" w:rsidP="002E0EE5">
                      <w:pPr>
                        <w:widowControl w:val="0"/>
                        <w:rPr>
                          <w:lang w:val="en"/>
                        </w:rPr>
                      </w:pPr>
                    </w:p>
                    <w:p w:rsidR="002E0EE5" w:rsidRPr="00657C41" w:rsidRDefault="002E0EE5" w:rsidP="002E0EE5">
                      <w:pPr>
                        <w:widowControl w:val="0"/>
                        <w:rPr>
                          <w:rFonts w:ascii="Arial" w:hAnsi="Arial" w:cs="Arial"/>
                          <w:b/>
                          <w:bCs/>
                          <w:sz w:val="28"/>
                          <w:szCs w:val="28"/>
                          <w:lang w:val="en"/>
                        </w:rPr>
                      </w:pPr>
                      <w:r w:rsidRPr="00657C41">
                        <w:rPr>
                          <w:rFonts w:ascii="Arial" w:hAnsi="Arial" w:cs="Arial"/>
                          <w:b/>
                          <w:bCs/>
                          <w:sz w:val="28"/>
                          <w:szCs w:val="28"/>
                          <w:lang w:val="en"/>
                        </w:rPr>
                        <w:t>REPUBLICA</w:t>
                      </w:r>
                    </w:p>
                  </w:txbxContent>
                </v:textbox>
              </v:shape>
            </w:pict>
          </mc:Fallback>
        </mc:AlternateContent>
      </w:r>
      <w:r>
        <w:rPr>
          <w:noProof/>
          <w:color w:val="auto"/>
          <w:kern w:val="0"/>
          <w:sz w:val="24"/>
          <w:szCs w:val="24"/>
          <w:lang w:val="ru-RU" w:eastAsia="ru-RU"/>
        </w:rPr>
        <w:drawing>
          <wp:anchor distT="0" distB="0" distL="114300" distR="114300" simplePos="0" relativeHeight="251659264" behindDoc="0" locked="0" layoutInCell="1" allowOverlap="1">
            <wp:simplePos x="0" y="0"/>
            <wp:positionH relativeFrom="column">
              <wp:posOffset>2954655</wp:posOffset>
            </wp:positionH>
            <wp:positionV relativeFrom="paragraph">
              <wp:posOffset>-228600</wp:posOffset>
            </wp:positionV>
            <wp:extent cx="680720" cy="800100"/>
            <wp:effectExtent l="0" t="0" r="5080" b="0"/>
            <wp:wrapNone/>
            <wp:docPr id="5" name="Рисунок 5"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520origi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800100"/>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kern w:val="0"/>
          <w:sz w:val="24"/>
          <w:szCs w:val="24"/>
          <w:lang w:val="ru-RU" w:eastAsia="ru-RU"/>
        </w:rPr>
        <mc:AlternateContent>
          <mc:Choice Requires="wps">
            <w:drawing>
              <wp:anchor distT="36576" distB="36576" distL="36576" distR="36576" simplePos="0" relativeHeight="251663360" behindDoc="0" locked="0" layoutInCell="1" allowOverlap="1">
                <wp:simplePos x="0" y="0"/>
                <wp:positionH relativeFrom="column">
                  <wp:posOffset>0</wp:posOffset>
                </wp:positionH>
                <wp:positionV relativeFrom="paragraph">
                  <wp:posOffset>1371600</wp:posOffset>
                </wp:positionV>
                <wp:extent cx="6645275" cy="360045"/>
                <wp:effectExtent l="0" t="0" r="317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719.25pt" o:ole="">
                                  <v:imagedata r:id="rId8" o:title=""/>
                                </v:shape>
                                <o:OLEObject Type="Embed" ProgID="Word.Document.12" ShapeID="_x0000_i1025" DrawAspect="Content" ObjectID="_1636377584" r:id="rId9">
                                  <o:FieldCodes>\s</o:FieldCodes>
                                </o:OLEObject>
                              </w:objec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8pt;width:523.2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" filled="f" stroked="f" insetpen="t">
                <v:textbox inset="2.88pt,2.88pt,2.88pt,2.88pt">
                  <w:txbxContent>
                    <w:p w:rsidR="002E0EE5" w:rsidRDefault="002E0EE5" w:rsidP="002E0EE5">
                      <w:pPr>
                        <w:widowControl w:val="0"/>
                        <w:jc w:val="center"/>
                        <w:rPr>
                          <w:rFonts w:ascii="Arial" w:hAnsi="Arial" w:cs="Arial"/>
                          <w:sz w:val="18"/>
                          <w:szCs w:val="18"/>
                          <w:lang w:val="ro-RO"/>
                        </w:rPr>
                      </w:pPr>
                      <w:r>
                        <w:rPr>
                          <w:rFonts w:ascii="Arial" w:hAnsi="Arial" w:cs="Arial"/>
                          <w:sz w:val="18"/>
                          <w:szCs w:val="18"/>
                          <w:lang w:val="ro-RO"/>
                        </w:rPr>
                        <w:t>MD-4813, satul Boşcana, r-nul Criuleni, Piaţa Demnităţii Naţionale, 1</w:t>
                      </w:r>
                    </w:p>
                    <w:p w:rsidR="002E0EE5" w:rsidRPr="00F306D8" w:rsidRDefault="002E0EE5" w:rsidP="002E0EE5">
                      <w:pPr>
                        <w:widowControl w:val="0"/>
                        <w:jc w:val="center"/>
                        <w:rPr>
                          <w:b/>
                          <w:bCs/>
                          <w:sz w:val="18"/>
                          <w:szCs w:val="18"/>
                          <w:lang w:val="ro-RO"/>
                        </w:rPr>
                      </w:pPr>
                      <w:r>
                        <w:rPr>
                          <w:rFonts w:ascii="Arial" w:hAnsi="Arial" w:cs="Arial"/>
                          <w:sz w:val="18"/>
                          <w:szCs w:val="18"/>
                          <w:lang w:val="ro-RO"/>
                        </w:rPr>
                        <w:t xml:space="preserve">tel./fax: +373 248 70-236 (primarul), +373 248 70-238, </w:t>
                      </w:r>
                      <w:r>
                        <w:rPr>
                          <w:rFonts w:ascii="Arial" w:hAnsi="Arial" w:cs="Arial"/>
                          <w:sz w:val="18"/>
                          <w:szCs w:val="18"/>
                          <w:lang w:val="ro-RO"/>
                        </w:rPr>
                        <w:t>70-890 (secretarul), e-</w:t>
                      </w:r>
                      <w:r w:rsidR="0086531D">
                        <w:rPr>
                          <w:rFonts w:ascii="Arial" w:hAnsi="Arial" w:cs="Arial"/>
                          <w:sz w:val="18"/>
                          <w:szCs w:val="18"/>
                          <w:lang w:val="ro-RO"/>
                        </w:rPr>
                        <w:t>mail: primaria.boscana@mail.ru</w:t>
                      </w:r>
                      <w:r w:rsidR="0086531D" w:rsidRPr="0086531D">
                        <w:rPr>
                          <w:rFonts w:ascii="Arial" w:hAnsi="Arial" w:cs="Arial"/>
                          <w:sz w:val="18"/>
                          <w:szCs w:val="18"/>
                          <w:lang w:val="ro-RO"/>
                        </w:rPr>
                        <w:object w:dxaOrig="10621" w:dyaOrig="14380">
                          <v:shape id="_x0000_i1025" type="#_x0000_t75" style="width:531pt;height:719.25pt" o:ole="">
                            <v:imagedata r:id="rId10" o:title=""/>
                          </v:shape>
                          <o:OLEObject Type="Embed" ProgID="Word.Document.12" ShapeID="_x0000_i1025" DrawAspect="Content" ObjectID="_1603716153" r:id="rId11">
                            <o:FieldCodes>\s</o:FieldCodes>
                          </o:OLEObject>
                        </w:objec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2336" behindDoc="0" locked="0" layoutInCell="1" allowOverlap="1">
                <wp:simplePos x="0" y="0"/>
                <wp:positionH relativeFrom="column">
                  <wp:posOffset>1485900</wp:posOffset>
                </wp:positionH>
                <wp:positionV relativeFrom="paragraph">
                  <wp:posOffset>133350</wp:posOffset>
                </wp:positionV>
                <wp:extent cx="3543300" cy="6483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48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margin-left:117pt;margin-top:10.5pt;width:279pt;height:51.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" filled="f" stroked="f" insetpen="t">
                <v:textbox inset="2.88pt,2.88pt,2.88pt,2.88pt">
                  <w:txbxContent>
                    <w:p w:rsidR="002E0EE5" w:rsidRPr="00657C41" w:rsidRDefault="002E0EE5" w:rsidP="002E0EE5">
                      <w:pPr>
                        <w:widowControl w:val="0"/>
                        <w:spacing w:line="300" w:lineRule="auto"/>
                        <w:jc w:val="center"/>
                        <w:rPr>
                          <w:rFonts w:ascii="Arial" w:hAnsi="Arial" w:cs="Arial"/>
                          <w:b/>
                          <w:bCs/>
                          <w:sz w:val="32"/>
                          <w:szCs w:val="32"/>
                          <w:lang w:val="en"/>
                        </w:rPr>
                      </w:pPr>
                      <w:proofErr w:type="spellStart"/>
                      <w:r w:rsidRPr="00657C41">
                        <w:rPr>
                          <w:rFonts w:ascii="Arial" w:hAnsi="Arial" w:cs="Arial"/>
                          <w:b/>
                          <w:bCs/>
                          <w:sz w:val="32"/>
                          <w:szCs w:val="32"/>
                          <w:lang w:val="en"/>
                        </w:rPr>
                        <w:t>Comuna</w:t>
                      </w:r>
                      <w:proofErr w:type="spellEnd"/>
                      <w:r w:rsidRPr="00657C41">
                        <w:rPr>
                          <w:rFonts w:ascii="Arial" w:hAnsi="Arial" w:cs="Arial"/>
                          <w:b/>
                          <w:bCs/>
                          <w:sz w:val="32"/>
                          <w:szCs w:val="32"/>
                          <w:lang w:val="en"/>
                        </w:rPr>
                        <w:t xml:space="preserve"> Bo</w:t>
                      </w:r>
                      <w:r w:rsidRPr="00657C41">
                        <w:rPr>
                          <w:rFonts w:ascii="Arial" w:hAnsi="Arial" w:cs="Arial"/>
                          <w:b/>
                          <w:bCs/>
                          <w:sz w:val="32"/>
                          <w:szCs w:val="32"/>
                          <w:lang w:val="ro-RO"/>
                        </w:rPr>
                        <w:t>ş</w:t>
                      </w:r>
                      <w:proofErr w:type="spellStart"/>
                      <w:r w:rsidRPr="00657C41">
                        <w:rPr>
                          <w:rFonts w:ascii="Arial" w:hAnsi="Arial" w:cs="Arial"/>
                          <w:b/>
                          <w:bCs/>
                          <w:sz w:val="32"/>
                          <w:szCs w:val="32"/>
                          <w:lang w:val="en"/>
                        </w:rPr>
                        <w:t>cana</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raionul</w:t>
                      </w:r>
                      <w:proofErr w:type="spellEnd"/>
                      <w:r w:rsidRPr="00657C41">
                        <w:rPr>
                          <w:rFonts w:ascii="Arial" w:hAnsi="Arial" w:cs="Arial"/>
                          <w:b/>
                          <w:bCs/>
                          <w:sz w:val="32"/>
                          <w:szCs w:val="32"/>
                          <w:lang w:val="en"/>
                        </w:rPr>
                        <w:t xml:space="preserve"> </w:t>
                      </w:r>
                      <w:proofErr w:type="spellStart"/>
                      <w:r w:rsidRPr="00657C41">
                        <w:rPr>
                          <w:rFonts w:ascii="Arial" w:hAnsi="Arial" w:cs="Arial"/>
                          <w:b/>
                          <w:bCs/>
                          <w:sz w:val="32"/>
                          <w:szCs w:val="32"/>
                          <w:lang w:val="en"/>
                        </w:rPr>
                        <w:t>Criuleni</w:t>
                      </w:r>
                      <w:proofErr w:type="spellEnd"/>
                    </w:p>
                    <w:p w:rsidR="002E0EE5" w:rsidRDefault="002E0EE5" w:rsidP="002E0EE5">
                      <w:pPr>
                        <w:widowControl w:val="0"/>
                        <w:spacing w:line="300" w:lineRule="auto"/>
                        <w:jc w:val="center"/>
                        <w:rPr>
                          <w:rFonts w:ascii="Arial Black" w:hAnsi="Arial Black"/>
                          <w:sz w:val="32"/>
                          <w:szCs w:val="32"/>
                          <w:lang w:val="en"/>
                        </w:rPr>
                      </w:pPr>
                      <w:r>
                        <w:rPr>
                          <w:rFonts w:ascii="Arial Black" w:hAnsi="Arial Black"/>
                          <w:sz w:val="32"/>
                          <w:szCs w:val="32"/>
                          <w:lang w:val="en"/>
                        </w:rPr>
                        <w:t xml:space="preserve"> </w:t>
                      </w:r>
                      <w:proofErr w:type="spellStart"/>
                      <w:r>
                        <w:rPr>
                          <w:rFonts w:ascii="Arial Black" w:hAnsi="Arial Black"/>
                          <w:sz w:val="32"/>
                          <w:szCs w:val="32"/>
                          <w:lang w:val="en"/>
                        </w:rPr>
                        <w:t>Consiliul</w:t>
                      </w:r>
                      <w:proofErr w:type="spellEnd"/>
                      <w:r>
                        <w:rPr>
                          <w:rFonts w:ascii="Arial Black" w:hAnsi="Arial Black"/>
                          <w:sz w:val="32"/>
                          <w:szCs w:val="32"/>
                          <w:lang w:val="en"/>
                        </w:rPr>
                        <w:t xml:space="preserve"> </w:t>
                      </w:r>
                      <w:r>
                        <w:rPr>
                          <w:rFonts w:ascii="Arial Black" w:hAnsi="Arial Black"/>
                          <w:sz w:val="32"/>
                          <w:szCs w:val="32"/>
                          <w:lang w:val="ru-RU"/>
                        </w:rPr>
                        <w:t>с</w:t>
                      </w:r>
                      <w:r>
                        <w:rPr>
                          <w:rFonts w:ascii="Arial Black" w:hAnsi="Arial Black"/>
                          <w:sz w:val="32"/>
                          <w:szCs w:val="32"/>
                          <w:lang w:val="ro-RO"/>
                        </w:rPr>
                        <w:t>omunal</w:t>
                      </w:r>
                    </w:p>
                  </w:txbxContent>
                </v:textbox>
              </v:shape>
            </w:pict>
          </mc:Fallback>
        </mc:AlternateContent>
      </w:r>
    </w:p>
    <w:p w:rsidR="002E0EE5" w:rsidRPr="00B60D23" w:rsidRDefault="002E0EE5" w:rsidP="002E0EE5">
      <w:pPr>
        <w:jc w:val="center"/>
      </w:pPr>
    </w:p>
    <w:p w:rsidR="002E0EE5" w:rsidRPr="00B60D23" w:rsidRDefault="002E0EE5" w:rsidP="002E0EE5"/>
    <w:p w:rsidR="002E0EE5" w:rsidRPr="00B60D23" w:rsidRDefault="002E0EE5" w:rsidP="002E0EE5">
      <w:pPr>
        <w:jc w:val="center"/>
      </w:pPr>
    </w:p>
    <w:p w:rsidR="002E0EE5" w:rsidRPr="00B60D23" w:rsidRDefault="002E0EE5" w:rsidP="002E0EE5"/>
    <w:p w:rsidR="002E0EE5" w:rsidRPr="00B60D23" w:rsidRDefault="002E0EE5" w:rsidP="002E0EE5"/>
    <w:p w:rsidR="002E0EE5" w:rsidRPr="00B60D23" w:rsidRDefault="002E0EE5" w:rsidP="002E0EE5">
      <w:r>
        <w:rPr>
          <w:noProof/>
          <w:color w:val="auto"/>
          <w:kern w:val="0"/>
          <w:sz w:val="24"/>
          <w:szCs w:val="24"/>
          <w:lang w:val="ru-RU" w:eastAsia="ru-RU"/>
        </w:rPr>
        <mc:AlternateContent>
          <mc:Choice Requires="wps">
            <w:drawing>
              <wp:anchor distT="36576" distB="36576" distL="36576" distR="36576" simplePos="0" relativeHeight="251665408" behindDoc="0" locked="0" layoutInCell="1" allowOverlap="1">
                <wp:simplePos x="0" y="0"/>
                <wp:positionH relativeFrom="column">
                  <wp:posOffset>114300</wp:posOffset>
                </wp:positionH>
                <wp:positionV relativeFrom="paragraph">
                  <wp:posOffset>57150</wp:posOffset>
                </wp:positionV>
                <wp:extent cx="65151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7BBDE" id="Прямая соединительная линия 2" o:spid="_x0000_s1026" style="position:absolute;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">
                <v:shadow color="#ccc"/>
              </v:line>
            </w:pict>
          </mc:Fallback>
        </mc:AlternateContent>
      </w:r>
    </w:p>
    <w:p w:rsidR="002E0EE5" w:rsidRPr="00B60D23" w:rsidRDefault="002E0EE5" w:rsidP="002E0EE5"/>
    <w:p w:rsidR="002E0EE5" w:rsidRPr="00511A92" w:rsidRDefault="002E0EE5" w:rsidP="00511A92">
      <w:r>
        <w:rPr>
          <w:noProof/>
          <w:color w:val="auto"/>
          <w:kern w:val="0"/>
          <w:sz w:val="24"/>
          <w:szCs w:val="24"/>
          <w:lang w:val="ru-RU" w:eastAsia="ru-RU"/>
        </w:rPr>
        <mc:AlternateContent>
          <mc:Choice Requires="wps">
            <w:drawing>
              <wp:anchor distT="36576" distB="36576" distL="36576" distR="36576" simplePos="0" relativeHeight="251664384" behindDoc="0" locked="0" layoutInCell="1" allowOverlap="1">
                <wp:simplePos x="0" y="0"/>
                <wp:positionH relativeFrom="column">
                  <wp:posOffset>114300</wp:posOffset>
                </wp:positionH>
                <wp:positionV relativeFrom="paragraph">
                  <wp:posOffset>107950</wp:posOffset>
                </wp:positionV>
                <wp:extent cx="6515100" cy="0"/>
                <wp:effectExtent l="19050" t="27940" r="1905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BA483" id="Прямая соединительная линия 1" o:spid="_x0000_s1026" style="position:absolute;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8.5pt" to="5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" strokeweight="3pt">
                <v:shadow color="#ccc"/>
              </v:line>
            </w:pict>
          </mc:Fallback>
        </mc:AlternateContent>
      </w:r>
    </w:p>
    <w:p w:rsidR="00A760E8" w:rsidRPr="00A760E8" w:rsidRDefault="00A760E8" w:rsidP="00A113E9">
      <w:pPr>
        <w:jc w:val="center"/>
        <w:rPr>
          <w:b/>
          <w:sz w:val="28"/>
          <w:szCs w:val="28"/>
          <w:u w:val="single"/>
        </w:rPr>
      </w:pPr>
      <w:r w:rsidRPr="00A760E8">
        <w:rPr>
          <w:b/>
          <w:sz w:val="28"/>
          <w:szCs w:val="28"/>
          <w:u w:val="single"/>
        </w:rPr>
        <w:t>PROIECT</w:t>
      </w:r>
    </w:p>
    <w:p w:rsidR="009D79CB" w:rsidRDefault="003C6F7D" w:rsidP="00A113E9">
      <w:pPr>
        <w:jc w:val="center"/>
        <w:rPr>
          <w:b/>
          <w:sz w:val="28"/>
          <w:szCs w:val="28"/>
        </w:rPr>
      </w:pPr>
      <w:r w:rsidRPr="003C6F7D">
        <w:rPr>
          <w:b/>
          <w:sz w:val="28"/>
          <w:szCs w:val="28"/>
        </w:rPr>
        <w:t xml:space="preserve">DECIZIA </w:t>
      </w:r>
    </w:p>
    <w:p w:rsidR="003C6F7D" w:rsidRPr="003C6F7D" w:rsidRDefault="00A25250" w:rsidP="009D79CB">
      <w:pPr>
        <w:rPr>
          <w:b/>
          <w:sz w:val="28"/>
          <w:szCs w:val="28"/>
        </w:rPr>
      </w:pPr>
      <w:r>
        <w:rPr>
          <w:b/>
          <w:sz w:val="28"/>
          <w:szCs w:val="28"/>
        </w:rPr>
        <w:t>N</w:t>
      </w:r>
      <w:r w:rsidR="00A760E8">
        <w:rPr>
          <w:b/>
          <w:sz w:val="28"/>
          <w:szCs w:val="28"/>
          <w:lang w:val="ro-RO"/>
        </w:rPr>
        <w:t>r. 03</w:t>
      </w:r>
      <w:r w:rsidR="00075672">
        <w:rPr>
          <w:b/>
          <w:sz w:val="28"/>
          <w:szCs w:val="28"/>
          <w:lang w:val="ro-RO"/>
        </w:rPr>
        <w:t>/02</w:t>
      </w:r>
    </w:p>
    <w:p w:rsidR="003C6F7D" w:rsidRPr="003C6F7D" w:rsidRDefault="00A760E8" w:rsidP="009D79CB">
      <w:pPr>
        <w:tabs>
          <w:tab w:val="center" w:pos="4677"/>
          <w:tab w:val="left" w:pos="6812"/>
        </w:tabs>
        <w:rPr>
          <w:b/>
          <w:sz w:val="28"/>
          <w:szCs w:val="28"/>
          <w:u w:val="single"/>
          <w:lang w:val="ro-RO"/>
        </w:rPr>
      </w:pPr>
      <w:r>
        <w:rPr>
          <w:b/>
          <w:sz w:val="28"/>
          <w:szCs w:val="28"/>
          <w:lang w:val="ro-RO"/>
        </w:rPr>
        <w:t>din 18</w:t>
      </w:r>
      <w:r w:rsidR="00A81279">
        <w:rPr>
          <w:b/>
          <w:sz w:val="28"/>
          <w:szCs w:val="28"/>
          <w:lang w:val="ro-RO"/>
        </w:rPr>
        <w:t xml:space="preserve"> decembrie</w:t>
      </w:r>
      <w:r w:rsidR="000F5C34">
        <w:rPr>
          <w:b/>
          <w:sz w:val="28"/>
          <w:szCs w:val="28"/>
          <w:lang w:val="ro-RO"/>
        </w:rPr>
        <w:t xml:space="preserve"> </w:t>
      </w:r>
      <w:r>
        <w:rPr>
          <w:b/>
          <w:sz w:val="28"/>
          <w:szCs w:val="28"/>
          <w:lang w:val="ro-RO"/>
        </w:rPr>
        <w:t>2019</w:t>
      </w:r>
    </w:p>
    <w:p w:rsidR="003C6F7D" w:rsidRPr="003C6F7D" w:rsidRDefault="003C6F7D" w:rsidP="00A113E9">
      <w:pPr>
        <w:tabs>
          <w:tab w:val="left" w:pos="9555"/>
        </w:tabs>
        <w:rPr>
          <w:sz w:val="28"/>
          <w:szCs w:val="28"/>
          <w:lang w:val="ro-RO"/>
        </w:rPr>
      </w:pPr>
    </w:p>
    <w:p w:rsidR="00A81279" w:rsidRDefault="006E29FD" w:rsidP="003C6F7D">
      <w:pPr>
        <w:jc w:val="both"/>
        <w:rPr>
          <w:b/>
          <w:i/>
          <w:sz w:val="28"/>
          <w:szCs w:val="28"/>
          <w:lang w:val="ro-RO"/>
        </w:rPr>
      </w:pPr>
      <w:r>
        <w:rPr>
          <w:b/>
          <w:i/>
          <w:sz w:val="28"/>
          <w:szCs w:val="28"/>
          <w:lang w:val="ro-RO"/>
        </w:rPr>
        <w:t xml:space="preserve">Cu privire la </w:t>
      </w:r>
      <w:r w:rsidR="00075672">
        <w:rPr>
          <w:b/>
          <w:i/>
          <w:sz w:val="28"/>
          <w:szCs w:val="28"/>
          <w:lang w:val="ro-RO"/>
        </w:rPr>
        <w:t>aprobarea și punerea</w:t>
      </w:r>
    </w:p>
    <w:p w:rsidR="00A81279" w:rsidRDefault="00075672" w:rsidP="003C6F7D">
      <w:pPr>
        <w:jc w:val="both"/>
        <w:rPr>
          <w:b/>
          <w:i/>
          <w:sz w:val="28"/>
          <w:szCs w:val="28"/>
          <w:lang w:val="ro-RO"/>
        </w:rPr>
      </w:pPr>
      <w:r>
        <w:rPr>
          <w:b/>
          <w:i/>
          <w:sz w:val="28"/>
          <w:szCs w:val="28"/>
          <w:lang w:val="ro-RO"/>
        </w:rPr>
        <w:t>în aplicare a taxelor locale</w:t>
      </w:r>
      <w:r w:rsidR="00A760E8">
        <w:rPr>
          <w:b/>
          <w:i/>
          <w:sz w:val="28"/>
          <w:szCs w:val="28"/>
          <w:lang w:val="ro-RO"/>
        </w:rPr>
        <w:t xml:space="preserve"> pentru anul 2020</w:t>
      </w:r>
    </w:p>
    <w:p w:rsidR="005B51B4" w:rsidRPr="003C6F7D" w:rsidRDefault="005B51B4" w:rsidP="003C6F7D">
      <w:pPr>
        <w:jc w:val="both"/>
        <w:rPr>
          <w:b/>
          <w:i/>
          <w:sz w:val="28"/>
          <w:szCs w:val="28"/>
          <w:lang w:val="ro-RO"/>
        </w:rPr>
      </w:pPr>
    </w:p>
    <w:p w:rsidR="003C6F7D" w:rsidRPr="00075672" w:rsidRDefault="00A81279" w:rsidP="00671B63">
      <w:pPr>
        <w:jc w:val="both"/>
        <w:rPr>
          <w:sz w:val="28"/>
          <w:szCs w:val="28"/>
          <w:lang w:val="ro-RO"/>
        </w:rPr>
      </w:pPr>
      <w:r>
        <w:rPr>
          <w:sz w:val="28"/>
          <w:szCs w:val="28"/>
          <w:lang w:val="ro-RO"/>
        </w:rPr>
        <w:t xml:space="preserve">           În conformitate cu titlul VI</w:t>
      </w:r>
      <w:r w:rsidR="00075672">
        <w:rPr>
          <w:sz w:val="28"/>
          <w:szCs w:val="28"/>
          <w:lang w:val="ro-RO"/>
        </w:rPr>
        <w:t>I</w:t>
      </w:r>
      <w:r>
        <w:rPr>
          <w:sz w:val="28"/>
          <w:szCs w:val="28"/>
          <w:lang w:val="ro-RO"/>
        </w:rPr>
        <w:t xml:space="preserve"> </w:t>
      </w:r>
      <w:r w:rsidR="00075672">
        <w:rPr>
          <w:sz w:val="28"/>
          <w:szCs w:val="28"/>
          <w:lang w:val="ro-RO"/>
        </w:rPr>
        <w:t xml:space="preserve">„ Taxele locale” din Codul fiscal, </w:t>
      </w:r>
      <w:r w:rsidR="00075672">
        <w:rPr>
          <w:i/>
          <w:sz w:val="28"/>
          <w:szCs w:val="28"/>
          <w:lang w:val="ro-RO"/>
        </w:rPr>
        <w:t xml:space="preserve">Legea </w:t>
      </w:r>
      <w:r w:rsidR="003C6F7D" w:rsidRPr="005B51B4">
        <w:rPr>
          <w:i/>
          <w:sz w:val="28"/>
          <w:szCs w:val="28"/>
          <w:lang w:val="ro-RO"/>
        </w:rPr>
        <w:t xml:space="preserve"> privind administraţia publică locală (nr.436-XVI din 28.12.2006,</w:t>
      </w:r>
      <w:r w:rsidR="003C6F7D" w:rsidRPr="003C6F7D">
        <w:rPr>
          <w:sz w:val="28"/>
          <w:szCs w:val="28"/>
          <w:lang w:val="ro-RO"/>
        </w:rPr>
        <w:t xml:space="preserve"> cu modificările şi complet</w:t>
      </w:r>
      <w:r>
        <w:rPr>
          <w:sz w:val="28"/>
          <w:szCs w:val="28"/>
          <w:lang w:val="ro-RO"/>
        </w:rPr>
        <w:t xml:space="preserve">ările ulterioare), </w:t>
      </w:r>
      <w:r w:rsidR="003C6F7D" w:rsidRPr="003C6F7D">
        <w:rPr>
          <w:sz w:val="28"/>
          <w:szCs w:val="28"/>
          <w:lang w:val="ro-RO"/>
        </w:rPr>
        <w:t xml:space="preserve"> </w:t>
      </w:r>
      <w:r>
        <w:rPr>
          <w:i/>
          <w:sz w:val="28"/>
          <w:szCs w:val="28"/>
          <w:lang w:val="ro-RO"/>
        </w:rPr>
        <w:t xml:space="preserve">Legii finanțelor publice și responsabilității bugetar-fiscale </w:t>
      </w:r>
      <w:r>
        <w:rPr>
          <w:sz w:val="28"/>
          <w:szCs w:val="28"/>
          <w:lang w:val="ro-RO"/>
        </w:rPr>
        <w:t>(</w:t>
      </w:r>
      <w:r w:rsidRPr="00A81279">
        <w:rPr>
          <w:sz w:val="28"/>
          <w:szCs w:val="28"/>
          <w:lang w:val="ro-RO"/>
        </w:rPr>
        <w:t>nr.181 din 25.07.2014</w:t>
      </w:r>
      <w:r>
        <w:rPr>
          <w:sz w:val="28"/>
          <w:szCs w:val="28"/>
          <w:lang w:val="ro-RO"/>
        </w:rPr>
        <w:t xml:space="preserve">) </w:t>
      </w:r>
      <w:r w:rsidR="003C6F7D" w:rsidRPr="003C6F7D">
        <w:rPr>
          <w:sz w:val="28"/>
          <w:szCs w:val="28"/>
          <w:lang w:val="ro-RO"/>
        </w:rPr>
        <w:t xml:space="preserve">, </w:t>
      </w:r>
      <w:r>
        <w:rPr>
          <w:sz w:val="28"/>
          <w:szCs w:val="28"/>
          <w:lang w:val="ro-RO"/>
        </w:rPr>
        <w:t>Legea privind finanțele publice locale nr.397-XV din</w:t>
      </w:r>
      <w:r w:rsidR="00075672">
        <w:rPr>
          <w:sz w:val="28"/>
          <w:szCs w:val="28"/>
          <w:lang w:val="ro-RO"/>
        </w:rPr>
        <w:t xml:space="preserve"> 16.10.2003;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cu privire la desfășurarea comerțului cu amînuntul nr.931 din 08.12.2011, Hotărîrea Guvernului nr.1209 din 08.11.2007 cu privire la prestarea serviciilor de alimentație publică, Hotărîrea Guvernului nr.643 din 27.05.2003 cu privire la Normele metodologice și criteriile de clasificare a structurilor de primire turistică cu funcțiuni de cazare și de servire a mesei, Hotărîrea Guvernului cu privire la parcările auto cu plată pe teritoriul Republicii Moldova nr.672 din 19.06.1998, Hotărîrea Guvernului cu privire la </w:t>
      </w:r>
      <w:r w:rsidR="00497708">
        <w:rPr>
          <w:sz w:val="28"/>
          <w:szCs w:val="28"/>
          <w:lang w:val="ro-RO"/>
        </w:rPr>
        <w:t>aprobarea transportului auto de călători și bagaje nr.854 din 28.07.2006</w:t>
      </w:r>
      <w:r w:rsidR="00861E3C">
        <w:rPr>
          <w:sz w:val="28"/>
          <w:szCs w:val="28"/>
          <w:lang w:val="ro-RO"/>
        </w:rPr>
        <w:t>,</w:t>
      </w:r>
      <w:r w:rsidR="003C6F7D" w:rsidRPr="003C6F7D">
        <w:rPr>
          <w:sz w:val="28"/>
          <w:szCs w:val="28"/>
          <w:lang w:val="ro-RO"/>
        </w:rPr>
        <w:t xml:space="preserve"> Consiliul comunal</w:t>
      </w:r>
    </w:p>
    <w:p w:rsidR="003C6F7D" w:rsidRPr="003C6F7D" w:rsidRDefault="003C6F7D" w:rsidP="00671B63">
      <w:pPr>
        <w:tabs>
          <w:tab w:val="left" w:pos="0"/>
        </w:tabs>
        <w:jc w:val="both"/>
        <w:rPr>
          <w:bCs/>
          <w:sz w:val="28"/>
          <w:szCs w:val="28"/>
          <w:lang w:val="ro-RO"/>
        </w:rPr>
      </w:pPr>
    </w:p>
    <w:p w:rsidR="003C6F7D" w:rsidRDefault="003C6F7D" w:rsidP="00671B63">
      <w:pPr>
        <w:tabs>
          <w:tab w:val="left" w:pos="0"/>
        </w:tabs>
        <w:jc w:val="center"/>
        <w:rPr>
          <w:b/>
          <w:bCs/>
          <w:i/>
          <w:sz w:val="28"/>
          <w:szCs w:val="28"/>
        </w:rPr>
      </w:pPr>
      <w:r w:rsidRPr="003C6F7D">
        <w:rPr>
          <w:b/>
          <w:bCs/>
          <w:i/>
          <w:sz w:val="28"/>
          <w:szCs w:val="28"/>
        </w:rPr>
        <w:t>DECIDE:</w:t>
      </w:r>
    </w:p>
    <w:p w:rsidR="005B51B4" w:rsidRPr="003C6F7D" w:rsidRDefault="005B51B4" w:rsidP="00671B63">
      <w:pPr>
        <w:tabs>
          <w:tab w:val="left" w:pos="142"/>
        </w:tabs>
        <w:jc w:val="both"/>
        <w:rPr>
          <w:b/>
          <w:bCs/>
          <w:i/>
          <w:sz w:val="28"/>
          <w:szCs w:val="28"/>
        </w:rPr>
      </w:pPr>
    </w:p>
    <w:p w:rsidR="00861E3C" w:rsidRDefault="00861E3C" w:rsidP="00861E3C">
      <w:pPr>
        <w:pStyle w:val="a5"/>
        <w:numPr>
          <w:ilvl w:val="0"/>
          <w:numId w:val="8"/>
        </w:numPr>
        <w:tabs>
          <w:tab w:val="left" w:pos="426"/>
        </w:tabs>
        <w:spacing w:line="259" w:lineRule="auto"/>
        <w:jc w:val="both"/>
        <w:rPr>
          <w:sz w:val="28"/>
          <w:szCs w:val="28"/>
          <w:lang w:val="ro-RO"/>
        </w:rPr>
      </w:pPr>
      <w:r w:rsidRPr="00861E3C">
        <w:rPr>
          <w:bCs/>
          <w:sz w:val="28"/>
          <w:szCs w:val="28"/>
        </w:rPr>
        <w:t>Se</w:t>
      </w:r>
      <w:r w:rsidRPr="00861E3C">
        <w:rPr>
          <w:b/>
          <w:bCs/>
          <w:sz w:val="28"/>
          <w:szCs w:val="28"/>
        </w:rPr>
        <w:t xml:space="preserve"> </w:t>
      </w:r>
      <w:r w:rsidR="002122CC">
        <w:rPr>
          <w:sz w:val="28"/>
          <w:szCs w:val="28"/>
          <w:lang w:val="ro-RO"/>
        </w:rPr>
        <w:t xml:space="preserve">stabilesc taxele locale conform titlului VII al Codului fiscal, </w:t>
      </w:r>
      <w:r w:rsidR="002122CC">
        <w:rPr>
          <w:i/>
          <w:sz w:val="28"/>
          <w:szCs w:val="28"/>
          <w:lang w:val="ro-RO"/>
        </w:rPr>
        <w:t xml:space="preserve">cu excepția taxei pentru unitățile comerciale și/sau de prestări servicii precum taxa pentru prestarea serviciilor de transport auto de călători pe teritoriul municipiilor, orașelor și satelor(comunelor) </w:t>
      </w:r>
      <w:r w:rsidR="002122CC">
        <w:rPr>
          <w:sz w:val="28"/>
          <w:szCs w:val="28"/>
          <w:lang w:val="ro-RO"/>
        </w:rPr>
        <w:t>și cotele acestora, conform anexei nr.1;</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unitățile comerciale și/sau de prestări servicii și cotele acesteia, conform anexei nr.2;</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Se stabilește taxa pentru prestarea serviciilor de transport auto de călători pe teritoriul municipiilor, orașelor și satelor(comunelor) și cotele acesteia, conform anexei nr.3;</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lastRenderedPageBreak/>
        <w:t xml:space="preserve">Subiecții impunerii, baza impozabilă a obiectelor impunerii, modul de calculare, termenele de achitare și de prezentare a dării de seamă la taxele locale sunt stabilite conform Titlului VII al Codului fiscal. </w:t>
      </w:r>
    </w:p>
    <w:p w:rsidR="002122C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Prezenta decizie în termen de 10 zile din data adoptării, urmează a fi adusă la cunoștință contribuabililor și prezentată subdiviziunilor structurale teritoriale din cadrul Serviciului Fiscal de Stat.</w:t>
      </w:r>
    </w:p>
    <w:p w:rsidR="002122CC" w:rsidRPr="00861E3C" w:rsidRDefault="002122CC" w:rsidP="00861E3C">
      <w:pPr>
        <w:pStyle w:val="a5"/>
        <w:numPr>
          <w:ilvl w:val="0"/>
          <w:numId w:val="8"/>
        </w:numPr>
        <w:tabs>
          <w:tab w:val="left" w:pos="426"/>
        </w:tabs>
        <w:spacing w:line="259" w:lineRule="auto"/>
        <w:jc w:val="both"/>
        <w:rPr>
          <w:sz w:val="28"/>
          <w:szCs w:val="28"/>
          <w:lang w:val="ro-RO"/>
        </w:rPr>
      </w:pPr>
      <w:r>
        <w:rPr>
          <w:sz w:val="28"/>
          <w:szCs w:val="28"/>
          <w:lang w:val="ro-RO"/>
        </w:rPr>
        <w:t>Primarul comunei va asigura controlul executării prevederilor prezentei decizii.</w:t>
      </w:r>
    </w:p>
    <w:p w:rsidR="00861E3C" w:rsidRPr="00861E3C" w:rsidRDefault="00861E3C" w:rsidP="00861E3C">
      <w:pPr>
        <w:pStyle w:val="a5"/>
        <w:tabs>
          <w:tab w:val="left" w:pos="426"/>
        </w:tabs>
        <w:spacing w:line="259" w:lineRule="auto"/>
        <w:ind w:left="218"/>
        <w:jc w:val="both"/>
        <w:rPr>
          <w:bCs/>
          <w:sz w:val="28"/>
          <w:szCs w:val="28"/>
          <w:lang w:val="ro-RO"/>
        </w:rPr>
      </w:pPr>
    </w:p>
    <w:p w:rsidR="003C6F7D" w:rsidRPr="00861E3C" w:rsidRDefault="003C6F7D" w:rsidP="00861E3C">
      <w:pPr>
        <w:tabs>
          <w:tab w:val="left" w:pos="426"/>
        </w:tabs>
        <w:spacing w:line="259" w:lineRule="auto"/>
        <w:ind w:left="284" w:hanging="426"/>
        <w:jc w:val="both"/>
        <w:rPr>
          <w:bCs/>
          <w:sz w:val="28"/>
          <w:szCs w:val="28"/>
          <w:lang w:val="ro-RO"/>
        </w:rPr>
      </w:pPr>
    </w:p>
    <w:p w:rsidR="003C6F7D" w:rsidRPr="003C6F7D" w:rsidRDefault="00D952D9" w:rsidP="00D952D9">
      <w:pPr>
        <w:tabs>
          <w:tab w:val="left" w:pos="0"/>
        </w:tabs>
        <w:ind w:left="180"/>
        <w:jc w:val="both"/>
        <w:rPr>
          <w:bCs/>
          <w:sz w:val="28"/>
          <w:szCs w:val="28"/>
          <w:lang w:val="ro-RO"/>
        </w:rPr>
      </w:pPr>
      <w:r>
        <w:rPr>
          <w:bCs/>
          <w:sz w:val="28"/>
          <w:szCs w:val="28"/>
          <w:lang w:val="ro-RO"/>
        </w:rPr>
        <w:t xml:space="preserve"> </w:t>
      </w:r>
    </w:p>
    <w:p w:rsidR="003C6F7D" w:rsidRPr="006B5701" w:rsidRDefault="003C6F7D" w:rsidP="00D952D9">
      <w:pPr>
        <w:rPr>
          <w:b/>
          <w:sz w:val="28"/>
          <w:szCs w:val="28"/>
          <w:lang w:val="ro-RO"/>
        </w:rPr>
      </w:pPr>
      <w:r w:rsidRPr="006B5701">
        <w:rPr>
          <w:b/>
          <w:sz w:val="28"/>
          <w:szCs w:val="28"/>
          <w:lang w:val="ro-RO"/>
        </w:rPr>
        <w:t xml:space="preserve">                 Preşedintele şedinţei,     </w:t>
      </w:r>
      <w:r w:rsidR="00284BB7">
        <w:rPr>
          <w:b/>
          <w:sz w:val="28"/>
          <w:szCs w:val="28"/>
          <w:lang w:val="ro-RO"/>
        </w:rPr>
        <w:t xml:space="preserve">                                                     </w:t>
      </w:r>
    </w:p>
    <w:p w:rsidR="005B51B4" w:rsidRPr="006B5701" w:rsidRDefault="005B51B4" w:rsidP="00D952D9">
      <w:pPr>
        <w:rPr>
          <w:b/>
          <w:sz w:val="28"/>
          <w:szCs w:val="28"/>
          <w:lang w:val="ro-RO"/>
        </w:rPr>
      </w:pPr>
    </w:p>
    <w:p w:rsidR="003C6F7D" w:rsidRPr="00DD2FAD" w:rsidRDefault="003C6F7D" w:rsidP="00D952D9">
      <w:pPr>
        <w:rPr>
          <w:i/>
          <w:sz w:val="28"/>
          <w:szCs w:val="28"/>
          <w:lang w:val="ro-RO"/>
        </w:rPr>
      </w:pPr>
      <w:r w:rsidRPr="00DD2FAD">
        <w:rPr>
          <w:sz w:val="28"/>
          <w:szCs w:val="28"/>
          <w:lang w:val="ro-RO"/>
        </w:rPr>
        <w:t xml:space="preserve">                                </w:t>
      </w:r>
      <w:r w:rsidR="009D4D1A">
        <w:rPr>
          <w:i/>
          <w:sz w:val="22"/>
          <w:szCs w:val="22"/>
          <w:lang w:val="ro-RO"/>
        </w:rPr>
        <w:t>C</w:t>
      </w:r>
      <w:r w:rsidRPr="00DD2FAD">
        <w:rPr>
          <w:i/>
          <w:sz w:val="22"/>
          <w:szCs w:val="22"/>
          <w:lang w:val="ro-RO"/>
        </w:rPr>
        <w:t>ontrasemnează:</w:t>
      </w:r>
      <w:r w:rsidRPr="00DD2FAD">
        <w:rPr>
          <w:i/>
          <w:sz w:val="28"/>
          <w:szCs w:val="28"/>
          <w:lang w:val="ro-RO"/>
        </w:rPr>
        <w:t xml:space="preserve">  </w:t>
      </w:r>
    </w:p>
    <w:p w:rsidR="003C6F7D" w:rsidRPr="00DD2FAD" w:rsidRDefault="003C6F7D" w:rsidP="00D952D9">
      <w:pPr>
        <w:rPr>
          <w:sz w:val="28"/>
          <w:szCs w:val="28"/>
          <w:lang w:val="ro-RO"/>
        </w:rPr>
      </w:pPr>
      <w:r w:rsidRPr="00DD2FAD">
        <w:rPr>
          <w:sz w:val="28"/>
          <w:szCs w:val="28"/>
          <w:lang w:val="ro-RO"/>
        </w:rPr>
        <w:t xml:space="preserve">                                                                                            </w:t>
      </w:r>
    </w:p>
    <w:p w:rsidR="003C6F7D" w:rsidRPr="006B5701" w:rsidRDefault="003C6F7D" w:rsidP="00D952D9">
      <w:pPr>
        <w:rPr>
          <w:b/>
          <w:sz w:val="28"/>
          <w:szCs w:val="28"/>
          <w:lang w:val="ro-RO"/>
        </w:rPr>
      </w:pPr>
      <w:r w:rsidRPr="00DD2FAD">
        <w:rPr>
          <w:sz w:val="28"/>
          <w:szCs w:val="28"/>
          <w:lang w:val="ro-RO"/>
        </w:rPr>
        <w:t xml:space="preserve">                </w:t>
      </w:r>
      <w:r w:rsidR="006B5701">
        <w:rPr>
          <w:b/>
          <w:sz w:val="28"/>
          <w:szCs w:val="28"/>
          <w:lang w:val="ro-RO"/>
        </w:rPr>
        <w:t>Secretarul  consiliului</w:t>
      </w:r>
      <w:r w:rsidRPr="006B5701">
        <w:rPr>
          <w:b/>
          <w:sz w:val="28"/>
          <w:szCs w:val="28"/>
          <w:lang w:val="ro-RO"/>
        </w:rPr>
        <w:t xml:space="preserve">,                                      </w:t>
      </w:r>
      <w:r w:rsidR="006B5701">
        <w:rPr>
          <w:b/>
          <w:sz w:val="28"/>
          <w:szCs w:val="28"/>
          <w:lang w:val="ro-RO"/>
        </w:rPr>
        <w:t xml:space="preserve">               </w:t>
      </w:r>
      <w:r w:rsidRPr="006B5701">
        <w:rPr>
          <w:b/>
          <w:sz w:val="28"/>
          <w:szCs w:val="28"/>
          <w:lang w:val="ro-RO"/>
        </w:rPr>
        <w:t xml:space="preserve">     Petrașcu Aliona           </w:t>
      </w:r>
    </w:p>
    <w:p w:rsidR="003C6F7D" w:rsidRPr="006B5701" w:rsidRDefault="003C6F7D" w:rsidP="00D952D9">
      <w:pPr>
        <w:rPr>
          <w:b/>
          <w:sz w:val="24"/>
          <w:szCs w:val="24"/>
          <w:lang w:val="ro-RO"/>
        </w:rPr>
      </w:pPr>
    </w:p>
    <w:p w:rsidR="003B6A38" w:rsidRDefault="003B6A38"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p>
    <w:p w:rsidR="0078788D" w:rsidRDefault="0078788D" w:rsidP="001C2605">
      <w:pPr>
        <w:tabs>
          <w:tab w:val="left" w:pos="9555"/>
        </w:tabs>
        <w:jc w:val="right"/>
        <w:rPr>
          <w:lang w:val="ro-RO"/>
        </w:rPr>
      </w:pPr>
      <w:r>
        <w:rPr>
          <w:lang w:val="ro-RO"/>
        </w:rPr>
        <w:lastRenderedPageBreak/>
        <w:t>Anexa nr.1</w:t>
      </w:r>
    </w:p>
    <w:p w:rsidR="0078788D" w:rsidRDefault="0078788D" w:rsidP="001C2605">
      <w:pPr>
        <w:tabs>
          <w:tab w:val="left" w:pos="9555"/>
        </w:tabs>
        <w:jc w:val="right"/>
        <w:rPr>
          <w:lang w:val="ro-RO"/>
        </w:rPr>
      </w:pPr>
      <w:r>
        <w:rPr>
          <w:lang w:val="ro-RO"/>
        </w:rPr>
        <w:t>la decizia Consiliului comunal Boșcana</w:t>
      </w:r>
    </w:p>
    <w:p w:rsidR="00113939" w:rsidRDefault="00A760E8" w:rsidP="001C2605">
      <w:pPr>
        <w:tabs>
          <w:tab w:val="left" w:pos="9555"/>
        </w:tabs>
        <w:jc w:val="right"/>
        <w:rPr>
          <w:lang w:val="ro-RO"/>
        </w:rPr>
      </w:pPr>
      <w:r>
        <w:rPr>
          <w:lang w:val="ro-RO"/>
        </w:rPr>
        <w:t>nr.03/02 din  18</w:t>
      </w:r>
      <w:r w:rsidR="004F15E4">
        <w:rPr>
          <w:lang w:val="ro-RO"/>
        </w:rPr>
        <w:t>.12.</w:t>
      </w:r>
      <w:r>
        <w:rPr>
          <w:lang w:val="ro-RO"/>
        </w:rPr>
        <w:t>2019</w:t>
      </w:r>
    </w:p>
    <w:p w:rsidR="009E328E" w:rsidRDefault="009E328E" w:rsidP="001C2605">
      <w:pPr>
        <w:tabs>
          <w:tab w:val="left" w:pos="9555"/>
        </w:tabs>
        <w:jc w:val="right"/>
        <w:rPr>
          <w:lang w:val="ro-RO"/>
        </w:rPr>
      </w:pPr>
    </w:p>
    <w:p w:rsidR="009E328E" w:rsidRDefault="009E328E" w:rsidP="009E328E">
      <w:pPr>
        <w:tabs>
          <w:tab w:val="left" w:pos="9555"/>
        </w:tabs>
        <w:jc w:val="center"/>
        <w:rPr>
          <w:b/>
          <w:i/>
          <w:sz w:val="28"/>
          <w:szCs w:val="28"/>
          <w:lang w:val="ro-RO"/>
        </w:rPr>
      </w:pPr>
      <w:r>
        <w:rPr>
          <w:b/>
          <w:i/>
          <w:sz w:val="28"/>
          <w:szCs w:val="28"/>
          <w:lang w:val="ro-RO"/>
        </w:rPr>
        <w:t xml:space="preserve">Taxele locale, cotele și înlesnirile fiscale ce se </w:t>
      </w:r>
      <w:r w:rsidR="00A760E8">
        <w:rPr>
          <w:b/>
          <w:i/>
          <w:sz w:val="28"/>
          <w:szCs w:val="28"/>
          <w:lang w:val="ro-RO"/>
        </w:rPr>
        <w:t>pun în aplicare pentru anul 2020</w:t>
      </w:r>
      <w:r>
        <w:rPr>
          <w:b/>
          <w:i/>
          <w:sz w:val="28"/>
          <w:szCs w:val="28"/>
          <w:lang w:val="ro-RO"/>
        </w:rPr>
        <w:t xml:space="preserve"> pe teritoriul comunei Boșcana raionul Criuleni</w:t>
      </w:r>
    </w:p>
    <w:p w:rsidR="00244F9A" w:rsidRDefault="00244F9A" w:rsidP="009E328E">
      <w:pPr>
        <w:tabs>
          <w:tab w:val="left" w:pos="9555"/>
        </w:tabs>
        <w:jc w:val="center"/>
        <w:rPr>
          <w:b/>
          <w:i/>
          <w:sz w:val="28"/>
          <w:szCs w:val="28"/>
          <w:lang w:val="ro-RO"/>
        </w:rPr>
      </w:pPr>
    </w:p>
    <w:tbl>
      <w:tblPr>
        <w:tblStyle w:val="a6"/>
        <w:tblW w:w="4911" w:type="pct"/>
        <w:tblLayout w:type="fixed"/>
        <w:tblLook w:val="04A0" w:firstRow="1" w:lastRow="0" w:firstColumn="1" w:lastColumn="0" w:noHBand="0" w:noVBand="1"/>
      </w:tblPr>
      <w:tblGrid>
        <w:gridCol w:w="1528"/>
        <w:gridCol w:w="6132"/>
        <w:gridCol w:w="2762"/>
      </w:tblGrid>
      <w:tr w:rsidR="00244F9A" w:rsidTr="00244F9A">
        <w:trPr>
          <w:trHeight w:val="3362"/>
        </w:trPr>
        <w:tc>
          <w:tcPr>
            <w:tcW w:w="733" w:type="pct"/>
          </w:tcPr>
          <w:p w:rsidR="00244F9A" w:rsidRDefault="00244F9A" w:rsidP="009E328E">
            <w:pPr>
              <w:tabs>
                <w:tab w:val="left" w:pos="9555"/>
              </w:tabs>
              <w:jc w:val="center"/>
              <w:rPr>
                <w:b/>
                <w:i/>
                <w:sz w:val="28"/>
                <w:szCs w:val="28"/>
                <w:lang w:val="ro-RO"/>
              </w:rPr>
            </w:pPr>
            <w:r>
              <w:rPr>
                <w:b/>
                <w:i/>
                <w:sz w:val="28"/>
                <w:szCs w:val="28"/>
                <w:lang w:val="ro-RO"/>
              </w:rPr>
              <w:t>Nr. d/o</w:t>
            </w:r>
          </w:p>
        </w:tc>
        <w:tc>
          <w:tcPr>
            <w:tcW w:w="2942" w:type="pct"/>
          </w:tcPr>
          <w:p w:rsidR="00244F9A" w:rsidRDefault="00244F9A" w:rsidP="009E328E">
            <w:pPr>
              <w:tabs>
                <w:tab w:val="left" w:pos="9555"/>
              </w:tabs>
              <w:jc w:val="center"/>
              <w:rPr>
                <w:b/>
                <w:i/>
                <w:sz w:val="28"/>
                <w:szCs w:val="28"/>
                <w:lang w:val="ro-RO"/>
              </w:rPr>
            </w:pPr>
            <w:r>
              <w:rPr>
                <w:b/>
                <w:i/>
                <w:sz w:val="28"/>
                <w:szCs w:val="28"/>
                <w:lang w:val="ro-RO"/>
              </w:rPr>
              <w:t>Denumirea taxelor</w:t>
            </w:r>
          </w:p>
        </w:tc>
        <w:tc>
          <w:tcPr>
            <w:tcW w:w="1325" w:type="pct"/>
          </w:tcPr>
          <w:p w:rsidR="00244F9A" w:rsidRDefault="00244F9A" w:rsidP="009E328E">
            <w:pPr>
              <w:tabs>
                <w:tab w:val="left" w:pos="9555"/>
              </w:tabs>
              <w:jc w:val="center"/>
              <w:rPr>
                <w:b/>
                <w:i/>
                <w:sz w:val="28"/>
                <w:szCs w:val="28"/>
                <w:lang w:val="ro-RO"/>
              </w:rPr>
            </w:pPr>
            <w:r>
              <w:rPr>
                <w:b/>
                <w:i/>
                <w:sz w:val="28"/>
                <w:szCs w:val="28"/>
                <w:lang w:val="ro-RO"/>
              </w:rPr>
              <w:t>Cota taxei de bază</w:t>
            </w:r>
          </w:p>
          <w:p w:rsidR="00244F9A" w:rsidRPr="00430F0F" w:rsidRDefault="00244F9A" w:rsidP="00430F0F">
            <w:pPr>
              <w:tabs>
                <w:tab w:val="left" w:pos="9555"/>
              </w:tabs>
              <w:spacing w:after="240"/>
              <w:jc w:val="center"/>
              <w:rPr>
                <w:i/>
                <w:sz w:val="28"/>
                <w:szCs w:val="28"/>
                <w:lang w:val="ro-RO"/>
              </w:rPr>
            </w:pPr>
            <w:r w:rsidRPr="00430F0F">
              <w:rPr>
                <w:i/>
                <w:lang w:val="ro-RO"/>
              </w:rPr>
              <w:t>(în lei / % pentru anul calendaristic</w:t>
            </w:r>
            <w:r>
              <w:rPr>
                <w:i/>
                <w:sz w:val="28"/>
                <w:szCs w:val="28"/>
                <w:lang w:val="ro-RO"/>
              </w:rPr>
              <w:t>)</w:t>
            </w:r>
          </w:p>
        </w:tc>
      </w:tr>
      <w:tr w:rsidR="00244F9A" w:rsidTr="00244F9A">
        <w:trPr>
          <w:trHeight w:val="830"/>
        </w:trPr>
        <w:tc>
          <w:tcPr>
            <w:tcW w:w="733" w:type="pct"/>
          </w:tcPr>
          <w:p w:rsidR="00244F9A" w:rsidRPr="00307039" w:rsidRDefault="00244F9A" w:rsidP="009E328E">
            <w:pPr>
              <w:tabs>
                <w:tab w:val="left" w:pos="9555"/>
              </w:tabs>
              <w:jc w:val="center"/>
              <w:rPr>
                <w:sz w:val="28"/>
                <w:szCs w:val="28"/>
                <w:lang w:val="ro-RO"/>
              </w:rPr>
            </w:pPr>
            <w:r w:rsidRPr="00307039">
              <w:rPr>
                <w:sz w:val="28"/>
                <w:szCs w:val="28"/>
                <w:lang w:val="ro-RO"/>
              </w:rPr>
              <w:t>1.</w:t>
            </w:r>
          </w:p>
        </w:tc>
        <w:tc>
          <w:tcPr>
            <w:tcW w:w="2942" w:type="pct"/>
          </w:tcPr>
          <w:p w:rsidR="00244F9A" w:rsidRPr="00CE4156" w:rsidRDefault="00244F9A" w:rsidP="00307039">
            <w:pPr>
              <w:tabs>
                <w:tab w:val="left" w:pos="9555"/>
              </w:tabs>
              <w:rPr>
                <w:sz w:val="28"/>
                <w:szCs w:val="28"/>
                <w:lang w:val="ro-RO"/>
              </w:rPr>
            </w:pPr>
            <w:r w:rsidRPr="00CE4156">
              <w:rPr>
                <w:sz w:val="28"/>
                <w:szCs w:val="28"/>
                <w:lang w:val="ro-RO"/>
              </w:rPr>
              <w:t>Taxa pentru amenajarea teritoriului</w:t>
            </w:r>
          </w:p>
        </w:tc>
        <w:tc>
          <w:tcPr>
            <w:tcW w:w="1325" w:type="pct"/>
          </w:tcPr>
          <w:p w:rsidR="00244F9A" w:rsidRDefault="00244F9A" w:rsidP="009E328E">
            <w:pPr>
              <w:tabs>
                <w:tab w:val="left" w:pos="9555"/>
              </w:tabs>
              <w:jc w:val="center"/>
              <w:rPr>
                <w:b/>
                <w:i/>
                <w:sz w:val="28"/>
                <w:szCs w:val="28"/>
                <w:lang w:val="ro-RO"/>
              </w:rPr>
            </w:pPr>
            <w:r>
              <w:rPr>
                <w:b/>
                <w:i/>
                <w:sz w:val="28"/>
                <w:szCs w:val="28"/>
                <w:lang w:val="ro-RO"/>
              </w:rPr>
              <w:t>150</w:t>
            </w:r>
          </w:p>
        </w:tc>
      </w:tr>
      <w:tr w:rsidR="00244F9A" w:rsidTr="00244F9A">
        <w:trPr>
          <w:trHeight w:val="2067"/>
        </w:trPr>
        <w:tc>
          <w:tcPr>
            <w:tcW w:w="733" w:type="pct"/>
          </w:tcPr>
          <w:p w:rsidR="00244F9A" w:rsidRPr="00307039" w:rsidRDefault="00244F9A" w:rsidP="00307039">
            <w:pPr>
              <w:tabs>
                <w:tab w:val="left" w:pos="9555"/>
              </w:tabs>
              <w:jc w:val="center"/>
              <w:rPr>
                <w:sz w:val="28"/>
                <w:szCs w:val="28"/>
                <w:lang w:val="ro-RO"/>
              </w:rPr>
            </w:pPr>
            <w:r>
              <w:rPr>
                <w:sz w:val="28"/>
                <w:szCs w:val="28"/>
                <w:lang w:val="ro-RO"/>
              </w:rPr>
              <w:t>2.</w:t>
            </w:r>
          </w:p>
        </w:tc>
        <w:tc>
          <w:tcPr>
            <w:tcW w:w="2942" w:type="pct"/>
          </w:tcPr>
          <w:p w:rsidR="00244F9A" w:rsidRPr="00307039" w:rsidRDefault="00244F9A" w:rsidP="00307039">
            <w:pPr>
              <w:tabs>
                <w:tab w:val="left" w:pos="9555"/>
              </w:tabs>
              <w:rPr>
                <w:sz w:val="28"/>
                <w:szCs w:val="28"/>
                <w:lang w:val="ro-RO"/>
              </w:rPr>
            </w:pPr>
            <w:r>
              <w:rPr>
                <w:sz w:val="28"/>
                <w:szCs w:val="28"/>
                <w:lang w:val="ro-RO"/>
              </w:rPr>
              <w:t>Taxa pentru salubruzare</w:t>
            </w:r>
          </w:p>
        </w:tc>
        <w:tc>
          <w:tcPr>
            <w:tcW w:w="1325" w:type="pct"/>
          </w:tcPr>
          <w:p w:rsidR="00244F9A" w:rsidRPr="00FD35CC" w:rsidRDefault="00B65D73" w:rsidP="00B65D73">
            <w:pPr>
              <w:tabs>
                <w:tab w:val="left" w:pos="9555"/>
              </w:tabs>
              <w:jc w:val="center"/>
              <w:rPr>
                <w:b/>
                <w:i/>
                <w:lang w:val="ro-RO"/>
              </w:rPr>
            </w:pPr>
            <w:r w:rsidRPr="00B65D73">
              <w:rPr>
                <w:b/>
                <w:i/>
                <w:sz w:val="28"/>
                <w:szCs w:val="28"/>
                <w:lang w:val="ro-RO"/>
              </w:rPr>
              <w:t>2 lei/lunar pentru fiecare domiciliat înscris pe adresa respectivă</w:t>
            </w:r>
          </w:p>
        </w:tc>
      </w:tr>
      <w:tr w:rsidR="00A760E8" w:rsidTr="00244F9A">
        <w:trPr>
          <w:trHeight w:val="2067"/>
        </w:trPr>
        <w:tc>
          <w:tcPr>
            <w:tcW w:w="733" w:type="pct"/>
          </w:tcPr>
          <w:p w:rsidR="00A760E8" w:rsidRDefault="00A760E8" w:rsidP="00307039">
            <w:pPr>
              <w:tabs>
                <w:tab w:val="left" w:pos="9555"/>
              </w:tabs>
              <w:jc w:val="center"/>
              <w:rPr>
                <w:sz w:val="28"/>
                <w:szCs w:val="28"/>
                <w:lang w:val="ro-RO"/>
              </w:rPr>
            </w:pPr>
            <w:r>
              <w:rPr>
                <w:sz w:val="28"/>
                <w:szCs w:val="28"/>
                <w:lang w:val="ro-RO"/>
              </w:rPr>
              <w:t>3.</w:t>
            </w:r>
          </w:p>
        </w:tc>
        <w:tc>
          <w:tcPr>
            <w:tcW w:w="2942" w:type="pct"/>
          </w:tcPr>
          <w:p w:rsidR="00A760E8" w:rsidRDefault="00A760E8" w:rsidP="00307039">
            <w:pPr>
              <w:tabs>
                <w:tab w:val="left" w:pos="9555"/>
              </w:tabs>
              <w:rPr>
                <w:sz w:val="28"/>
                <w:szCs w:val="28"/>
                <w:lang w:val="ro-RO"/>
              </w:rPr>
            </w:pPr>
            <w:r>
              <w:rPr>
                <w:sz w:val="28"/>
                <w:szCs w:val="28"/>
                <w:lang w:val="ro-RO"/>
              </w:rPr>
              <w:t>Taxa pentru dispozitivele publicitare</w:t>
            </w:r>
          </w:p>
        </w:tc>
        <w:tc>
          <w:tcPr>
            <w:tcW w:w="1325" w:type="pct"/>
          </w:tcPr>
          <w:p w:rsidR="00A760E8" w:rsidRPr="00E97E1E" w:rsidRDefault="00E97E1E" w:rsidP="005219E7">
            <w:pPr>
              <w:tabs>
                <w:tab w:val="left" w:pos="9555"/>
              </w:tabs>
              <w:jc w:val="center"/>
              <w:rPr>
                <w:b/>
                <w:i/>
                <w:lang w:val="ro-RO"/>
              </w:rPr>
            </w:pPr>
            <w:r w:rsidRPr="00E97E1E">
              <w:rPr>
                <w:b/>
                <w:bCs/>
                <w:i/>
                <w:sz w:val="28"/>
                <w:szCs w:val="28"/>
              </w:rPr>
              <w:t xml:space="preserve">170 lei </w:t>
            </w:r>
            <w:proofErr w:type="spellStart"/>
            <w:r w:rsidRPr="00E97E1E">
              <w:rPr>
                <w:b/>
                <w:bCs/>
                <w:i/>
                <w:sz w:val="28"/>
                <w:szCs w:val="28"/>
              </w:rPr>
              <w:t>anual</w:t>
            </w:r>
            <w:proofErr w:type="spellEnd"/>
            <w:r w:rsidRPr="00E97E1E">
              <w:rPr>
                <w:b/>
                <w:bCs/>
                <w:i/>
                <w:sz w:val="28"/>
                <w:szCs w:val="28"/>
              </w:rPr>
              <w:t xml:space="preserve"> </w:t>
            </w:r>
            <w:proofErr w:type="spellStart"/>
            <w:r w:rsidRPr="00E97E1E">
              <w:rPr>
                <w:b/>
                <w:bCs/>
                <w:i/>
                <w:sz w:val="28"/>
                <w:szCs w:val="28"/>
              </w:rPr>
              <w:t>pentru</w:t>
            </w:r>
            <w:proofErr w:type="spellEnd"/>
            <w:r w:rsidRPr="00E97E1E">
              <w:rPr>
                <w:b/>
                <w:bCs/>
                <w:i/>
                <w:sz w:val="28"/>
                <w:szCs w:val="28"/>
              </w:rPr>
              <w:t xml:space="preserve"> </w:t>
            </w:r>
            <w:proofErr w:type="spellStart"/>
            <w:r w:rsidRPr="00E97E1E">
              <w:rPr>
                <w:b/>
                <w:bCs/>
                <w:i/>
                <w:sz w:val="28"/>
                <w:szCs w:val="28"/>
              </w:rPr>
              <w:t>fiecare</w:t>
            </w:r>
            <w:proofErr w:type="spellEnd"/>
            <w:r w:rsidRPr="00E97E1E">
              <w:rPr>
                <w:b/>
                <w:bCs/>
                <w:i/>
                <w:sz w:val="28"/>
                <w:szCs w:val="28"/>
              </w:rPr>
              <w:t xml:space="preserve"> </w:t>
            </w:r>
            <w:proofErr w:type="spellStart"/>
            <w:r w:rsidRPr="00E97E1E">
              <w:rPr>
                <w:b/>
                <w:bCs/>
                <w:i/>
                <w:sz w:val="28"/>
                <w:szCs w:val="28"/>
              </w:rPr>
              <w:t>metru</w:t>
            </w:r>
            <w:proofErr w:type="spellEnd"/>
            <w:r w:rsidRPr="00E97E1E">
              <w:rPr>
                <w:b/>
                <w:bCs/>
                <w:i/>
                <w:sz w:val="28"/>
                <w:szCs w:val="28"/>
              </w:rPr>
              <w:t xml:space="preserve"> </w:t>
            </w:r>
            <w:proofErr w:type="spellStart"/>
            <w:r w:rsidRPr="00E97E1E">
              <w:rPr>
                <w:b/>
                <w:bCs/>
                <w:i/>
                <w:sz w:val="28"/>
                <w:szCs w:val="28"/>
              </w:rPr>
              <w:t>pătrat</w:t>
            </w:r>
            <w:proofErr w:type="spellEnd"/>
          </w:p>
        </w:tc>
      </w:tr>
    </w:tbl>
    <w:p w:rsidR="00030E63" w:rsidRDefault="00030E63"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CD68AC" w:rsidRPr="00F86926" w:rsidRDefault="00CD68AC" w:rsidP="00CD68AC">
      <w:pPr>
        <w:pStyle w:val="a5"/>
        <w:tabs>
          <w:tab w:val="left" w:pos="9555"/>
        </w:tabs>
        <w:jc w:val="center"/>
        <w:rPr>
          <w:b/>
          <w:sz w:val="28"/>
          <w:szCs w:val="28"/>
          <w:lang w:val="ro-RO"/>
        </w:rPr>
      </w:pPr>
      <w:r w:rsidRPr="00F86926">
        <w:rPr>
          <w:b/>
          <w:sz w:val="28"/>
          <w:szCs w:val="28"/>
          <w:lang w:val="ro-RO"/>
        </w:rPr>
        <w:t>Secretarul consiliului ,                                       Petrașcu Aliona</w:t>
      </w:r>
    </w:p>
    <w:p w:rsidR="00104857" w:rsidRDefault="00104857" w:rsidP="009E328E">
      <w:pPr>
        <w:tabs>
          <w:tab w:val="left" w:pos="9555"/>
        </w:tabs>
        <w:jc w:val="center"/>
        <w:rPr>
          <w:b/>
          <w:i/>
          <w:sz w:val="28"/>
          <w:szCs w:val="28"/>
          <w:lang w:val="ro-RO"/>
        </w:rPr>
      </w:pPr>
    </w:p>
    <w:p w:rsidR="00104857" w:rsidRDefault="00104857"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244F9A" w:rsidRDefault="00244F9A" w:rsidP="009E328E">
      <w:pPr>
        <w:tabs>
          <w:tab w:val="left" w:pos="9555"/>
        </w:tabs>
        <w:jc w:val="center"/>
        <w:rPr>
          <w:b/>
          <w:i/>
          <w:sz w:val="28"/>
          <w:szCs w:val="28"/>
          <w:lang w:val="ro-RO"/>
        </w:rPr>
      </w:pPr>
    </w:p>
    <w:p w:rsidR="00104857" w:rsidRDefault="00104857" w:rsidP="00CD68AC">
      <w:pPr>
        <w:tabs>
          <w:tab w:val="left" w:pos="9555"/>
        </w:tabs>
        <w:rPr>
          <w:b/>
          <w:i/>
          <w:sz w:val="28"/>
          <w:szCs w:val="28"/>
          <w:lang w:val="ro-RO"/>
        </w:rPr>
      </w:pPr>
    </w:p>
    <w:p w:rsidR="00104857" w:rsidRDefault="00104857" w:rsidP="009E328E">
      <w:pPr>
        <w:tabs>
          <w:tab w:val="left" w:pos="9555"/>
        </w:tabs>
        <w:jc w:val="center"/>
        <w:rPr>
          <w:b/>
          <w:i/>
          <w:sz w:val="28"/>
          <w:szCs w:val="28"/>
          <w:lang w:val="ro-RO"/>
        </w:rPr>
      </w:pPr>
    </w:p>
    <w:p w:rsidR="00104857" w:rsidRDefault="00104857" w:rsidP="00104857">
      <w:pPr>
        <w:tabs>
          <w:tab w:val="left" w:pos="9555"/>
        </w:tabs>
        <w:jc w:val="right"/>
        <w:rPr>
          <w:lang w:val="ro-RO"/>
        </w:rPr>
      </w:pPr>
      <w:r>
        <w:rPr>
          <w:lang w:val="ro-RO"/>
        </w:rPr>
        <w:t>Anexa nr.2</w:t>
      </w:r>
    </w:p>
    <w:p w:rsidR="00104857" w:rsidRDefault="00104857" w:rsidP="00104857">
      <w:pPr>
        <w:tabs>
          <w:tab w:val="left" w:pos="9555"/>
        </w:tabs>
        <w:jc w:val="right"/>
        <w:rPr>
          <w:lang w:val="ro-RO"/>
        </w:rPr>
      </w:pPr>
      <w:r>
        <w:rPr>
          <w:lang w:val="ro-RO"/>
        </w:rPr>
        <w:t>la decizia Consiliului comunal Boșcana</w:t>
      </w:r>
    </w:p>
    <w:p w:rsidR="00104857" w:rsidRDefault="00B65D73" w:rsidP="00CD68AC">
      <w:pPr>
        <w:tabs>
          <w:tab w:val="left" w:pos="9555"/>
        </w:tabs>
        <w:jc w:val="right"/>
        <w:rPr>
          <w:lang w:val="ro-RO"/>
        </w:rPr>
      </w:pPr>
      <w:r>
        <w:rPr>
          <w:lang w:val="ro-RO"/>
        </w:rPr>
        <w:t>nr.03/02  din 18</w:t>
      </w:r>
      <w:r w:rsidR="004F15E4">
        <w:rPr>
          <w:lang w:val="ro-RO"/>
        </w:rPr>
        <w:t>.12.</w:t>
      </w:r>
      <w:r>
        <w:rPr>
          <w:lang w:val="ro-RO"/>
        </w:rPr>
        <w:t>2019</w:t>
      </w:r>
    </w:p>
    <w:p w:rsidR="00CD68AC" w:rsidRPr="00CD68AC" w:rsidRDefault="00CD68AC" w:rsidP="00CD68AC">
      <w:pPr>
        <w:tabs>
          <w:tab w:val="left" w:pos="9555"/>
        </w:tabs>
        <w:jc w:val="right"/>
        <w:rPr>
          <w:lang w:val="ro-RO"/>
        </w:rPr>
      </w:pPr>
    </w:p>
    <w:p w:rsidR="00104857" w:rsidRDefault="00104857" w:rsidP="00104857">
      <w:pPr>
        <w:tabs>
          <w:tab w:val="left" w:pos="9555"/>
        </w:tabs>
        <w:jc w:val="center"/>
        <w:rPr>
          <w:b/>
          <w:i/>
          <w:sz w:val="28"/>
          <w:szCs w:val="28"/>
          <w:lang w:val="ro-RO"/>
        </w:rPr>
      </w:pPr>
      <w:r>
        <w:rPr>
          <w:b/>
          <w:i/>
          <w:sz w:val="28"/>
          <w:szCs w:val="28"/>
          <w:lang w:val="ro-RO"/>
        </w:rPr>
        <w:t>C</w:t>
      </w:r>
      <w:r w:rsidRPr="00104857">
        <w:rPr>
          <w:b/>
          <w:i/>
          <w:sz w:val="28"/>
          <w:szCs w:val="28"/>
          <w:lang w:val="ro-RO"/>
        </w:rPr>
        <w:t xml:space="preserve">otele </w:t>
      </w:r>
      <w:r>
        <w:rPr>
          <w:b/>
          <w:i/>
          <w:sz w:val="28"/>
          <w:szCs w:val="28"/>
          <w:lang w:val="ro-RO"/>
        </w:rPr>
        <w:t xml:space="preserve"> taxei pentru unitățile </w:t>
      </w:r>
      <w:r w:rsidR="009F4534">
        <w:rPr>
          <w:b/>
          <w:i/>
          <w:sz w:val="28"/>
          <w:szCs w:val="28"/>
          <w:lang w:val="ro-RO"/>
        </w:rPr>
        <w:t>comerciale și/sau de prestări servicii</w:t>
      </w:r>
    </w:p>
    <w:p w:rsidR="00CD68AC" w:rsidRDefault="00CD68AC" w:rsidP="00104857">
      <w:pPr>
        <w:tabs>
          <w:tab w:val="left" w:pos="9555"/>
        </w:tabs>
        <w:jc w:val="center"/>
        <w:rPr>
          <w:b/>
          <w:i/>
          <w:sz w:val="28"/>
          <w:szCs w:val="28"/>
          <w:lang w:val="ro-RO"/>
        </w:rPr>
      </w:pPr>
    </w:p>
    <w:tbl>
      <w:tblPr>
        <w:tblStyle w:val="a6"/>
        <w:tblW w:w="4769" w:type="pct"/>
        <w:tblLook w:val="04A0" w:firstRow="1" w:lastRow="0" w:firstColumn="1" w:lastColumn="0" w:noHBand="0" w:noVBand="1"/>
      </w:tblPr>
      <w:tblGrid>
        <w:gridCol w:w="563"/>
        <w:gridCol w:w="3684"/>
        <w:gridCol w:w="1826"/>
        <w:gridCol w:w="2026"/>
        <w:gridCol w:w="2022"/>
      </w:tblGrid>
      <w:tr w:rsidR="00A06638" w:rsidTr="00CD68AC">
        <w:trPr>
          <w:trHeight w:val="1984"/>
        </w:trPr>
        <w:tc>
          <w:tcPr>
            <w:tcW w:w="278" w:type="pct"/>
          </w:tcPr>
          <w:p w:rsidR="00A06638" w:rsidRPr="00CF38A0" w:rsidRDefault="00A06638" w:rsidP="00104857">
            <w:pPr>
              <w:tabs>
                <w:tab w:val="left" w:pos="9555"/>
              </w:tabs>
              <w:jc w:val="center"/>
              <w:rPr>
                <w:sz w:val="24"/>
                <w:szCs w:val="24"/>
                <w:lang w:val="ro-RO"/>
              </w:rPr>
            </w:pPr>
            <w:r w:rsidRPr="00CF38A0">
              <w:rPr>
                <w:sz w:val="24"/>
                <w:szCs w:val="24"/>
                <w:lang w:val="ro-RO"/>
              </w:rPr>
              <w:t>Nr. d/o</w:t>
            </w:r>
          </w:p>
        </w:tc>
        <w:tc>
          <w:tcPr>
            <w:tcW w:w="1820" w:type="pct"/>
          </w:tcPr>
          <w:p w:rsidR="00A06638" w:rsidRPr="00CF38A0" w:rsidRDefault="00A06638" w:rsidP="00104857">
            <w:pPr>
              <w:tabs>
                <w:tab w:val="left" w:pos="9555"/>
              </w:tabs>
              <w:jc w:val="center"/>
              <w:rPr>
                <w:sz w:val="24"/>
                <w:szCs w:val="24"/>
                <w:lang w:val="ro-RO"/>
              </w:rPr>
            </w:pPr>
            <w:r w:rsidRPr="00CF38A0">
              <w:rPr>
                <w:sz w:val="24"/>
                <w:szCs w:val="24"/>
                <w:lang w:val="ro-RO"/>
              </w:rPr>
              <w:t>Tipul obiectului de comerț și/sau obiectului de prestări servicii</w:t>
            </w:r>
          </w:p>
        </w:tc>
        <w:tc>
          <w:tcPr>
            <w:tcW w:w="902" w:type="pct"/>
          </w:tcPr>
          <w:p w:rsidR="00A06638" w:rsidRDefault="00A06638" w:rsidP="00104857">
            <w:pPr>
              <w:tabs>
                <w:tab w:val="left" w:pos="9555"/>
              </w:tabs>
              <w:jc w:val="center"/>
              <w:rPr>
                <w:sz w:val="24"/>
                <w:szCs w:val="24"/>
                <w:lang w:val="ro-RO"/>
              </w:rPr>
            </w:pPr>
            <w:r>
              <w:rPr>
                <w:sz w:val="24"/>
                <w:szCs w:val="24"/>
                <w:lang w:val="ro-RO"/>
              </w:rPr>
              <w:t>Cota taxei de bază pentru unitatea de comerț / de prestări servicii</w:t>
            </w:r>
          </w:p>
          <w:p w:rsidR="00244F9A" w:rsidRDefault="00244F9A" w:rsidP="00CD68AC">
            <w:pPr>
              <w:tabs>
                <w:tab w:val="left" w:pos="9555"/>
              </w:tabs>
              <w:rPr>
                <w:i/>
                <w:lang w:val="ro-RO"/>
              </w:rPr>
            </w:pPr>
          </w:p>
          <w:p w:rsidR="00A06638" w:rsidRPr="00CF38A0" w:rsidRDefault="00A06638" w:rsidP="00104857">
            <w:pPr>
              <w:tabs>
                <w:tab w:val="left" w:pos="9555"/>
              </w:tabs>
              <w:jc w:val="center"/>
              <w:rPr>
                <w:sz w:val="24"/>
                <w:szCs w:val="24"/>
                <w:lang w:val="ro-RO"/>
              </w:rPr>
            </w:pPr>
            <w:r w:rsidRPr="00CF38A0">
              <w:rPr>
                <w:i/>
                <w:lang w:val="ro-RO"/>
              </w:rPr>
              <w:t>(în lei pentru anul calendaristic</w:t>
            </w:r>
            <w:r>
              <w:rPr>
                <w:sz w:val="24"/>
                <w:szCs w:val="24"/>
                <w:lang w:val="ro-RO"/>
              </w:rPr>
              <w:t>)</w:t>
            </w:r>
          </w:p>
        </w:tc>
        <w:tc>
          <w:tcPr>
            <w:tcW w:w="1001" w:type="pct"/>
          </w:tcPr>
          <w:p w:rsidR="00A06638" w:rsidRDefault="00A06638" w:rsidP="00104857">
            <w:pPr>
              <w:tabs>
                <w:tab w:val="left" w:pos="9555"/>
              </w:tabs>
              <w:jc w:val="center"/>
              <w:rPr>
                <w:sz w:val="24"/>
                <w:szCs w:val="24"/>
                <w:lang w:val="ro-RO"/>
              </w:rPr>
            </w:pPr>
            <w:r>
              <w:rPr>
                <w:sz w:val="24"/>
                <w:szCs w:val="24"/>
                <w:lang w:val="ro-RO"/>
              </w:rPr>
              <w:t>Coeficient pentru locul amplasării</w:t>
            </w:r>
            <w:r w:rsidR="00244F9A">
              <w:rPr>
                <w:sz w:val="24"/>
                <w:szCs w:val="24"/>
                <w:lang w:val="ro-RO"/>
              </w:rPr>
              <w:t xml:space="preserve"> în zona centru </w:t>
            </w:r>
            <w:r w:rsidR="00CD68AC">
              <w:rPr>
                <w:sz w:val="24"/>
                <w:szCs w:val="24"/>
                <w:lang w:val="ro-RO"/>
              </w:rPr>
              <w:t>a localității de reședință a comunei</w:t>
            </w:r>
          </w:p>
          <w:p w:rsidR="00244F9A" w:rsidRDefault="00244F9A" w:rsidP="00104857">
            <w:pPr>
              <w:tabs>
                <w:tab w:val="left" w:pos="9555"/>
              </w:tabs>
              <w:jc w:val="center"/>
              <w:rPr>
                <w:sz w:val="24"/>
                <w:szCs w:val="24"/>
                <w:lang w:val="ro-RO"/>
              </w:rPr>
            </w:pPr>
          </w:p>
          <w:p w:rsidR="00A06638" w:rsidRPr="00CD68AC" w:rsidRDefault="00244F9A" w:rsidP="00CD68AC">
            <w:pPr>
              <w:tabs>
                <w:tab w:val="left" w:pos="9555"/>
              </w:tabs>
              <w:jc w:val="center"/>
              <w:rPr>
                <w:sz w:val="24"/>
                <w:szCs w:val="24"/>
                <w:lang w:val="ro-RO"/>
              </w:rPr>
            </w:pPr>
            <w:r>
              <w:rPr>
                <w:sz w:val="24"/>
                <w:szCs w:val="24"/>
                <w:lang w:val="ro-RO"/>
              </w:rPr>
              <w:t>*</w:t>
            </w:r>
          </w:p>
          <w:p w:rsidR="00A06638" w:rsidRPr="00CF38A0" w:rsidRDefault="00A06638" w:rsidP="00244F9A">
            <w:pPr>
              <w:tabs>
                <w:tab w:val="left" w:pos="9555"/>
              </w:tabs>
              <w:rPr>
                <w:sz w:val="24"/>
                <w:szCs w:val="24"/>
                <w:lang w:val="ro-RO"/>
              </w:rPr>
            </w:pPr>
            <w:r w:rsidRPr="00CF38A0">
              <w:rPr>
                <w:i/>
                <w:lang w:val="ro-RO"/>
              </w:rPr>
              <w:t>(în % la cota taxei de bază)</w:t>
            </w:r>
          </w:p>
        </w:tc>
        <w:tc>
          <w:tcPr>
            <w:tcW w:w="999" w:type="pct"/>
          </w:tcPr>
          <w:p w:rsidR="00A06638" w:rsidRDefault="00A06638" w:rsidP="00104857">
            <w:pPr>
              <w:tabs>
                <w:tab w:val="left" w:pos="9555"/>
              </w:tabs>
              <w:jc w:val="center"/>
              <w:rPr>
                <w:sz w:val="24"/>
                <w:szCs w:val="24"/>
                <w:lang w:val="ro-RO"/>
              </w:rPr>
            </w:pPr>
            <w:r>
              <w:rPr>
                <w:sz w:val="24"/>
                <w:szCs w:val="24"/>
                <w:lang w:val="ro-RO"/>
              </w:rPr>
              <w:t xml:space="preserve">Coeficient pentru programul de activitate regim non – stop </w:t>
            </w:r>
          </w:p>
          <w:p w:rsidR="00244F9A" w:rsidRPr="00CD68AC" w:rsidRDefault="00244F9A" w:rsidP="00CD68AC">
            <w:pPr>
              <w:tabs>
                <w:tab w:val="left" w:pos="9555"/>
              </w:tabs>
              <w:jc w:val="center"/>
              <w:rPr>
                <w:sz w:val="24"/>
                <w:szCs w:val="24"/>
                <w:lang w:val="ro-RO"/>
              </w:rPr>
            </w:pPr>
            <w:r>
              <w:rPr>
                <w:sz w:val="24"/>
                <w:szCs w:val="24"/>
                <w:lang w:val="ro-RO"/>
              </w:rPr>
              <w:t>**</w:t>
            </w:r>
          </w:p>
          <w:p w:rsidR="00A06638" w:rsidRPr="00CF38A0" w:rsidRDefault="00A06638" w:rsidP="00104857">
            <w:pPr>
              <w:tabs>
                <w:tab w:val="left" w:pos="9555"/>
              </w:tabs>
              <w:jc w:val="center"/>
              <w:rPr>
                <w:sz w:val="24"/>
                <w:szCs w:val="24"/>
                <w:lang w:val="ro-RO"/>
              </w:rPr>
            </w:pPr>
            <w:r w:rsidRPr="00CF38A0">
              <w:rPr>
                <w:i/>
                <w:lang w:val="ro-RO"/>
              </w:rPr>
              <w:t>(în % la cota taxei de bază)</w:t>
            </w:r>
          </w:p>
        </w:tc>
      </w:tr>
      <w:tr w:rsidR="00A06638" w:rsidTr="00CD68AC">
        <w:trPr>
          <w:trHeight w:val="923"/>
        </w:trPr>
        <w:tc>
          <w:tcPr>
            <w:tcW w:w="278" w:type="pct"/>
            <w:vMerge w:val="restart"/>
          </w:tcPr>
          <w:p w:rsidR="00A06638" w:rsidRPr="00D04A76" w:rsidRDefault="00A06638" w:rsidP="00104857">
            <w:pPr>
              <w:tabs>
                <w:tab w:val="left" w:pos="9555"/>
              </w:tabs>
              <w:jc w:val="center"/>
              <w:rPr>
                <w:b/>
                <w:i/>
                <w:lang w:val="ro-RO"/>
              </w:rPr>
            </w:pPr>
            <w:r w:rsidRPr="00D04A76">
              <w:rPr>
                <w:b/>
                <w:i/>
                <w:lang w:val="ro-RO"/>
              </w:rPr>
              <w:t>1.</w:t>
            </w:r>
          </w:p>
        </w:tc>
        <w:tc>
          <w:tcPr>
            <w:tcW w:w="1820" w:type="pct"/>
          </w:tcPr>
          <w:p w:rsidR="00A06638" w:rsidRPr="009F4534" w:rsidRDefault="00A06638" w:rsidP="000737A2">
            <w:pPr>
              <w:tabs>
                <w:tab w:val="left" w:pos="9555"/>
              </w:tabs>
              <w:rPr>
                <w:lang w:val="ro-RO"/>
              </w:rPr>
            </w:pPr>
            <w:r w:rsidRPr="000737A2">
              <w:rPr>
                <w:b/>
                <w:i/>
                <w:lang w:val="ro-RO"/>
              </w:rPr>
              <w:t>Magazin care comercializează produse alimentare, mărfuri de uz casnic, mărfuri industriale, produse cosmetice și mobilier</w:t>
            </w:r>
            <w:r w:rsidR="00F3067F">
              <w:rPr>
                <w:lang w:val="ro-RO"/>
              </w:rPr>
              <w:t xml:space="preserve"> inclusiv:</w:t>
            </w:r>
          </w:p>
        </w:tc>
        <w:tc>
          <w:tcPr>
            <w:tcW w:w="902" w:type="pct"/>
          </w:tcPr>
          <w:p w:rsidR="00A06638" w:rsidRPr="009F4534" w:rsidRDefault="00A06638" w:rsidP="00104857">
            <w:pPr>
              <w:tabs>
                <w:tab w:val="left" w:pos="9555"/>
              </w:tabs>
              <w:jc w:val="center"/>
              <w:rPr>
                <w:lang w:val="ro-RO"/>
              </w:rPr>
            </w:pP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21m</w:t>
            </w:r>
            <w:r>
              <w:rPr>
                <w:vertAlign w:val="superscript"/>
                <w:lang w:val="ro-RO"/>
              </w:rPr>
              <w:t xml:space="preserve">2  </w:t>
            </w:r>
            <w:r>
              <w:rPr>
                <w:lang w:val="ro-RO"/>
              </w:rPr>
              <w:t>pînă la 30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4000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31 m</w:t>
            </w:r>
            <w:r>
              <w:rPr>
                <w:vertAlign w:val="superscript"/>
                <w:lang w:val="ro-RO"/>
              </w:rPr>
              <w:t>2</w:t>
            </w:r>
            <w:r>
              <w:rPr>
                <w:lang w:val="ro-RO"/>
              </w:rPr>
              <w:t xml:space="preserve"> pînă la 40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4500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86"/>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41 m</w:t>
            </w:r>
            <w:r>
              <w:rPr>
                <w:vertAlign w:val="superscript"/>
                <w:lang w:val="ro-RO"/>
              </w:rPr>
              <w:t>2</w:t>
            </w:r>
            <w:r>
              <w:rPr>
                <w:lang w:val="ro-RO"/>
              </w:rPr>
              <w:t xml:space="preserve"> pînă la 50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5000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51 m</w:t>
            </w:r>
            <w:r>
              <w:rPr>
                <w:vertAlign w:val="superscript"/>
                <w:lang w:val="ro-RO"/>
              </w:rPr>
              <w:t>2</w:t>
            </w:r>
            <w:r>
              <w:rPr>
                <w:lang w:val="ro-RO"/>
              </w:rPr>
              <w:t xml:space="preserve"> pînă la 60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5500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vMerge/>
          </w:tcPr>
          <w:p w:rsidR="00A06638" w:rsidRPr="009F4534" w:rsidRDefault="00A06638" w:rsidP="00104857">
            <w:pPr>
              <w:tabs>
                <w:tab w:val="left" w:pos="9555"/>
              </w:tabs>
              <w:jc w:val="center"/>
              <w:rPr>
                <w:lang w:val="ro-RO"/>
              </w:rPr>
            </w:pPr>
          </w:p>
        </w:tc>
        <w:tc>
          <w:tcPr>
            <w:tcW w:w="1820" w:type="pct"/>
          </w:tcPr>
          <w:p w:rsidR="00A06638" w:rsidRPr="005F3AE1" w:rsidRDefault="00A06638" w:rsidP="005F3AE1">
            <w:pPr>
              <w:pStyle w:val="a5"/>
              <w:numPr>
                <w:ilvl w:val="0"/>
                <w:numId w:val="18"/>
              </w:numPr>
              <w:tabs>
                <w:tab w:val="left" w:pos="9555"/>
              </w:tabs>
              <w:rPr>
                <w:lang w:val="ro-RO"/>
              </w:rPr>
            </w:pPr>
            <w:r>
              <w:rPr>
                <w:lang w:val="ro-RO"/>
              </w:rPr>
              <w:t>de la 61 m</w:t>
            </w:r>
            <w:r>
              <w:rPr>
                <w:vertAlign w:val="superscript"/>
                <w:lang w:val="ro-RO"/>
              </w:rPr>
              <w:t>2</w:t>
            </w:r>
            <w:r>
              <w:rPr>
                <w:lang w:val="ro-RO"/>
              </w:rPr>
              <w:t xml:space="preserve"> pînă la 70 m</w:t>
            </w:r>
            <w:r>
              <w:rPr>
                <w:vertAlign w:val="superscript"/>
                <w:lang w:val="ro-RO"/>
              </w:rPr>
              <w:t>2</w:t>
            </w:r>
          </w:p>
        </w:tc>
        <w:tc>
          <w:tcPr>
            <w:tcW w:w="902" w:type="pct"/>
          </w:tcPr>
          <w:p w:rsidR="00A06638" w:rsidRPr="009F4534" w:rsidRDefault="00A06638" w:rsidP="00104857">
            <w:pPr>
              <w:tabs>
                <w:tab w:val="left" w:pos="9555"/>
              </w:tabs>
              <w:jc w:val="center"/>
              <w:rPr>
                <w:lang w:val="ro-RO"/>
              </w:rPr>
            </w:pPr>
            <w:r>
              <w:rPr>
                <w:lang w:val="ro-RO"/>
              </w:rPr>
              <w:t>6000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56"/>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71 m</w:t>
            </w:r>
            <w:r>
              <w:rPr>
                <w:vertAlign w:val="superscript"/>
                <w:lang w:val="ro-RO"/>
              </w:rPr>
              <w:t>2</w:t>
            </w:r>
            <w:r>
              <w:rPr>
                <w:lang w:val="ro-RO"/>
              </w:rPr>
              <w:t xml:space="preserve"> pînă la 80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6500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471"/>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81 m</w:t>
            </w:r>
            <w:r>
              <w:rPr>
                <w:vertAlign w:val="superscript"/>
                <w:lang w:val="ro-RO"/>
              </w:rPr>
              <w:t>2</w:t>
            </w:r>
            <w:r w:rsidR="000711E9">
              <w:rPr>
                <w:lang w:val="ro-RO"/>
              </w:rPr>
              <w:t xml:space="preserve"> și mai mult</w:t>
            </w:r>
          </w:p>
        </w:tc>
        <w:tc>
          <w:tcPr>
            <w:tcW w:w="902" w:type="pct"/>
          </w:tcPr>
          <w:p w:rsidR="00A06638" w:rsidRDefault="00A06638" w:rsidP="00104857">
            <w:pPr>
              <w:tabs>
                <w:tab w:val="left" w:pos="9555"/>
              </w:tabs>
              <w:jc w:val="center"/>
              <w:rPr>
                <w:lang w:val="ro-RO"/>
              </w:rPr>
            </w:pPr>
            <w:r>
              <w:rPr>
                <w:lang w:val="ro-RO"/>
              </w:rPr>
              <w:t>7000</w:t>
            </w:r>
          </w:p>
        </w:tc>
        <w:tc>
          <w:tcPr>
            <w:tcW w:w="1001" w:type="pct"/>
          </w:tcPr>
          <w:p w:rsidR="00A06638" w:rsidRPr="009F4534" w:rsidRDefault="00244F9A" w:rsidP="00104857">
            <w:pPr>
              <w:tabs>
                <w:tab w:val="left" w:pos="9555"/>
              </w:tabs>
              <w:jc w:val="center"/>
              <w:rPr>
                <w:lang w:val="ro-RO"/>
              </w:rPr>
            </w:pPr>
            <w:r>
              <w:rPr>
                <w:lang w:val="ro-RO"/>
              </w:rPr>
              <w:t>1,2</w:t>
            </w:r>
            <w:r w:rsidR="00A06638">
              <w:rPr>
                <w:lang w:val="ro-RO"/>
              </w:rPr>
              <w:t>*</w:t>
            </w:r>
          </w:p>
        </w:tc>
        <w:tc>
          <w:tcPr>
            <w:tcW w:w="999" w:type="pct"/>
          </w:tcPr>
          <w:p w:rsidR="00A06638" w:rsidRPr="009F4534" w:rsidRDefault="00244F9A" w:rsidP="00104857">
            <w:pPr>
              <w:tabs>
                <w:tab w:val="left" w:pos="9555"/>
              </w:tabs>
              <w:jc w:val="center"/>
              <w:rPr>
                <w:lang w:val="ro-RO"/>
              </w:rPr>
            </w:pPr>
            <w:r>
              <w:rPr>
                <w:lang w:val="ro-RO"/>
              </w:rPr>
              <w:t>1,2</w:t>
            </w:r>
            <w:r w:rsidR="00A06638">
              <w:rPr>
                <w:lang w:val="ro-RO"/>
              </w:rPr>
              <w:t>**</w:t>
            </w:r>
          </w:p>
        </w:tc>
      </w:tr>
      <w:tr w:rsidR="00A06638" w:rsidTr="00CD68AC">
        <w:trPr>
          <w:trHeight w:val="228"/>
        </w:trPr>
        <w:tc>
          <w:tcPr>
            <w:tcW w:w="278" w:type="pct"/>
          </w:tcPr>
          <w:p w:rsidR="00A06638" w:rsidRPr="00D04A76" w:rsidRDefault="00A06638" w:rsidP="00104857">
            <w:pPr>
              <w:tabs>
                <w:tab w:val="left" w:pos="9555"/>
              </w:tabs>
              <w:jc w:val="center"/>
              <w:rPr>
                <w:b/>
                <w:i/>
                <w:lang w:val="ro-RO"/>
              </w:rPr>
            </w:pPr>
            <w:r w:rsidRPr="00D04A76">
              <w:rPr>
                <w:b/>
                <w:i/>
                <w:lang w:val="ro-RO"/>
              </w:rPr>
              <w:t xml:space="preserve">2. </w:t>
            </w:r>
          </w:p>
        </w:tc>
        <w:tc>
          <w:tcPr>
            <w:tcW w:w="1820" w:type="pct"/>
          </w:tcPr>
          <w:p w:rsidR="00A06638" w:rsidRPr="000737A2" w:rsidRDefault="00A06638" w:rsidP="000737A2">
            <w:pPr>
              <w:tabs>
                <w:tab w:val="left" w:pos="9555"/>
              </w:tabs>
              <w:rPr>
                <w:b/>
                <w:i/>
                <w:lang w:val="ro-RO"/>
              </w:rPr>
            </w:pPr>
            <w:r>
              <w:rPr>
                <w:b/>
                <w:i/>
                <w:lang w:val="ro-RO"/>
              </w:rPr>
              <w:t>Farmacie</w:t>
            </w:r>
          </w:p>
        </w:tc>
        <w:tc>
          <w:tcPr>
            <w:tcW w:w="902" w:type="pct"/>
          </w:tcPr>
          <w:p w:rsidR="00A06638" w:rsidRDefault="00244F9A" w:rsidP="00104857">
            <w:pPr>
              <w:tabs>
                <w:tab w:val="left" w:pos="9555"/>
              </w:tabs>
              <w:jc w:val="center"/>
              <w:rPr>
                <w:lang w:val="ro-RO"/>
              </w:rPr>
            </w:pPr>
            <w:r>
              <w:rPr>
                <w:lang w:val="ro-RO"/>
              </w:rPr>
              <w:t>5500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D04A76" w:rsidRDefault="00A06638" w:rsidP="00104857">
            <w:pPr>
              <w:tabs>
                <w:tab w:val="left" w:pos="9555"/>
              </w:tabs>
              <w:jc w:val="center"/>
              <w:rPr>
                <w:b/>
                <w:i/>
                <w:lang w:val="ro-RO"/>
              </w:rPr>
            </w:pPr>
            <w:r w:rsidRPr="00D04A76">
              <w:rPr>
                <w:b/>
                <w:i/>
                <w:lang w:val="ro-RO"/>
              </w:rPr>
              <w:t>3.</w:t>
            </w:r>
          </w:p>
        </w:tc>
        <w:tc>
          <w:tcPr>
            <w:tcW w:w="1820" w:type="pct"/>
          </w:tcPr>
          <w:p w:rsidR="00A06638" w:rsidRPr="00D04A76" w:rsidRDefault="00A06638" w:rsidP="00D04A76">
            <w:pPr>
              <w:tabs>
                <w:tab w:val="left" w:pos="9555"/>
              </w:tabs>
              <w:rPr>
                <w:b/>
                <w:i/>
                <w:lang w:val="ro-RO"/>
              </w:rPr>
            </w:pPr>
            <w:r w:rsidRPr="00D04A76">
              <w:rPr>
                <w:b/>
                <w:i/>
                <w:lang w:val="ro-RO"/>
              </w:rPr>
              <w:t>Stație PECO</w:t>
            </w:r>
          </w:p>
        </w:tc>
        <w:tc>
          <w:tcPr>
            <w:tcW w:w="902" w:type="pct"/>
          </w:tcPr>
          <w:p w:rsidR="00A06638" w:rsidRDefault="00A06638" w:rsidP="00104857">
            <w:pPr>
              <w:tabs>
                <w:tab w:val="left" w:pos="9555"/>
              </w:tabs>
              <w:jc w:val="center"/>
              <w:rPr>
                <w:lang w:val="ro-RO"/>
              </w:rPr>
            </w:pPr>
            <w:r>
              <w:rPr>
                <w:lang w:val="ro-RO"/>
              </w:rPr>
              <w:t>7000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699"/>
        </w:trPr>
        <w:tc>
          <w:tcPr>
            <w:tcW w:w="278" w:type="pct"/>
          </w:tcPr>
          <w:p w:rsidR="00A06638" w:rsidRPr="00D04A76" w:rsidRDefault="00A06638" w:rsidP="00104857">
            <w:pPr>
              <w:tabs>
                <w:tab w:val="left" w:pos="9555"/>
              </w:tabs>
              <w:jc w:val="center"/>
              <w:rPr>
                <w:b/>
                <w:i/>
                <w:lang w:val="ro-RO"/>
              </w:rPr>
            </w:pPr>
            <w:r w:rsidRPr="00D04A76">
              <w:rPr>
                <w:b/>
                <w:i/>
                <w:lang w:val="ro-RO"/>
              </w:rPr>
              <w:t xml:space="preserve">4. </w:t>
            </w:r>
          </w:p>
        </w:tc>
        <w:tc>
          <w:tcPr>
            <w:tcW w:w="1820" w:type="pct"/>
          </w:tcPr>
          <w:p w:rsidR="00A06638" w:rsidRPr="00D04A76" w:rsidRDefault="00A06638" w:rsidP="00D04A76">
            <w:pPr>
              <w:tabs>
                <w:tab w:val="left" w:pos="9555"/>
              </w:tabs>
              <w:rPr>
                <w:lang w:val="ro-RO"/>
              </w:rPr>
            </w:pPr>
            <w:r>
              <w:rPr>
                <w:b/>
                <w:i/>
                <w:lang w:val="ro-RO"/>
              </w:rPr>
              <w:t>Magazin care comercializează materiale de construcții</w:t>
            </w:r>
          </w:p>
        </w:tc>
        <w:tc>
          <w:tcPr>
            <w:tcW w:w="902" w:type="pct"/>
          </w:tcPr>
          <w:p w:rsidR="00A06638" w:rsidRDefault="00A06638" w:rsidP="00104857">
            <w:pPr>
              <w:tabs>
                <w:tab w:val="left" w:pos="9555"/>
              </w:tabs>
              <w:jc w:val="center"/>
              <w:rPr>
                <w:lang w:val="ro-RO"/>
              </w:rPr>
            </w:pP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21m</w:t>
            </w:r>
            <w:r>
              <w:rPr>
                <w:vertAlign w:val="superscript"/>
                <w:lang w:val="ro-RO"/>
              </w:rPr>
              <w:t>2</w:t>
            </w:r>
            <w:r>
              <w:rPr>
                <w:lang w:val="ro-RO"/>
              </w:rPr>
              <w:t>-30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5000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9F4534" w:rsidRDefault="00A06638" w:rsidP="00104857">
            <w:pPr>
              <w:tabs>
                <w:tab w:val="left" w:pos="9555"/>
              </w:tabs>
              <w:jc w:val="center"/>
              <w:rPr>
                <w:lang w:val="ro-RO"/>
              </w:rPr>
            </w:pPr>
          </w:p>
        </w:tc>
        <w:tc>
          <w:tcPr>
            <w:tcW w:w="1820" w:type="pct"/>
          </w:tcPr>
          <w:p w:rsidR="00A06638" w:rsidRDefault="00A06638" w:rsidP="005F3AE1">
            <w:pPr>
              <w:pStyle w:val="a5"/>
              <w:numPr>
                <w:ilvl w:val="0"/>
                <w:numId w:val="18"/>
              </w:numPr>
              <w:tabs>
                <w:tab w:val="left" w:pos="9555"/>
              </w:tabs>
              <w:rPr>
                <w:lang w:val="ro-RO"/>
              </w:rPr>
            </w:pPr>
            <w:r>
              <w:rPr>
                <w:lang w:val="ro-RO"/>
              </w:rPr>
              <w:t>de la  31m</w:t>
            </w:r>
            <w:r>
              <w:rPr>
                <w:vertAlign w:val="superscript"/>
                <w:lang w:val="ro-RO"/>
              </w:rPr>
              <w:t>2</w:t>
            </w:r>
            <w:r>
              <w:rPr>
                <w:lang w:val="ro-RO"/>
              </w:rPr>
              <w:t>-60 m</w:t>
            </w:r>
            <w:r>
              <w:rPr>
                <w:vertAlign w:val="superscript"/>
                <w:lang w:val="ro-RO"/>
              </w:rPr>
              <w:t>2</w:t>
            </w:r>
          </w:p>
        </w:tc>
        <w:tc>
          <w:tcPr>
            <w:tcW w:w="902" w:type="pct"/>
          </w:tcPr>
          <w:p w:rsidR="00A06638" w:rsidRDefault="00A06638" w:rsidP="00104857">
            <w:pPr>
              <w:tabs>
                <w:tab w:val="left" w:pos="9555"/>
              </w:tabs>
              <w:jc w:val="center"/>
              <w:rPr>
                <w:lang w:val="ro-RO"/>
              </w:rPr>
            </w:pPr>
            <w:r>
              <w:rPr>
                <w:lang w:val="ro-RO"/>
              </w:rPr>
              <w:t>5500</w:t>
            </w:r>
          </w:p>
        </w:tc>
        <w:tc>
          <w:tcPr>
            <w:tcW w:w="1001" w:type="pct"/>
          </w:tcPr>
          <w:p w:rsidR="00A06638" w:rsidRPr="009F4534" w:rsidRDefault="00A06638" w:rsidP="00104857">
            <w:pPr>
              <w:tabs>
                <w:tab w:val="left" w:pos="9555"/>
              </w:tabs>
              <w:jc w:val="center"/>
              <w:rPr>
                <w:lang w:val="ro-RO"/>
              </w:rPr>
            </w:pPr>
          </w:p>
        </w:tc>
        <w:tc>
          <w:tcPr>
            <w:tcW w:w="999" w:type="pct"/>
          </w:tcPr>
          <w:p w:rsidR="00A06638" w:rsidRPr="009F4534" w:rsidRDefault="00A06638" w:rsidP="00104857">
            <w:pPr>
              <w:tabs>
                <w:tab w:val="left" w:pos="9555"/>
              </w:tabs>
              <w:jc w:val="center"/>
              <w:rPr>
                <w:lang w:val="ro-RO"/>
              </w:rPr>
            </w:pPr>
          </w:p>
        </w:tc>
      </w:tr>
      <w:tr w:rsidR="00A06638" w:rsidTr="00CD68AC">
        <w:trPr>
          <w:trHeight w:val="228"/>
        </w:trPr>
        <w:tc>
          <w:tcPr>
            <w:tcW w:w="278" w:type="pct"/>
          </w:tcPr>
          <w:p w:rsidR="00A06638" w:rsidRPr="00CD68AC" w:rsidRDefault="00B54D44" w:rsidP="002646B1">
            <w:pPr>
              <w:tabs>
                <w:tab w:val="left" w:pos="9555"/>
              </w:tabs>
              <w:jc w:val="center"/>
              <w:rPr>
                <w:b/>
                <w:i/>
                <w:lang w:val="ro-RO"/>
              </w:rPr>
            </w:pPr>
            <w:r w:rsidRPr="00CD68AC">
              <w:rPr>
                <w:b/>
                <w:i/>
                <w:lang w:val="ro-RO"/>
              </w:rPr>
              <w:t>5.</w:t>
            </w:r>
          </w:p>
        </w:tc>
        <w:tc>
          <w:tcPr>
            <w:tcW w:w="1820" w:type="pct"/>
          </w:tcPr>
          <w:p w:rsidR="00A06638" w:rsidRPr="00B54D44" w:rsidRDefault="00A06638" w:rsidP="002646B1">
            <w:pPr>
              <w:tabs>
                <w:tab w:val="left" w:pos="9555"/>
              </w:tabs>
              <w:rPr>
                <w:b/>
                <w:i/>
                <w:lang w:val="ro-RO"/>
              </w:rPr>
            </w:pPr>
            <w:r w:rsidRPr="00B54D44">
              <w:rPr>
                <w:b/>
                <w:i/>
                <w:lang w:val="ro-RO"/>
              </w:rPr>
              <w:t>Bufet</w:t>
            </w:r>
          </w:p>
        </w:tc>
        <w:tc>
          <w:tcPr>
            <w:tcW w:w="902" w:type="pct"/>
          </w:tcPr>
          <w:p w:rsidR="00A06638" w:rsidRPr="009F4534" w:rsidRDefault="00A06638" w:rsidP="002646B1">
            <w:pPr>
              <w:tabs>
                <w:tab w:val="left" w:pos="9555"/>
              </w:tabs>
              <w:jc w:val="center"/>
              <w:rPr>
                <w:lang w:val="ro-RO"/>
              </w:rPr>
            </w:pPr>
            <w:r>
              <w:rPr>
                <w:lang w:val="ro-RO"/>
              </w:rPr>
              <w:t>2000</w:t>
            </w: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228"/>
        </w:trPr>
        <w:tc>
          <w:tcPr>
            <w:tcW w:w="278" w:type="pct"/>
          </w:tcPr>
          <w:p w:rsidR="00A06638" w:rsidRPr="00CD68AC" w:rsidRDefault="00B54D44" w:rsidP="002646B1">
            <w:pPr>
              <w:tabs>
                <w:tab w:val="left" w:pos="9555"/>
              </w:tabs>
              <w:jc w:val="center"/>
              <w:rPr>
                <w:b/>
                <w:i/>
                <w:lang w:val="ro-RO"/>
              </w:rPr>
            </w:pPr>
            <w:r w:rsidRPr="00CD68AC">
              <w:rPr>
                <w:b/>
                <w:i/>
                <w:lang w:val="ro-RO"/>
              </w:rPr>
              <w:t>6.</w:t>
            </w:r>
          </w:p>
        </w:tc>
        <w:tc>
          <w:tcPr>
            <w:tcW w:w="1820" w:type="pct"/>
          </w:tcPr>
          <w:p w:rsidR="00A06638" w:rsidRPr="00B54D44" w:rsidRDefault="00244F9A" w:rsidP="002646B1">
            <w:pPr>
              <w:tabs>
                <w:tab w:val="left" w:pos="9555"/>
              </w:tabs>
              <w:rPr>
                <w:b/>
                <w:i/>
                <w:lang w:val="ro-RO"/>
              </w:rPr>
            </w:pPr>
            <w:r>
              <w:rPr>
                <w:b/>
                <w:i/>
                <w:lang w:val="ro-RO"/>
              </w:rPr>
              <w:t>Sala de ceremonii</w:t>
            </w:r>
          </w:p>
        </w:tc>
        <w:tc>
          <w:tcPr>
            <w:tcW w:w="902" w:type="pct"/>
          </w:tcPr>
          <w:p w:rsidR="00A06638" w:rsidRPr="009F4534" w:rsidRDefault="00A06638" w:rsidP="002646B1">
            <w:pPr>
              <w:tabs>
                <w:tab w:val="left" w:pos="9555"/>
              </w:tabs>
              <w:jc w:val="center"/>
              <w:rPr>
                <w:lang w:val="ro-RO"/>
              </w:rPr>
            </w:pPr>
            <w:r>
              <w:rPr>
                <w:lang w:val="ro-RO"/>
              </w:rPr>
              <w:t>10000</w:t>
            </w: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684"/>
        </w:trPr>
        <w:tc>
          <w:tcPr>
            <w:tcW w:w="278" w:type="pct"/>
          </w:tcPr>
          <w:p w:rsidR="00A06638" w:rsidRPr="00CD68AC" w:rsidRDefault="00B54D44" w:rsidP="002646B1">
            <w:pPr>
              <w:tabs>
                <w:tab w:val="left" w:pos="9555"/>
              </w:tabs>
              <w:jc w:val="center"/>
              <w:rPr>
                <w:b/>
                <w:i/>
                <w:lang w:val="ro-RO"/>
              </w:rPr>
            </w:pPr>
            <w:r w:rsidRPr="00CD68AC">
              <w:rPr>
                <w:b/>
                <w:i/>
                <w:lang w:val="ro-RO"/>
              </w:rPr>
              <w:t>7.</w:t>
            </w:r>
          </w:p>
        </w:tc>
        <w:tc>
          <w:tcPr>
            <w:tcW w:w="1820" w:type="pct"/>
          </w:tcPr>
          <w:p w:rsidR="00A06638" w:rsidRPr="00F42A44" w:rsidRDefault="00A06638" w:rsidP="00F42A44">
            <w:pPr>
              <w:tabs>
                <w:tab w:val="left" w:pos="9555"/>
              </w:tabs>
              <w:rPr>
                <w:b/>
                <w:i/>
                <w:lang w:val="ro-RO"/>
              </w:rPr>
            </w:pPr>
            <w:r w:rsidRPr="00F42A44">
              <w:rPr>
                <w:b/>
                <w:i/>
                <w:lang w:val="ro-RO"/>
              </w:rPr>
              <w:t>Moară (producerea și comercializarea produselor  făinoase)</w:t>
            </w:r>
          </w:p>
        </w:tc>
        <w:tc>
          <w:tcPr>
            <w:tcW w:w="902" w:type="pct"/>
          </w:tcPr>
          <w:p w:rsidR="00A06638" w:rsidRPr="009F4534" w:rsidRDefault="00A06638" w:rsidP="002646B1">
            <w:pPr>
              <w:tabs>
                <w:tab w:val="left" w:pos="9555"/>
              </w:tabs>
              <w:jc w:val="center"/>
              <w:rPr>
                <w:lang w:val="ro-RO"/>
              </w:rPr>
            </w:pPr>
          </w:p>
        </w:tc>
        <w:tc>
          <w:tcPr>
            <w:tcW w:w="1001" w:type="pct"/>
          </w:tcPr>
          <w:p w:rsidR="00A06638" w:rsidRPr="009F4534" w:rsidRDefault="00A06638" w:rsidP="002646B1">
            <w:pPr>
              <w:tabs>
                <w:tab w:val="left" w:pos="9555"/>
              </w:tabs>
              <w:jc w:val="center"/>
              <w:rPr>
                <w:lang w:val="ro-RO"/>
              </w:rPr>
            </w:pPr>
          </w:p>
        </w:tc>
        <w:tc>
          <w:tcPr>
            <w:tcW w:w="999" w:type="pct"/>
          </w:tcPr>
          <w:p w:rsidR="00A06638" w:rsidRPr="009F4534" w:rsidRDefault="00A06638" w:rsidP="002646B1">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numPr>
                <w:ilvl w:val="0"/>
                <w:numId w:val="18"/>
              </w:numPr>
              <w:tabs>
                <w:tab w:val="left" w:pos="9555"/>
              </w:tabs>
              <w:rPr>
                <w:lang w:val="ro-RO"/>
              </w:rPr>
            </w:pPr>
            <w:r>
              <w:rPr>
                <w:lang w:val="ro-RO"/>
              </w:rPr>
              <w:t>pînă la  50  m</w:t>
            </w:r>
            <w:r>
              <w:rPr>
                <w:vertAlign w:val="superscript"/>
                <w:lang w:val="ro-RO"/>
              </w:rPr>
              <w:t>2</w:t>
            </w:r>
          </w:p>
        </w:tc>
        <w:tc>
          <w:tcPr>
            <w:tcW w:w="902" w:type="pct"/>
          </w:tcPr>
          <w:p w:rsidR="00A06638" w:rsidRPr="009F4534" w:rsidRDefault="00A06638" w:rsidP="00F42A44">
            <w:pPr>
              <w:tabs>
                <w:tab w:val="left" w:pos="9555"/>
              </w:tabs>
              <w:jc w:val="center"/>
              <w:rPr>
                <w:lang w:val="ro-RO"/>
              </w:rPr>
            </w:pPr>
            <w:r>
              <w:rPr>
                <w:lang w:val="ro-RO"/>
              </w:rPr>
              <w:t>2000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numPr>
                <w:ilvl w:val="0"/>
                <w:numId w:val="18"/>
              </w:numPr>
              <w:tabs>
                <w:tab w:val="left" w:pos="9555"/>
              </w:tabs>
              <w:rPr>
                <w:lang w:val="ro-RO"/>
              </w:rPr>
            </w:pPr>
            <w:r>
              <w:rPr>
                <w:lang w:val="ro-RO"/>
              </w:rPr>
              <w:t>mai mult de 51 m</w:t>
            </w:r>
            <w:r>
              <w:rPr>
                <w:vertAlign w:val="superscript"/>
                <w:lang w:val="ro-RO"/>
              </w:rPr>
              <w:t>2</w:t>
            </w:r>
          </w:p>
        </w:tc>
        <w:tc>
          <w:tcPr>
            <w:tcW w:w="902" w:type="pct"/>
          </w:tcPr>
          <w:p w:rsidR="00A06638" w:rsidRPr="009F4534" w:rsidRDefault="00A06638" w:rsidP="00F42A44">
            <w:pPr>
              <w:tabs>
                <w:tab w:val="left" w:pos="9555"/>
              </w:tabs>
              <w:jc w:val="center"/>
              <w:rPr>
                <w:lang w:val="ro-RO"/>
              </w:rPr>
            </w:pPr>
            <w:r>
              <w:rPr>
                <w:lang w:val="ro-RO"/>
              </w:rPr>
              <w:t>4000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A06638" w:rsidP="00F42A44">
            <w:pPr>
              <w:tabs>
                <w:tab w:val="left" w:pos="9555"/>
              </w:tabs>
              <w:jc w:val="center"/>
              <w:rPr>
                <w:b/>
                <w:i/>
                <w:lang w:val="ro-RO"/>
              </w:rPr>
            </w:pPr>
          </w:p>
        </w:tc>
        <w:tc>
          <w:tcPr>
            <w:tcW w:w="1820" w:type="pct"/>
          </w:tcPr>
          <w:p w:rsidR="00A06638" w:rsidRPr="005F3AE1" w:rsidRDefault="00A06638" w:rsidP="00F42A44">
            <w:pPr>
              <w:pStyle w:val="a5"/>
              <w:tabs>
                <w:tab w:val="left" w:pos="9555"/>
              </w:tabs>
              <w:rPr>
                <w:lang w:val="ro-RO"/>
              </w:rPr>
            </w:pPr>
          </w:p>
        </w:tc>
        <w:tc>
          <w:tcPr>
            <w:tcW w:w="902" w:type="pct"/>
          </w:tcPr>
          <w:p w:rsidR="00A06638" w:rsidRPr="009F4534" w:rsidRDefault="00A06638" w:rsidP="00F42A44">
            <w:pPr>
              <w:tabs>
                <w:tab w:val="left" w:pos="9555"/>
              </w:tabs>
              <w:jc w:val="center"/>
              <w:rPr>
                <w:lang w:val="ro-RO"/>
              </w:rPr>
            </w:pP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06638" w:rsidTr="00CD68AC">
        <w:trPr>
          <w:trHeight w:val="228"/>
        </w:trPr>
        <w:tc>
          <w:tcPr>
            <w:tcW w:w="278" w:type="pct"/>
          </w:tcPr>
          <w:p w:rsidR="00A06638" w:rsidRPr="00CD68AC" w:rsidRDefault="00B54D44" w:rsidP="00F42A44">
            <w:pPr>
              <w:tabs>
                <w:tab w:val="left" w:pos="9555"/>
              </w:tabs>
              <w:jc w:val="center"/>
              <w:rPr>
                <w:b/>
                <w:i/>
                <w:lang w:val="ro-RO"/>
              </w:rPr>
            </w:pPr>
            <w:r w:rsidRPr="00CD68AC">
              <w:rPr>
                <w:b/>
                <w:i/>
                <w:lang w:val="ro-RO"/>
              </w:rPr>
              <w:t>8.</w:t>
            </w:r>
          </w:p>
        </w:tc>
        <w:tc>
          <w:tcPr>
            <w:tcW w:w="1820" w:type="pct"/>
          </w:tcPr>
          <w:p w:rsidR="00A06638" w:rsidRPr="00A06638" w:rsidRDefault="00A06638" w:rsidP="00A06638">
            <w:pPr>
              <w:tabs>
                <w:tab w:val="left" w:pos="9555"/>
              </w:tabs>
              <w:rPr>
                <w:lang w:val="ro-RO"/>
              </w:rPr>
            </w:pPr>
            <w:r>
              <w:rPr>
                <w:lang w:val="ro-RO"/>
              </w:rPr>
              <w:t>Comercializarea păsărilor</w:t>
            </w:r>
          </w:p>
        </w:tc>
        <w:tc>
          <w:tcPr>
            <w:tcW w:w="902" w:type="pct"/>
          </w:tcPr>
          <w:p w:rsidR="00A06638" w:rsidRPr="009F4534" w:rsidRDefault="00A06638" w:rsidP="00F42A44">
            <w:pPr>
              <w:tabs>
                <w:tab w:val="left" w:pos="9555"/>
              </w:tabs>
              <w:jc w:val="center"/>
              <w:rPr>
                <w:lang w:val="ro-RO"/>
              </w:rPr>
            </w:pPr>
            <w:r>
              <w:rPr>
                <w:lang w:val="ro-RO"/>
              </w:rPr>
              <w:t>4000</w:t>
            </w:r>
          </w:p>
        </w:tc>
        <w:tc>
          <w:tcPr>
            <w:tcW w:w="1001" w:type="pct"/>
          </w:tcPr>
          <w:p w:rsidR="00A06638" w:rsidRPr="009F4534" w:rsidRDefault="00A06638" w:rsidP="00F42A44">
            <w:pPr>
              <w:tabs>
                <w:tab w:val="left" w:pos="9555"/>
              </w:tabs>
              <w:jc w:val="center"/>
              <w:rPr>
                <w:lang w:val="ro-RO"/>
              </w:rPr>
            </w:pPr>
          </w:p>
        </w:tc>
        <w:tc>
          <w:tcPr>
            <w:tcW w:w="999" w:type="pct"/>
          </w:tcPr>
          <w:p w:rsidR="00A06638" w:rsidRPr="009F4534" w:rsidRDefault="00A06638" w:rsidP="00F42A44">
            <w:pPr>
              <w:tabs>
                <w:tab w:val="left" w:pos="9555"/>
              </w:tabs>
              <w:jc w:val="center"/>
              <w:rPr>
                <w:lang w:val="ro-RO"/>
              </w:rPr>
            </w:pPr>
          </w:p>
        </w:tc>
      </w:tr>
      <w:tr w:rsidR="00A760E8" w:rsidTr="00CD68AC">
        <w:trPr>
          <w:trHeight w:val="228"/>
        </w:trPr>
        <w:tc>
          <w:tcPr>
            <w:tcW w:w="278" w:type="pct"/>
          </w:tcPr>
          <w:p w:rsidR="00A760E8" w:rsidRPr="00CD68AC" w:rsidRDefault="00A760E8" w:rsidP="00F42A44">
            <w:pPr>
              <w:tabs>
                <w:tab w:val="left" w:pos="9555"/>
              </w:tabs>
              <w:jc w:val="center"/>
              <w:rPr>
                <w:b/>
                <w:i/>
                <w:lang w:val="ro-RO"/>
              </w:rPr>
            </w:pPr>
            <w:r>
              <w:rPr>
                <w:b/>
                <w:i/>
                <w:lang w:val="ro-RO"/>
              </w:rPr>
              <w:t>9.</w:t>
            </w:r>
          </w:p>
        </w:tc>
        <w:tc>
          <w:tcPr>
            <w:tcW w:w="1820" w:type="pct"/>
          </w:tcPr>
          <w:p w:rsidR="00A760E8" w:rsidRDefault="00A760E8" w:rsidP="00A06638">
            <w:pPr>
              <w:tabs>
                <w:tab w:val="left" w:pos="9555"/>
              </w:tabs>
              <w:rPr>
                <w:lang w:val="ro-RO"/>
              </w:rPr>
            </w:pPr>
            <w:r>
              <w:rPr>
                <w:lang w:val="ro-RO"/>
              </w:rPr>
              <w:t>Comerț ambulant</w:t>
            </w:r>
          </w:p>
        </w:tc>
        <w:tc>
          <w:tcPr>
            <w:tcW w:w="902" w:type="pct"/>
          </w:tcPr>
          <w:p w:rsidR="00A760E8" w:rsidRDefault="00A760E8" w:rsidP="00F42A44">
            <w:pPr>
              <w:tabs>
                <w:tab w:val="left" w:pos="9555"/>
              </w:tabs>
              <w:jc w:val="center"/>
              <w:rPr>
                <w:lang w:val="ro-RO"/>
              </w:rPr>
            </w:pPr>
          </w:p>
        </w:tc>
        <w:tc>
          <w:tcPr>
            <w:tcW w:w="1001" w:type="pct"/>
          </w:tcPr>
          <w:p w:rsidR="00A760E8" w:rsidRPr="009F4534" w:rsidRDefault="00A760E8" w:rsidP="00F42A44">
            <w:pPr>
              <w:tabs>
                <w:tab w:val="left" w:pos="9555"/>
              </w:tabs>
              <w:jc w:val="center"/>
              <w:rPr>
                <w:lang w:val="ro-RO"/>
              </w:rPr>
            </w:pPr>
          </w:p>
        </w:tc>
        <w:tc>
          <w:tcPr>
            <w:tcW w:w="999" w:type="pct"/>
          </w:tcPr>
          <w:p w:rsidR="00A760E8" w:rsidRPr="009F4534" w:rsidRDefault="00A760E8" w:rsidP="00F42A44">
            <w:pPr>
              <w:tabs>
                <w:tab w:val="left" w:pos="9555"/>
              </w:tabs>
              <w:jc w:val="center"/>
              <w:rPr>
                <w:lang w:val="ro-RO"/>
              </w:rPr>
            </w:pPr>
          </w:p>
        </w:tc>
      </w:tr>
      <w:tr w:rsidR="003124EA" w:rsidTr="00CD68AC">
        <w:trPr>
          <w:trHeight w:val="228"/>
        </w:trPr>
        <w:tc>
          <w:tcPr>
            <w:tcW w:w="278" w:type="pct"/>
          </w:tcPr>
          <w:p w:rsidR="003124EA" w:rsidRDefault="003124EA" w:rsidP="00F42A44">
            <w:pPr>
              <w:tabs>
                <w:tab w:val="left" w:pos="9555"/>
              </w:tabs>
              <w:jc w:val="center"/>
              <w:rPr>
                <w:b/>
                <w:i/>
                <w:lang w:val="ro-RO"/>
              </w:rPr>
            </w:pPr>
            <w:r>
              <w:rPr>
                <w:b/>
                <w:i/>
                <w:lang w:val="ro-RO"/>
              </w:rPr>
              <w:t>10.</w:t>
            </w:r>
          </w:p>
        </w:tc>
        <w:tc>
          <w:tcPr>
            <w:tcW w:w="1820" w:type="pct"/>
          </w:tcPr>
          <w:p w:rsidR="003B5656" w:rsidRDefault="003B5656" w:rsidP="00A06638">
            <w:pPr>
              <w:tabs>
                <w:tab w:val="left" w:pos="9555"/>
              </w:tabs>
              <w:rPr>
                <w:b/>
                <w:i/>
                <w:lang w:val="ro-RO"/>
              </w:rPr>
            </w:pPr>
          </w:p>
          <w:p w:rsidR="003124EA" w:rsidRPr="00F3067F" w:rsidRDefault="003B5656" w:rsidP="003B5656">
            <w:pPr>
              <w:tabs>
                <w:tab w:val="left" w:pos="9555"/>
              </w:tabs>
              <w:rPr>
                <w:b/>
                <w:i/>
                <w:lang w:val="ro-RO"/>
              </w:rPr>
            </w:pPr>
            <w:r>
              <w:rPr>
                <w:b/>
                <w:i/>
                <w:lang w:val="ro-RO"/>
              </w:rPr>
              <w:t>Secție de producere și comercializare a ușilor și geamurilor ( alte piese și articole) din</w:t>
            </w:r>
            <w:r w:rsidR="00881121">
              <w:rPr>
                <w:b/>
                <w:i/>
                <w:lang w:val="ro-RO"/>
              </w:rPr>
              <w:t xml:space="preserve"> termopan</w:t>
            </w:r>
            <w:bookmarkStart w:id="0" w:name="_GoBack"/>
            <w:bookmarkEnd w:id="0"/>
            <w:r w:rsidR="00F3067F">
              <w:rPr>
                <w:lang w:val="ro-RO"/>
              </w:rPr>
              <w:t>, inclusiv:</w:t>
            </w:r>
          </w:p>
        </w:tc>
        <w:tc>
          <w:tcPr>
            <w:tcW w:w="902" w:type="pct"/>
          </w:tcPr>
          <w:p w:rsidR="003124EA" w:rsidRDefault="003124EA" w:rsidP="00F42A44">
            <w:pPr>
              <w:tabs>
                <w:tab w:val="left" w:pos="9555"/>
              </w:tabs>
              <w:jc w:val="center"/>
              <w:rPr>
                <w:lang w:val="ro-RO"/>
              </w:rPr>
            </w:pPr>
          </w:p>
        </w:tc>
        <w:tc>
          <w:tcPr>
            <w:tcW w:w="1001" w:type="pct"/>
          </w:tcPr>
          <w:p w:rsidR="003124EA" w:rsidRPr="009F4534" w:rsidRDefault="003124EA" w:rsidP="00F42A44">
            <w:pPr>
              <w:tabs>
                <w:tab w:val="left" w:pos="9555"/>
              </w:tabs>
              <w:jc w:val="center"/>
              <w:rPr>
                <w:lang w:val="ro-RO"/>
              </w:rPr>
            </w:pPr>
          </w:p>
        </w:tc>
        <w:tc>
          <w:tcPr>
            <w:tcW w:w="999" w:type="pct"/>
          </w:tcPr>
          <w:p w:rsidR="003124EA" w:rsidRPr="009F4534" w:rsidRDefault="003124EA" w:rsidP="00F42A44">
            <w:pPr>
              <w:tabs>
                <w:tab w:val="left" w:pos="9555"/>
              </w:tabs>
              <w:jc w:val="center"/>
              <w:rPr>
                <w:lang w:val="ro-RO"/>
              </w:rPr>
            </w:pPr>
          </w:p>
        </w:tc>
      </w:tr>
      <w:tr w:rsidR="00F3067F" w:rsidTr="00CD68AC">
        <w:trPr>
          <w:trHeight w:val="228"/>
        </w:trPr>
        <w:tc>
          <w:tcPr>
            <w:tcW w:w="278" w:type="pct"/>
          </w:tcPr>
          <w:p w:rsidR="00F3067F" w:rsidRDefault="00F3067F" w:rsidP="00F42A44">
            <w:pPr>
              <w:tabs>
                <w:tab w:val="left" w:pos="9555"/>
              </w:tabs>
              <w:jc w:val="center"/>
              <w:rPr>
                <w:b/>
                <w:i/>
                <w:lang w:val="ro-RO"/>
              </w:rPr>
            </w:pPr>
          </w:p>
        </w:tc>
        <w:tc>
          <w:tcPr>
            <w:tcW w:w="1820" w:type="pct"/>
          </w:tcPr>
          <w:p w:rsidR="00F3067F" w:rsidRPr="00F3067F" w:rsidRDefault="00F3067F" w:rsidP="00F3067F">
            <w:pPr>
              <w:pStyle w:val="a5"/>
              <w:numPr>
                <w:ilvl w:val="0"/>
                <w:numId w:val="18"/>
              </w:numPr>
              <w:tabs>
                <w:tab w:val="left" w:pos="9555"/>
              </w:tabs>
              <w:rPr>
                <w:b/>
                <w:i/>
                <w:lang w:val="ro-RO"/>
              </w:rPr>
            </w:pPr>
            <w:r>
              <w:rPr>
                <w:lang w:val="ro-RO"/>
              </w:rPr>
              <w:t>pînă la 50 m</w:t>
            </w:r>
            <w:r>
              <w:rPr>
                <w:vertAlign w:val="superscript"/>
                <w:lang w:val="ro-RO"/>
              </w:rPr>
              <w:t xml:space="preserve">2 </w:t>
            </w:r>
            <w:r>
              <w:rPr>
                <w:lang w:val="ro-RO"/>
              </w:rPr>
              <w:t xml:space="preserve">, inclusiv </w:t>
            </w:r>
          </w:p>
        </w:tc>
        <w:tc>
          <w:tcPr>
            <w:tcW w:w="902" w:type="pct"/>
          </w:tcPr>
          <w:p w:rsidR="00F3067F" w:rsidRDefault="00F3067F" w:rsidP="00F42A44">
            <w:pPr>
              <w:tabs>
                <w:tab w:val="left" w:pos="9555"/>
              </w:tabs>
              <w:jc w:val="center"/>
              <w:rPr>
                <w:lang w:val="ro-RO"/>
              </w:rPr>
            </w:pPr>
            <w:r>
              <w:rPr>
                <w:lang w:val="ro-RO"/>
              </w:rPr>
              <w:t>4000</w:t>
            </w:r>
          </w:p>
        </w:tc>
        <w:tc>
          <w:tcPr>
            <w:tcW w:w="1001" w:type="pct"/>
          </w:tcPr>
          <w:p w:rsidR="00F3067F" w:rsidRPr="009F4534" w:rsidRDefault="00F3067F" w:rsidP="00F42A44">
            <w:pPr>
              <w:tabs>
                <w:tab w:val="left" w:pos="9555"/>
              </w:tabs>
              <w:jc w:val="center"/>
              <w:rPr>
                <w:lang w:val="ro-RO"/>
              </w:rPr>
            </w:pPr>
          </w:p>
        </w:tc>
        <w:tc>
          <w:tcPr>
            <w:tcW w:w="999" w:type="pct"/>
          </w:tcPr>
          <w:p w:rsidR="00F3067F" w:rsidRPr="009F4534" w:rsidRDefault="00F3067F" w:rsidP="00F42A44">
            <w:pPr>
              <w:tabs>
                <w:tab w:val="left" w:pos="9555"/>
              </w:tabs>
              <w:jc w:val="center"/>
              <w:rPr>
                <w:lang w:val="ro-RO"/>
              </w:rPr>
            </w:pPr>
          </w:p>
        </w:tc>
      </w:tr>
      <w:tr w:rsidR="00F3067F" w:rsidTr="00CD68AC">
        <w:trPr>
          <w:trHeight w:val="228"/>
        </w:trPr>
        <w:tc>
          <w:tcPr>
            <w:tcW w:w="278" w:type="pct"/>
          </w:tcPr>
          <w:p w:rsidR="00F3067F" w:rsidRDefault="00F3067F" w:rsidP="00F42A44">
            <w:pPr>
              <w:tabs>
                <w:tab w:val="left" w:pos="9555"/>
              </w:tabs>
              <w:jc w:val="center"/>
              <w:rPr>
                <w:b/>
                <w:i/>
                <w:lang w:val="ro-RO"/>
              </w:rPr>
            </w:pPr>
          </w:p>
        </w:tc>
        <w:tc>
          <w:tcPr>
            <w:tcW w:w="1820" w:type="pct"/>
          </w:tcPr>
          <w:p w:rsidR="00F3067F" w:rsidRDefault="00F3067F" w:rsidP="00F3067F">
            <w:pPr>
              <w:pStyle w:val="a5"/>
              <w:numPr>
                <w:ilvl w:val="0"/>
                <w:numId w:val="18"/>
              </w:numPr>
              <w:tabs>
                <w:tab w:val="left" w:pos="9555"/>
              </w:tabs>
              <w:rPr>
                <w:lang w:val="ro-RO"/>
              </w:rPr>
            </w:pPr>
            <w:r>
              <w:rPr>
                <w:lang w:val="ro-RO"/>
              </w:rPr>
              <w:t>de la 51 m</w:t>
            </w:r>
            <w:r>
              <w:rPr>
                <w:vertAlign w:val="superscript"/>
                <w:lang w:val="ro-RO"/>
              </w:rPr>
              <w:t xml:space="preserve">2 </w:t>
            </w:r>
            <w:r>
              <w:rPr>
                <w:lang w:val="ro-RO"/>
              </w:rPr>
              <w:t xml:space="preserve">și mai mult </w:t>
            </w:r>
          </w:p>
        </w:tc>
        <w:tc>
          <w:tcPr>
            <w:tcW w:w="902" w:type="pct"/>
          </w:tcPr>
          <w:p w:rsidR="00F3067F" w:rsidRDefault="00F3067F" w:rsidP="00F42A44">
            <w:pPr>
              <w:tabs>
                <w:tab w:val="left" w:pos="9555"/>
              </w:tabs>
              <w:jc w:val="center"/>
              <w:rPr>
                <w:lang w:val="ro-RO"/>
              </w:rPr>
            </w:pPr>
            <w:r>
              <w:rPr>
                <w:lang w:val="ro-RO"/>
              </w:rPr>
              <w:t>5000</w:t>
            </w:r>
          </w:p>
        </w:tc>
        <w:tc>
          <w:tcPr>
            <w:tcW w:w="1001" w:type="pct"/>
          </w:tcPr>
          <w:p w:rsidR="00F3067F" w:rsidRPr="009F4534" w:rsidRDefault="00F3067F" w:rsidP="00F42A44">
            <w:pPr>
              <w:tabs>
                <w:tab w:val="left" w:pos="9555"/>
              </w:tabs>
              <w:jc w:val="center"/>
              <w:rPr>
                <w:lang w:val="ro-RO"/>
              </w:rPr>
            </w:pPr>
          </w:p>
        </w:tc>
        <w:tc>
          <w:tcPr>
            <w:tcW w:w="999" w:type="pct"/>
          </w:tcPr>
          <w:p w:rsidR="00F3067F" w:rsidRPr="009F4534" w:rsidRDefault="00F3067F" w:rsidP="00F42A44">
            <w:pPr>
              <w:tabs>
                <w:tab w:val="left" w:pos="9555"/>
              </w:tabs>
              <w:jc w:val="center"/>
              <w:rPr>
                <w:lang w:val="ro-RO"/>
              </w:rPr>
            </w:pPr>
          </w:p>
        </w:tc>
      </w:tr>
    </w:tbl>
    <w:p w:rsidR="00CD68AC" w:rsidRDefault="00CD68AC" w:rsidP="00CD68AC">
      <w:pPr>
        <w:tabs>
          <w:tab w:val="left" w:pos="9555"/>
        </w:tabs>
        <w:jc w:val="center"/>
        <w:rPr>
          <w:b/>
          <w:sz w:val="28"/>
          <w:szCs w:val="28"/>
          <w:lang w:val="ro-RO"/>
        </w:rPr>
      </w:pPr>
    </w:p>
    <w:p w:rsidR="00141228" w:rsidRPr="00CD68AC" w:rsidRDefault="00141228" w:rsidP="00CD68AC">
      <w:pPr>
        <w:tabs>
          <w:tab w:val="left" w:pos="9555"/>
        </w:tabs>
        <w:jc w:val="center"/>
        <w:rPr>
          <w:b/>
          <w:sz w:val="28"/>
          <w:szCs w:val="28"/>
          <w:lang w:val="ro-RO"/>
        </w:rPr>
      </w:pPr>
      <w:r w:rsidRPr="00CD68AC">
        <w:rPr>
          <w:b/>
          <w:sz w:val="28"/>
          <w:szCs w:val="28"/>
          <w:lang w:val="ro-RO"/>
        </w:rPr>
        <w:t xml:space="preserve">Secretarul consiliului </w:t>
      </w:r>
      <w:r w:rsidR="00B641DD" w:rsidRPr="00CD68AC">
        <w:rPr>
          <w:b/>
          <w:sz w:val="28"/>
          <w:szCs w:val="28"/>
          <w:lang w:val="ro-RO"/>
        </w:rPr>
        <w:t xml:space="preserve">, </w:t>
      </w:r>
      <w:r w:rsidRPr="00CD68AC">
        <w:rPr>
          <w:b/>
          <w:sz w:val="28"/>
          <w:szCs w:val="28"/>
          <w:lang w:val="ro-RO"/>
        </w:rPr>
        <w:t xml:space="preserve">                                      Petrașcu Aliona</w:t>
      </w:r>
    </w:p>
    <w:p w:rsidR="00E33F48" w:rsidRDefault="00E33F48" w:rsidP="00141228">
      <w:pPr>
        <w:pStyle w:val="a5"/>
        <w:tabs>
          <w:tab w:val="left" w:pos="9555"/>
        </w:tabs>
        <w:rPr>
          <w:sz w:val="28"/>
          <w:szCs w:val="28"/>
          <w:lang w:val="ro-RO"/>
        </w:rPr>
      </w:pPr>
    </w:p>
    <w:p w:rsidR="00E33F48" w:rsidRDefault="00E33F48" w:rsidP="00141228">
      <w:pPr>
        <w:pStyle w:val="a5"/>
        <w:tabs>
          <w:tab w:val="left" w:pos="9555"/>
        </w:tabs>
        <w:rPr>
          <w:sz w:val="28"/>
          <w:szCs w:val="28"/>
          <w:lang w:val="ro-RO"/>
        </w:rPr>
      </w:pPr>
    </w:p>
    <w:p w:rsidR="00F3067F" w:rsidRDefault="00F3067F" w:rsidP="00141228">
      <w:pPr>
        <w:pStyle w:val="a5"/>
        <w:tabs>
          <w:tab w:val="left" w:pos="9555"/>
        </w:tabs>
        <w:rPr>
          <w:sz w:val="28"/>
          <w:szCs w:val="28"/>
          <w:lang w:val="ro-RO"/>
        </w:rPr>
      </w:pPr>
    </w:p>
    <w:p w:rsidR="00244F9A" w:rsidRDefault="00244F9A" w:rsidP="00244F9A">
      <w:pPr>
        <w:tabs>
          <w:tab w:val="left" w:pos="9555"/>
        </w:tabs>
        <w:rPr>
          <w:sz w:val="28"/>
          <w:szCs w:val="28"/>
          <w:lang w:val="ro-RO"/>
        </w:rPr>
      </w:pPr>
    </w:p>
    <w:p w:rsidR="00E33F48" w:rsidRPr="00244F9A" w:rsidRDefault="00E33F48" w:rsidP="00244F9A">
      <w:pPr>
        <w:tabs>
          <w:tab w:val="left" w:pos="9555"/>
        </w:tabs>
        <w:jc w:val="right"/>
        <w:rPr>
          <w:lang w:val="ro-RO"/>
        </w:rPr>
      </w:pPr>
      <w:r w:rsidRPr="00244F9A">
        <w:rPr>
          <w:lang w:val="ro-RO"/>
        </w:rPr>
        <w:t>Anexa nr.3</w:t>
      </w:r>
    </w:p>
    <w:p w:rsidR="00E33F48" w:rsidRPr="00E33F48" w:rsidRDefault="00E33F48" w:rsidP="00E33F48">
      <w:pPr>
        <w:pStyle w:val="a5"/>
        <w:tabs>
          <w:tab w:val="left" w:pos="9555"/>
        </w:tabs>
        <w:jc w:val="right"/>
        <w:rPr>
          <w:lang w:val="ro-RO"/>
        </w:rPr>
      </w:pPr>
      <w:r w:rsidRPr="00E33F48">
        <w:rPr>
          <w:lang w:val="ro-RO"/>
        </w:rPr>
        <w:t>la decizia consiliului</w:t>
      </w:r>
    </w:p>
    <w:p w:rsidR="00E33F48" w:rsidRDefault="00DA0ECE" w:rsidP="00E33F48">
      <w:pPr>
        <w:pStyle w:val="a5"/>
        <w:tabs>
          <w:tab w:val="left" w:pos="9555"/>
        </w:tabs>
        <w:jc w:val="right"/>
        <w:rPr>
          <w:lang w:val="ro-RO"/>
        </w:rPr>
      </w:pPr>
      <w:r>
        <w:rPr>
          <w:lang w:val="ro-RO"/>
        </w:rPr>
        <w:t>nr.03</w:t>
      </w:r>
      <w:r w:rsidR="004F15E4">
        <w:rPr>
          <w:lang w:val="ro-RO"/>
        </w:rPr>
        <w:t>/02</w:t>
      </w:r>
      <w:r w:rsidR="00E33F48" w:rsidRPr="00E33F48">
        <w:rPr>
          <w:lang w:val="ro-RO"/>
        </w:rPr>
        <w:t xml:space="preserve"> din </w:t>
      </w:r>
      <w:r>
        <w:rPr>
          <w:lang w:val="ro-RO"/>
        </w:rPr>
        <w:t>18.12.2019</w:t>
      </w:r>
    </w:p>
    <w:p w:rsidR="00E33F48" w:rsidRDefault="00E33F48" w:rsidP="00E33F48">
      <w:pPr>
        <w:pStyle w:val="a5"/>
        <w:tabs>
          <w:tab w:val="left" w:pos="9555"/>
        </w:tabs>
        <w:jc w:val="right"/>
        <w:rPr>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33F48" w:rsidRDefault="00E33F48" w:rsidP="00E33F48">
      <w:pPr>
        <w:pStyle w:val="a5"/>
        <w:tabs>
          <w:tab w:val="left" w:pos="9555"/>
        </w:tabs>
        <w:jc w:val="center"/>
        <w:rPr>
          <w:b/>
          <w:i/>
          <w:sz w:val="28"/>
          <w:szCs w:val="28"/>
          <w:lang w:val="ro-RO"/>
        </w:rPr>
      </w:pPr>
      <w:r w:rsidRPr="00E33F48">
        <w:rPr>
          <w:b/>
          <w:i/>
          <w:sz w:val="28"/>
          <w:szCs w:val="28"/>
          <w:lang w:val="ro-RO"/>
        </w:rPr>
        <w:t xml:space="preserve">Cotele taxei pentru prestarea serviciilor </w:t>
      </w:r>
      <w:r>
        <w:rPr>
          <w:b/>
          <w:i/>
          <w:sz w:val="28"/>
          <w:szCs w:val="28"/>
          <w:lang w:val="ro-RO"/>
        </w:rPr>
        <w:t xml:space="preserve">de transport auto de călători pe teritoriul comunei Boșcana raionul Criuleni </w:t>
      </w:r>
    </w:p>
    <w:p w:rsidR="00E15FA5" w:rsidRDefault="00E15FA5" w:rsidP="00E33F48">
      <w:pPr>
        <w:pStyle w:val="a5"/>
        <w:tabs>
          <w:tab w:val="left" w:pos="9555"/>
        </w:tabs>
        <w:jc w:val="center"/>
        <w:rPr>
          <w:b/>
          <w:i/>
          <w:sz w:val="28"/>
          <w:szCs w:val="28"/>
          <w:lang w:val="ro-RO"/>
        </w:rPr>
      </w:pPr>
    </w:p>
    <w:tbl>
      <w:tblPr>
        <w:tblStyle w:val="a6"/>
        <w:tblW w:w="10004" w:type="dxa"/>
        <w:tblInd w:w="720" w:type="dxa"/>
        <w:tblLook w:val="04A0" w:firstRow="1" w:lastRow="0" w:firstColumn="1" w:lastColumn="0" w:noHBand="0" w:noVBand="1"/>
      </w:tblPr>
      <w:tblGrid>
        <w:gridCol w:w="976"/>
        <w:gridCol w:w="5712"/>
        <w:gridCol w:w="3316"/>
      </w:tblGrid>
      <w:tr w:rsidR="00244F9A" w:rsidTr="00244F9A">
        <w:trPr>
          <w:trHeight w:val="259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Nr.</w:t>
            </w:r>
          </w:p>
          <w:p w:rsidR="00244F9A" w:rsidRDefault="00244F9A" w:rsidP="00E33F48">
            <w:pPr>
              <w:pStyle w:val="a5"/>
              <w:tabs>
                <w:tab w:val="left" w:pos="9555"/>
              </w:tabs>
              <w:ind w:left="0"/>
              <w:jc w:val="center"/>
              <w:rPr>
                <w:b/>
                <w:i/>
                <w:sz w:val="28"/>
                <w:szCs w:val="28"/>
                <w:lang w:val="ro-RO"/>
              </w:rPr>
            </w:pPr>
            <w:r>
              <w:rPr>
                <w:b/>
                <w:i/>
                <w:sz w:val="28"/>
                <w:szCs w:val="28"/>
                <w:lang w:val="ro-RO"/>
              </w:rPr>
              <w:t>d/o</w:t>
            </w:r>
          </w:p>
        </w:tc>
        <w:tc>
          <w:tcPr>
            <w:tcW w:w="5712" w:type="dxa"/>
          </w:tcPr>
          <w:p w:rsidR="00244F9A" w:rsidRPr="00E15FA5" w:rsidRDefault="00244F9A" w:rsidP="00E33F48">
            <w:pPr>
              <w:pStyle w:val="a5"/>
              <w:tabs>
                <w:tab w:val="left" w:pos="9555"/>
              </w:tabs>
              <w:ind w:left="0"/>
              <w:jc w:val="center"/>
              <w:rPr>
                <w:b/>
                <w:i/>
                <w:sz w:val="28"/>
                <w:szCs w:val="28"/>
                <w:lang w:val="ro-MD"/>
              </w:rPr>
            </w:pPr>
            <w:r>
              <w:rPr>
                <w:b/>
                <w:i/>
                <w:sz w:val="28"/>
                <w:szCs w:val="28"/>
                <w:lang w:val="ro-MD"/>
              </w:rPr>
              <w:t>Tipul unității de transport pentru prestarea serviciilor de transport auto</w:t>
            </w:r>
            <w:r w:rsidR="00D9010A">
              <w:rPr>
                <w:b/>
                <w:i/>
                <w:sz w:val="28"/>
                <w:szCs w:val="28"/>
                <w:lang w:val="ro-MD"/>
              </w:rPr>
              <w:t xml:space="preserve"> </w:t>
            </w:r>
            <w:r>
              <w:rPr>
                <w:b/>
                <w:i/>
                <w:sz w:val="28"/>
                <w:szCs w:val="28"/>
                <w:lang w:val="ro-MD"/>
              </w:rPr>
              <w:t>pe teritoriul comunei Boșcana</w:t>
            </w:r>
          </w:p>
        </w:tc>
        <w:tc>
          <w:tcPr>
            <w:tcW w:w="3316" w:type="dxa"/>
          </w:tcPr>
          <w:p w:rsidR="00244F9A" w:rsidRDefault="00244F9A" w:rsidP="00E33F48">
            <w:pPr>
              <w:pStyle w:val="a5"/>
              <w:tabs>
                <w:tab w:val="left" w:pos="9555"/>
              </w:tabs>
              <w:ind w:left="0"/>
              <w:jc w:val="center"/>
              <w:rPr>
                <w:b/>
                <w:i/>
                <w:sz w:val="28"/>
                <w:szCs w:val="28"/>
                <w:lang w:val="ro-MD"/>
              </w:rPr>
            </w:pPr>
            <w:r>
              <w:rPr>
                <w:b/>
                <w:i/>
                <w:sz w:val="28"/>
                <w:szCs w:val="28"/>
                <w:lang w:val="ro-MD"/>
              </w:rPr>
              <w:t>Cota taxei de bază</w:t>
            </w:r>
          </w:p>
          <w:p w:rsidR="00244F9A" w:rsidRDefault="00244F9A" w:rsidP="00E33F48">
            <w:pPr>
              <w:pStyle w:val="a5"/>
              <w:tabs>
                <w:tab w:val="left" w:pos="9555"/>
              </w:tabs>
              <w:ind w:left="0"/>
              <w:jc w:val="center"/>
              <w:rPr>
                <w:b/>
                <w:i/>
                <w:sz w:val="28"/>
                <w:szCs w:val="28"/>
                <w:lang w:val="ro-MD"/>
              </w:rPr>
            </w:pPr>
          </w:p>
          <w:p w:rsidR="00244F9A" w:rsidRDefault="00244F9A" w:rsidP="00E33F48">
            <w:pPr>
              <w:pStyle w:val="a5"/>
              <w:tabs>
                <w:tab w:val="left" w:pos="9555"/>
              </w:tabs>
              <w:ind w:left="0"/>
              <w:jc w:val="center"/>
              <w:rPr>
                <w:i/>
                <w:lang w:val="ro-MD"/>
              </w:rPr>
            </w:pPr>
          </w:p>
          <w:p w:rsidR="00244F9A" w:rsidRDefault="00244F9A" w:rsidP="00E33F48">
            <w:pPr>
              <w:pStyle w:val="a5"/>
              <w:tabs>
                <w:tab w:val="left" w:pos="9555"/>
              </w:tabs>
              <w:ind w:left="0"/>
              <w:jc w:val="center"/>
              <w:rPr>
                <w:i/>
                <w:lang w:val="ro-MD"/>
              </w:rPr>
            </w:pPr>
          </w:p>
          <w:p w:rsidR="00244F9A" w:rsidRPr="00E15FA5" w:rsidRDefault="00244F9A" w:rsidP="00E33F48">
            <w:pPr>
              <w:pStyle w:val="a5"/>
              <w:tabs>
                <w:tab w:val="left" w:pos="9555"/>
              </w:tabs>
              <w:ind w:left="0"/>
              <w:jc w:val="center"/>
              <w:rPr>
                <w:i/>
                <w:lang w:val="ro-MD"/>
              </w:rPr>
            </w:pPr>
            <w:r w:rsidRPr="00E15FA5">
              <w:rPr>
                <w:i/>
                <w:lang w:val="ro-MD"/>
              </w:rPr>
              <w:t>(în lei pentru o lună)</w:t>
            </w:r>
          </w:p>
        </w:tc>
      </w:tr>
      <w:tr w:rsidR="00244F9A" w:rsidTr="00244F9A">
        <w:trPr>
          <w:trHeight w:val="1622"/>
        </w:trPr>
        <w:tc>
          <w:tcPr>
            <w:tcW w:w="976" w:type="dxa"/>
          </w:tcPr>
          <w:p w:rsidR="00244F9A" w:rsidRDefault="00244F9A" w:rsidP="00E33F48">
            <w:pPr>
              <w:pStyle w:val="a5"/>
              <w:tabs>
                <w:tab w:val="left" w:pos="9555"/>
              </w:tabs>
              <w:ind w:left="0"/>
              <w:jc w:val="center"/>
              <w:rPr>
                <w:b/>
                <w:i/>
                <w:sz w:val="28"/>
                <w:szCs w:val="28"/>
                <w:lang w:val="ro-RO"/>
              </w:rPr>
            </w:pPr>
            <w:r>
              <w:rPr>
                <w:b/>
                <w:i/>
                <w:sz w:val="28"/>
                <w:szCs w:val="28"/>
                <w:lang w:val="ro-RO"/>
              </w:rPr>
              <w:t>1.</w:t>
            </w:r>
          </w:p>
        </w:tc>
        <w:tc>
          <w:tcPr>
            <w:tcW w:w="5712" w:type="dxa"/>
          </w:tcPr>
          <w:p w:rsidR="00244F9A" w:rsidRPr="00E15FA5" w:rsidRDefault="00244F9A" w:rsidP="00E15FA5">
            <w:pPr>
              <w:pStyle w:val="a5"/>
              <w:tabs>
                <w:tab w:val="left" w:pos="9555"/>
              </w:tabs>
              <w:ind w:left="0"/>
              <w:rPr>
                <w:sz w:val="28"/>
                <w:szCs w:val="28"/>
                <w:lang w:val="ro-RO"/>
              </w:rPr>
            </w:pPr>
            <w:r w:rsidRPr="00E15FA5">
              <w:rPr>
                <w:sz w:val="28"/>
                <w:szCs w:val="28"/>
                <w:lang w:val="ro-RO"/>
              </w:rPr>
              <w:t>Unitatea de transport pentru prestarea serviciilor în regim de taxi</w:t>
            </w:r>
          </w:p>
        </w:tc>
        <w:tc>
          <w:tcPr>
            <w:tcW w:w="3316" w:type="dxa"/>
          </w:tcPr>
          <w:p w:rsidR="00244F9A" w:rsidRDefault="00244F9A" w:rsidP="00E33F48">
            <w:pPr>
              <w:pStyle w:val="a5"/>
              <w:tabs>
                <w:tab w:val="left" w:pos="9555"/>
              </w:tabs>
              <w:ind w:left="0"/>
              <w:jc w:val="center"/>
              <w:rPr>
                <w:b/>
                <w:i/>
                <w:sz w:val="28"/>
                <w:szCs w:val="28"/>
                <w:lang w:val="ro-RO"/>
              </w:rPr>
            </w:pPr>
            <w:r>
              <w:rPr>
                <w:b/>
                <w:i/>
                <w:sz w:val="28"/>
                <w:szCs w:val="28"/>
                <w:lang w:val="ro-RO"/>
              </w:rPr>
              <w:t>200</w:t>
            </w:r>
          </w:p>
        </w:tc>
      </w:tr>
    </w:tbl>
    <w:p w:rsidR="00E33F48" w:rsidRDefault="00E33F48"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Default="00E15FA5" w:rsidP="00E33F48">
      <w:pPr>
        <w:pStyle w:val="a5"/>
        <w:tabs>
          <w:tab w:val="left" w:pos="9555"/>
        </w:tabs>
        <w:jc w:val="center"/>
        <w:rPr>
          <w:b/>
          <w:i/>
          <w:sz w:val="28"/>
          <w:szCs w:val="28"/>
          <w:lang w:val="ro-RO"/>
        </w:rPr>
      </w:pPr>
    </w:p>
    <w:p w:rsidR="00E15FA5" w:rsidRPr="00CD68AC" w:rsidRDefault="00E15FA5" w:rsidP="00E33F48">
      <w:pPr>
        <w:pStyle w:val="a5"/>
        <w:tabs>
          <w:tab w:val="left" w:pos="9555"/>
        </w:tabs>
        <w:jc w:val="center"/>
        <w:rPr>
          <w:b/>
          <w:sz w:val="28"/>
          <w:szCs w:val="28"/>
          <w:lang w:val="ro-RO"/>
        </w:rPr>
      </w:pPr>
      <w:r w:rsidRPr="00CD68AC">
        <w:rPr>
          <w:b/>
          <w:sz w:val="28"/>
          <w:szCs w:val="28"/>
          <w:lang w:val="ro-RO"/>
        </w:rPr>
        <w:t xml:space="preserve">Secretarul consiliului,                            </w:t>
      </w:r>
      <w:r w:rsidR="00CD68AC">
        <w:rPr>
          <w:b/>
          <w:sz w:val="28"/>
          <w:szCs w:val="28"/>
          <w:lang w:val="ro-RO"/>
        </w:rPr>
        <w:t xml:space="preserve">  </w:t>
      </w:r>
      <w:r w:rsidRPr="00CD68AC">
        <w:rPr>
          <w:b/>
          <w:sz w:val="28"/>
          <w:szCs w:val="28"/>
          <w:lang w:val="ro-RO"/>
        </w:rPr>
        <w:t xml:space="preserve">       Petrașcu Aliona</w:t>
      </w:r>
    </w:p>
    <w:sectPr w:rsidR="00E15FA5" w:rsidRPr="00CD68AC" w:rsidSect="001C2605">
      <w:pgSz w:w="12240" w:h="15840"/>
      <w:pgMar w:top="720" w:right="720" w:bottom="902"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29277DF5"/>
    <w:multiLevelType w:val="hybridMultilevel"/>
    <w:tmpl w:val="5158043C"/>
    <w:lvl w:ilvl="0" w:tplc="8CEEFEB6">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B3B3B13"/>
    <w:multiLevelType w:val="hybridMultilevel"/>
    <w:tmpl w:val="C12AE652"/>
    <w:lvl w:ilvl="0" w:tplc="4DCA92D0">
      <w:start w:val="1"/>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A834F7"/>
    <w:multiLevelType w:val="hybridMultilevel"/>
    <w:tmpl w:val="2E467E20"/>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82724D"/>
    <w:multiLevelType w:val="multilevel"/>
    <w:tmpl w:val="A072B696"/>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23517"/>
    <w:multiLevelType w:val="hybridMultilevel"/>
    <w:tmpl w:val="528AD928"/>
    <w:lvl w:ilvl="0" w:tplc="80D026E2">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A404332"/>
    <w:multiLevelType w:val="hybridMultilevel"/>
    <w:tmpl w:val="A994122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3B2794"/>
    <w:multiLevelType w:val="hybridMultilevel"/>
    <w:tmpl w:val="47142EFE"/>
    <w:lvl w:ilvl="0" w:tplc="D1C2BE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D4B4E33"/>
    <w:multiLevelType w:val="hybridMultilevel"/>
    <w:tmpl w:val="5A8E746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7E539A"/>
    <w:multiLevelType w:val="hybridMultilevel"/>
    <w:tmpl w:val="C00AFBCC"/>
    <w:lvl w:ilvl="0" w:tplc="7054E250">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FDC0CBD"/>
    <w:multiLevelType w:val="hybridMultilevel"/>
    <w:tmpl w:val="AFF4AA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011E5"/>
    <w:multiLevelType w:val="hybridMultilevel"/>
    <w:tmpl w:val="27FC7B84"/>
    <w:lvl w:ilvl="0" w:tplc="41803A3E">
      <w:start w:val="1"/>
      <w:numFmt w:val="decimal"/>
      <w:lvlText w:val="%1."/>
      <w:lvlJc w:val="left"/>
      <w:pPr>
        <w:tabs>
          <w:tab w:val="num" w:pos="540"/>
        </w:tabs>
        <w:ind w:left="540" w:hanging="360"/>
      </w:pPr>
      <w:rPr>
        <w:rFonts w:hint="default"/>
        <w:b/>
        <w:sz w:val="28"/>
        <w:szCs w:val="28"/>
      </w:rPr>
    </w:lvl>
    <w:lvl w:ilvl="1" w:tplc="ED02F4CA">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C312A1A"/>
    <w:multiLevelType w:val="hybridMultilevel"/>
    <w:tmpl w:val="C4069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AB536E"/>
    <w:multiLevelType w:val="hybridMultilevel"/>
    <w:tmpl w:val="B70CCF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14"/>
  </w:num>
  <w:num w:numId="5">
    <w:abstractNumId w:val="10"/>
  </w:num>
  <w:num w:numId="6">
    <w:abstractNumId w:val="13"/>
  </w:num>
  <w:num w:numId="7">
    <w:abstractNumId w:val="19"/>
  </w:num>
  <w:num w:numId="8">
    <w:abstractNumId w:val="2"/>
  </w:num>
  <w:num w:numId="9">
    <w:abstractNumId w:val="15"/>
  </w:num>
  <w:num w:numId="10">
    <w:abstractNumId w:val="21"/>
  </w:num>
  <w:num w:numId="11">
    <w:abstractNumId w:val="1"/>
  </w:num>
  <w:num w:numId="12">
    <w:abstractNumId w:val="0"/>
  </w:num>
  <w:num w:numId="13">
    <w:abstractNumId w:val="16"/>
  </w:num>
  <w:num w:numId="14">
    <w:abstractNumId w:val="7"/>
  </w:num>
  <w:num w:numId="15">
    <w:abstractNumId w:val="8"/>
  </w:num>
  <w:num w:numId="16">
    <w:abstractNumId w:val="11"/>
  </w:num>
  <w:num w:numId="17">
    <w:abstractNumId w:val="5"/>
  </w:num>
  <w:num w:numId="18">
    <w:abstractNumId w:val="6"/>
  </w:num>
  <w:num w:numId="19">
    <w:abstractNumId w:val="22"/>
  </w:num>
  <w:num w:numId="20">
    <w:abstractNumId w:val="17"/>
  </w:num>
  <w:num w:numId="21">
    <w:abstractNumId w:val="18"/>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AF"/>
    <w:rsid w:val="0001090D"/>
    <w:rsid w:val="0001342F"/>
    <w:rsid w:val="00030E63"/>
    <w:rsid w:val="000711E9"/>
    <w:rsid w:val="000737A2"/>
    <w:rsid w:val="00075672"/>
    <w:rsid w:val="0007696B"/>
    <w:rsid w:val="000A3D01"/>
    <w:rsid w:val="000A7AB7"/>
    <w:rsid w:val="000E525D"/>
    <w:rsid w:val="000F5C34"/>
    <w:rsid w:val="00104857"/>
    <w:rsid w:val="00113939"/>
    <w:rsid w:val="00133A08"/>
    <w:rsid w:val="00141228"/>
    <w:rsid w:val="00144177"/>
    <w:rsid w:val="001C2605"/>
    <w:rsid w:val="002122CC"/>
    <w:rsid w:val="002319DF"/>
    <w:rsid w:val="00244F9A"/>
    <w:rsid w:val="002646B1"/>
    <w:rsid w:val="00284BB7"/>
    <w:rsid w:val="002B6BFE"/>
    <w:rsid w:val="002E0EE5"/>
    <w:rsid w:val="002F5AE0"/>
    <w:rsid w:val="00307039"/>
    <w:rsid w:val="003124EA"/>
    <w:rsid w:val="003341D5"/>
    <w:rsid w:val="0037137A"/>
    <w:rsid w:val="00372BD4"/>
    <w:rsid w:val="003B5656"/>
    <w:rsid w:val="003B6A38"/>
    <w:rsid w:val="003C6F7D"/>
    <w:rsid w:val="003E553E"/>
    <w:rsid w:val="00420893"/>
    <w:rsid w:val="00430F0F"/>
    <w:rsid w:val="00463345"/>
    <w:rsid w:val="00497708"/>
    <w:rsid w:val="004C514B"/>
    <w:rsid w:val="004F15E4"/>
    <w:rsid w:val="0050040E"/>
    <w:rsid w:val="00511A92"/>
    <w:rsid w:val="005219E7"/>
    <w:rsid w:val="005351AF"/>
    <w:rsid w:val="005A4385"/>
    <w:rsid w:val="005B3760"/>
    <w:rsid w:val="005B51B4"/>
    <w:rsid w:val="005E4CCF"/>
    <w:rsid w:val="005E7AD1"/>
    <w:rsid w:val="005F3AE1"/>
    <w:rsid w:val="005F5944"/>
    <w:rsid w:val="0063515D"/>
    <w:rsid w:val="00645876"/>
    <w:rsid w:val="00671B63"/>
    <w:rsid w:val="006B5701"/>
    <w:rsid w:val="006C33E5"/>
    <w:rsid w:val="006E29FD"/>
    <w:rsid w:val="0073375B"/>
    <w:rsid w:val="0073526C"/>
    <w:rsid w:val="0078788D"/>
    <w:rsid w:val="00797787"/>
    <w:rsid w:val="00797986"/>
    <w:rsid w:val="007F49C9"/>
    <w:rsid w:val="00814F52"/>
    <w:rsid w:val="00861E3C"/>
    <w:rsid w:val="0086531D"/>
    <w:rsid w:val="008656A7"/>
    <w:rsid w:val="00881121"/>
    <w:rsid w:val="008E423C"/>
    <w:rsid w:val="00953801"/>
    <w:rsid w:val="00970B3E"/>
    <w:rsid w:val="00976368"/>
    <w:rsid w:val="009A3256"/>
    <w:rsid w:val="009D4D1A"/>
    <w:rsid w:val="009D79CB"/>
    <w:rsid w:val="009E328E"/>
    <w:rsid w:val="009F4534"/>
    <w:rsid w:val="00A06638"/>
    <w:rsid w:val="00A113E9"/>
    <w:rsid w:val="00A25250"/>
    <w:rsid w:val="00A27454"/>
    <w:rsid w:val="00A438CF"/>
    <w:rsid w:val="00A760E8"/>
    <w:rsid w:val="00A76E72"/>
    <w:rsid w:val="00A81279"/>
    <w:rsid w:val="00AC1BA2"/>
    <w:rsid w:val="00B54D44"/>
    <w:rsid w:val="00B641DD"/>
    <w:rsid w:val="00B65D73"/>
    <w:rsid w:val="00B70354"/>
    <w:rsid w:val="00B7049B"/>
    <w:rsid w:val="00B9492B"/>
    <w:rsid w:val="00BA2603"/>
    <w:rsid w:val="00BB2896"/>
    <w:rsid w:val="00BC3BF9"/>
    <w:rsid w:val="00BF1AEB"/>
    <w:rsid w:val="00C011C0"/>
    <w:rsid w:val="00C0461B"/>
    <w:rsid w:val="00C078DD"/>
    <w:rsid w:val="00CD68AC"/>
    <w:rsid w:val="00CE4156"/>
    <w:rsid w:val="00CF38A0"/>
    <w:rsid w:val="00D04A76"/>
    <w:rsid w:val="00D20177"/>
    <w:rsid w:val="00D9010A"/>
    <w:rsid w:val="00D952D9"/>
    <w:rsid w:val="00DA0ECE"/>
    <w:rsid w:val="00DC7EF6"/>
    <w:rsid w:val="00DD2FAD"/>
    <w:rsid w:val="00DD3F65"/>
    <w:rsid w:val="00E002A2"/>
    <w:rsid w:val="00E15FA5"/>
    <w:rsid w:val="00E251A4"/>
    <w:rsid w:val="00E33F48"/>
    <w:rsid w:val="00E55AAF"/>
    <w:rsid w:val="00E7462F"/>
    <w:rsid w:val="00E8612D"/>
    <w:rsid w:val="00E97E1E"/>
    <w:rsid w:val="00EB756E"/>
    <w:rsid w:val="00EE2EF7"/>
    <w:rsid w:val="00EE4750"/>
    <w:rsid w:val="00F00F8A"/>
    <w:rsid w:val="00F3067F"/>
    <w:rsid w:val="00F31E1A"/>
    <w:rsid w:val="00F42A44"/>
    <w:rsid w:val="00F72A42"/>
    <w:rsid w:val="00F86926"/>
    <w:rsid w:val="00FC60A5"/>
    <w:rsid w:val="00FD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C1260A-C9B9-482E-88CE-2DBA127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EE5"/>
    <w:pPr>
      <w:spacing w:after="0" w:line="240" w:lineRule="auto"/>
    </w:pPr>
    <w:rPr>
      <w:rFonts w:ascii="Times New Roman" w:eastAsia="Times New Roman" w:hAnsi="Times New Roman" w:cs="Times New Roman"/>
      <w:color w:val="000000"/>
      <w:kern w:val="28"/>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2E0EE5"/>
    <w:rPr>
      <w:rFonts w:ascii="Times New Roman" w:hAnsi="Times New Roman" w:cs="Times New Roman" w:hint="default"/>
      <w:b/>
      <w:bCs/>
      <w:color w:val="000000"/>
      <w:sz w:val="24"/>
      <w:szCs w:val="24"/>
    </w:rPr>
  </w:style>
  <w:style w:type="paragraph" w:styleId="a3">
    <w:name w:val="Balloon Text"/>
    <w:basedOn w:val="a"/>
    <w:link w:val="a4"/>
    <w:uiPriority w:val="99"/>
    <w:semiHidden/>
    <w:unhideWhenUsed/>
    <w:rsid w:val="00A438CF"/>
    <w:rPr>
      <w:rFonts w:ascii="Segoe UI" w:hAnsi="Segoe UI" w:cs="Segoe UI"/>
      <w:sz w:val="18"/>
      <w:szCs w:val="18"/>
    </w:rPr>
  </w:style>
  <w:style w:type="character" w:customStyle="1" w:styleId="a4">
    <w:name w:val="Текст выноски Знак"/>
    <w:basedOn w:val="a0"/>
    <w:link w:val="a3"/>
    <w:uiPriority w:val="99"/>
    <w:semiHidden/>
    <w:rsid w:val="00A438CF"/>
    <w:rPr>
      <w:rFonts w:ascii="Segoe UI" w:eastAsia="Times New Roman" w:hAnsi="Segoe UI" w:cs="Segoe UI"/>
      <w:color w:val="000000"/>
      <w:kern w:val="28"/>
      <w:sz w:val="18"/>
      <w:szCs w:val="18"/>
      <w:lang w:val="en-US"/>
    </w:rPr>
  </w:style>
  <w:style w:type="paragraph" w:styleId="a5">
    <w:name w:val="List Paragraph"/>
    <w:basedOn w:val="a"/>
    <w:uiPriority w:val="34"/>
    <w:qFormat/>
    <w:rsid w:val="003B6A38"/>
    <w:pPr>
      <w:ind w:left="720"/>
      <w:contextualSpacing/>
    </w:pPr>
  </w:style>
  <w:style w:type="table" w:styleId="a6">
    <w:name w:val="Table Grid"/>
    <w:basedOn w:val="a1"/>
    <w:uiPriority w:val="39"/>
    <w:rsid w:val="00861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11" Type="http://schemas.openxmlformats.org/officeDocument/2006/relationships/package" Target="embeddings/_________Microsoft_Word2.docx"/><Relationship Id="rId5" Type="http://schemas.openxmlformats.org/officeDocument/2006/relationships/webSettings" Target="webSettings.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9C9C-3307-4921-B660-0C084091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5</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2018-12-19T07:10:00Z</cp:lastPrinted>
  <dcterms:created xsi:type="dcterms:W3CDTF">2016-10-30T09:52:00Z</dcterms:created>
  <dcterms:modified xsi:type="dcterms:W3CDTF">2019-11-27T14:33:00Z</dcterms:modified>
</cp:coreProperties>
</file>