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CF" w:rsidRDefault="007E3FCF">
      <w:pPr>
        <w:rPr>
          <w:lang w:val="ro-RO"/>
        </w:rPr>
      </w:pPr>
    </w:p>
    <w:p w:rsidR="00302D60" w:rsidRDefault="00302D60">
      <w:pPr>
        <w:rPr>
          <w:lang w:val="ro-RO"/>
        </w:rPr>
      </w:pPr>
    </w:p>
    <w:p w:rsidR="00302D60" w:rsidRPr="00197DE9" w:rsidRDefault="00302D60" w:rsidP="00302D60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9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302D60" w:rsidRDefault="00302D60" w:rsidP="00302D60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302D60" w:rsidRDefault="00302D60" w:rsidP="00302D60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302D60" w:rsidRDefault="00302D60" w:rsidP="00302D60">
      <w:pPr>
        <w:jc w:val="both"/>
        <w:rPr>
          <w:rFonts w:ascii="Times New Roman" w:hAnsi="Times New Roman" w:cs="Times New Roman"/>
          <w:lang w:val="ro-RO"/>
        </w:rPr>
      </w:pPr>
    </w:p>
    <w:p w:rsidR="00302D60" w:rsidRPr="00302D60" w:rsidRDefault="00302D60" w:rsidP="00302D60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PROCES-VERBAL Nr.1</w:t>
      </w:r>
    </w:p>
    <w:p w:rsidR="00302D60" w:rsidRDefault="00302D60" w:rsidP="00302D60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302D60" w:rsidRDefault="00302D60" w:rsidP="00302D60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cu cadrile didactice din incinta grădiniței de copii ,,Albinuța”s.Ilenuța</w:t>
      </w:r>
    </w:p>
    <w:p w:rsidR="00E1161A" w:rsidRDefault="00302D60" w:rsidP="00302D60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Total prezenți la ședință 10 pers</w:t>
      </w:r>
      <w:r w:rsidR="00E1161A">
        <w:rPr>
          <w:rFonts w:ascii="Times New Roman" w:hAnsi="Times New Roman" w:cs="Times New Roman"/>
          <w:lang w:val="ro-RO"/>
        </w:rPr>
        <w:t>.</w:t>
      </w:r>
    </w:p>
    <w:p w:rsidR="00302D60" w:rsidRDefault="00E1161A" w:rsidP="00E1161A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Cebanu Ana- directorul grădiniței ,,Albinuța„                                                                                                        Cebanu Svetlana – lucrător medical                                                                                                                                  Doboș Nadejda – educătoare                                                                                                                                          Bugnaci Olesea – educătoare                                                                                                                                      Vîrtosu Maria – educătoare                                                                                                                                 Doboș Inga – dădacă                                                                                                                                         Andrieș  Maria – dădacă                                                                                                                                         Postolachi Viorica – dădacă                                                                                                                                                      Vîrtosu Lucia – dădacă                                                                                                                                      Melnic Ana - bucătar</w:t>
      </w:r>
    </w:p>
    <w:p w:rsidR="00302D60" w:rsidRDefault="00302D60" w:rsidP="00302D6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302D60" w:rsidRDefault="00302D60" w:rsidP="00302D60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302D60" w:rsidRDefault="00302D60" w:rsidP="00302D6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 xml:space="preserve">Cu privire la scoaterea la licitație a bazinelor acvatice de pe teritoriul s.Ilenuța, r-ul Fălești </w:t>
      </w:r>
      <w:r w:rsidR="002D4847" w:rsidRPr="002D4847">
        <w:rPr>
          <w:rFonts w:ascii="Times New Roman" w:hAnsi="Times New Roman" w:cs="Times New Roman"/>
          <w:lang w:val="ro-RO"/>
        </w:rPr>
        <w:t xml:space="preserve"> cu numerile </w:t>
      </w:r>
      <w:r w:rsidRPr="002D4847">
        <w:rPr>
          <w:rFonts w:ascii="Times New Roman" w:hAnsi="Times New Roman" w:cs="Times New Roman"/>
          <w:lang w:val="ro-RO"/>
        </w:rPr>
        <w:t>cadastrale :</w:t>
      </w:r>
      <w:r w:rsidR="002D4847" w:rsidRPr="002D4847">
        <w:rPr>
          <w:rFonts w:ascii="Times New Roman" w:hAnsi="Times New Roman" w:cs="Times New Roman"/>
          <w:lang w:val="ro-RO"/>
        </w:rPr>
        <w:t xml:space="preserve"> </w:t>
      </w:r>
      <w:r w:rsidRPr="002D4847">
        <w:rPr>
          <w:rFonts w:ascii="Times New Roman" w:hAnsi="Times New Roman" w:cs="Times New Roman"/>
          <w:lang w:val="ro-RO"/>
        </w:rPr>
        <w:t>4338205192</w:t>
      </w:r>
      <w:r w:rsidR="002D4847" w:rsidRPr="002D4847">
        <w:rPr>
          <w:rFonts w:ascii="Times New Roman" w:hAnsi="Times New Roman" w:cs="Times New Roman"/>
          <w:lang w:val="ro-RO"/>
        </w:rPr>
        <w:t xml:space="preserve"> cu S- 1,831 ha(lângă brigadă),4338204355, S-1 ha(lângă brigadă), 4338203357, S- 4,46 ha (din vale).</w:t>
      </w:r>
    </w:p>
    <w:p w:rsidR="002C7774" w:rsidRDefault="002C7774" w:rsidP="00302D60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2D4847" w:rsidRDefault="002C7774" w:rsidP="00302D6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 w:rsidR="006A3246">
        <w:rPr>
          <w:rFonts w:ascii="Times New Roman" w:hAnsi="Times New Roman" w:cs="Times New Roman"/>
          <w:lang w:val="ro-RO"/>
        </w:rPr>
        <w:t xml:space="preserve">; 4338206736, S- </w:t>
      </w:r>
      <w:r w:rsidR="006A3246" w:rsidRPr="006A3246">
        <w:rPr>
          <w:rFonts w:ascii="Times New Roman" w:hAnsi="Times New Roman" w:cs="Times New Roman"/>
          <w:b/>
          <w:lang w:val="ro-RO"/>
        </w:rPr>
        <w:t>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F8237B" w:rsidRDefault="00F8237B" w:rsidP="00302D60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F8237B" w:rsidRDefault="00F8237B" w:rsidP="00F8237B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lastRenderedPageBreak/>
        <w:t>Cu privire la scoaterea la licitație a bazinelor acvatice de pe teritoriul s.Ilenuța, r-ul Fălești  c</w:t>
      </w:r>
      <w:r w:rsidR="006A3246"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F8237B" w:rsidRDefault="00F8237B" w:rsidP="00302D6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F8237B" w:rsidRDefault="00F8237B" w:rsidP="00302D6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Primarul a adus la cunoștința cetățenilor (</w:t>
      </w:r>
      <w:r w:rsidRPr="00F8237B">
        <w:rPr>
          <w:rFonts w:ascii="Times New Roman" w:hAnsi="Times New Roman" w:cs="Times New Roman"/>
          <w:i/>
          <w:lang w:val="ro-RO"/>
        </w:rPr>
        <w:t>lucrătorilor din grădiniță</w:t>
      </w:r>
      <w:r>
        <w:rPr>
          <w:rFonts w:ascii="Times New Roman" w:hAnsi="Times New Roman" w:cs="Times New Roman"/>
          <w:lang w:val="ro-RO"/>
        </w:rPr>
        <w:t>) despre inițiativa și necesitatea dării în arendă a bazinelor acvatice de pe teritoriul satului.</w:t>
      </w:r>
    </w:p>
    <w:p w:rsidR="00F8237B" w:rsidRDefault="00F8237B" w:rsidP="00302D60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b/>
          <w:lang w:val="ro-RO"/>
        </w:rPr>
        <w:t>CEBANU SVETLANA</w:t>
      </w:r>
      <w:r>
        <w:rPr>
          <w:rFonts w:ascii="Times New Roman" w:hAnsi="Times New Roman" w:cs="Times New Roman"/>
          <w:lang w:val="ro-RO"/>
        </w:rPr>
        <w:t>- lucrătorul medical al grădiniței</w:t>
      </w:r>
    </w:p>
    <w:p w:rsidR="00F8237B" w:rsidRPr="00A87E31" w:rsidRDefault="00F8237B" w:rsidP="00302D60">
      <w:pPr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lang w:val="ro-RO"/>
        </w:rPr>
        <w:t>Doamna Svetlana și-a exprimat dezacordul ,</w:t>
      </w:r>
      <w:r w:rsidR="00A87E31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motivând că arendașii </w:t>
      </w:r>
      <w:r w:rsidR="00A87E31">
        <w:rPr>
          <w:rFonts w:ascii="Times New Roman" w:hAnsi="Times New Roman" w:cs="Times New Roman"/>
          <w:lang w:val="ro-RO"/>
        </w:rPr>
        <w:t>nu permit adăpatu</w:t>
      </w:r>
      <w:r>
        <w:rPr>
          <w:rFonts w:ascii="Times New Roman" w:hAnsi="Times New Roman" w:cs="Times New Roman"/>
          <w:lang w:val="ro-RO"/>
        </w:rPr>
        <w:t>l</w:t>
      </w:r>
      <w:r w:rsidR="00A87E31">
        <w:rPr>
          <w:rFonts w:ascii="Times New Roman" w:hAnsi="Times New Roman" w:cs="Times New Roman"/>
          <w:lang w:val="ro-RO"/>
        </w:rPr>
        <w:t xml:space="preserve">, pescuitul </w:t>
      </w:r>
      <w:r>
        <w:rPr>
          <w:rFonts w:ascii="Times New Roman" w:hAnsi="Times New Roman" w:cs="Times New Roman"/>
          <w:lang w:val="ro-RO"/>
        </w:rPr>
        <w:t xml:space="preserve"> și scăldatul în bazine. La care primarul a reproșat prezenta acuzație deoarece în contractul arendării este stipulat că </w:t>
      </w:r>
      <w:r w:rsidR="00A87E31">
        <w:rPr>
          <w:rFonts w:ascii="Times New Roman" w:hAnsi="Times New Roman" w:cs="Times New Roman"/>
          <w:lang w:val="ro-RO"/>
        </w:rPr>
        <w:t xml:space="preserve">arendașul </w:t>
      </w:r>
      <w:r>
        <w:rPr>
          <w:rFonts w:ascii="Times New Roman" w:hAnsi="Times New Roman" w:cs="Times New Roman"/>
          <w:lang w:val="ro-RO"/>
        </w:rPr>
        <w:t xml:space="preserve">este obligat </w:t>
      </w:r>
      <w:r w:rsidR="00A87E31">
        <w:rPr>
          <w:rFonts w:ascii="Times New Roman" w:hAnsi="Times New Roman" w:cs="Times New Roman"/>
          <w:lang w:val="ro-RO"/>
        </w:rPr>
        <w:t>să permită adăpatul vitelor și scăldatul. Ceia ce privește pescuitul aici e și normal să interzică , este investițiile arendașului pentru care și l-a luat în arendă, dar bazin pentru pescuit pe teritoriul satului, este, bazinul așa numitul ”</w:t>
      </w:r>
      <w:r w:rsidR="00A87E31" w:rsidRPr="00A87E31">
        <w:rPr>
          <w:rFonts w:ascii="Times New Roman" w:hAnsi="Times New Roman" w:cs="Times New Roman"/>
          <w:b/>
          <w:i/>
          <w:lang w:val="ro-RO"/>
        </w:rPr>
        <w:t>din vale”</w:t>
      </w:r>
      <w:r w:rsidR="00A87E31">
        <w:rPr>
          <w:rFonts w:ascii="Times New Roman" w:hAnsi="Times New Roman" w:cs="Times New Roman"/>
          <w:b/>
          <w:i/>
          <w:lang w:val="ro-RO"/>
        </w:rPr>
        <w:t>.</w:t>
      </w:r>
    </w:p>
    <w:p w:rsidR="00A87E31" w:rsidRDefault="00A87E31" w:rsidP="00A87E31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S-A DISCUTAT: nr.2</w:t>
      </w:r>
    </w:p>
    <w:p w:rsidR="00A87E31" w:rsidRDefault="00A87E31" w:rsidP="00A87E3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A87E31" w:rsidRDefault="00A87E31" w:rsidP="00A87E3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</w:t>
      </w:r>
      <w:r w:rsidR="006A3246">
        <w:rPr>
          <w:rFonts w:ascii="Times New Roman" w:hAnsi="Times New Roman" w:cs="Times New Roman"/>
          <w:lang w:val="ro-RO"/>
        </w:rPr>
        <w:t>4338206736, S</w:t>
      </w:r>
      <w:r w:rsidR="006A3246" w:rsidRPr="006A3246">
        <w:rPr>
          <w:rFonts w:ascii="Times New Roman" w:hAnsi="Times New Roman" w:cs="Times New Roman"/>
          <w:b/>
          <w:lang w:val="ro-RO"/>
        </w:rPr>
        <w:t>- 0,9541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</w:p>
    <w:p w:rsidR="00A87E31" w:rsidRDefault="00A87E31" w:rsidP="00A87E31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2D4847" w:rsidRDefault="00A87E31" w:rsidP="00302D60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 w:rsidR="00E1161A">
        <w:rPr>
          <w:rFonts w:ascii="Times New Roman" w:hAnsi="Times New Roman" w:cs="Times New Roman"/>
          <w:lang w:val="ro-RO"/>
        </w:rPr>
        <w:t xml:space="preserve">și  </w:t>
      </w:r>
      <w:r>
        <w:rPr>
          <w:rFonts w:ascii="Times New Roman" w:hAnsi="Times New Roman" w:cs="Times New Roman"/>
          <w:lang w:val="ro-RO"/>
        </w:rPr>
        <w:t>de</w:t>
      </w:r>
      <w:r w:rsidR="00E1161A">
        <w:rPr>
          <w:rFonts w:ascii="Times New Roman" w:hAnsi="Times New Roman" w:cs="Times New Roman"/>
          <w:lang w:val="ro-RO"/>
        </w:rPr>
        <w:t>spre inițiativa vânzării acestora</w:t>
      </w:r>
      <w:r>
        <w:rPr>
          <w:rFonts w:ascii="Times New Roman" w:hAnsi="Times New Roman" w:cs="Times New Roman"/>
          <w:lang w:val="ro-RO"/>
        </w:rPr>
        <w:t>.</w:t>
      </w:r>
      <w:r w:rsidR="00E1161A">
        <w:rPr>
          <w:rFonts w:ascii="Times New Roman" w:hAnsi="Times New Roman" w:cs="Times New Roman"/>
          <w:lang w:val="ro-RO"/>
        </w:rPr>
        <w:t xml:space="preserve"> A fost  discutat și analizat  fiecare teren în parte, la care reproșări și nemulțumiri nu s-au făcut.</w:t>
      </w:r>
    </w:p>
    <w:p w:rsidR="00E1161A" w:rsidRDefault="00E1161A" w:rsidP="00E1161A">
      <w:pPr>
        <w:rPr>
          <w:rFonts w:ascii="Times New Roman" w:hAnsi="Times New Roman" w:cs="Times New Roman"/>
          <w:lang w:val="ro-RO"/>
        </w:rPr>
      </w:pPr>
    </w:p>
    <w:p w:rsidR="00E1161A" w:rsidRDefault="00E1161A" w:rsidP="00E1161A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E1161A" w:rsidRDefault="00E1161A" w:rsidP="00E1161A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E1161A" w:rsidRPr="00A87E31" w:rsidRDefault="00E1161A" w:rsidP="00302D60">
      <w:pPr>
        <w:rPr>
          <w:rFonts w:ascii="Times New Roman" w:hAnsi="Times New Roman" w:cs="Times New Roman"/>
          <w:lang w:val="ro-RO"/>
        </w:rPr>
      </w:pPr>
    </w:p>
    <w:p w:rsidR="00302D60" w:rsidRDefault="00302D6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EF2EF0" w:rsidRPr="00197DE9" w:rsidRDefault="00EF2EF0" w:rsidP="00EF2EF0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EF2EF0" w:rsidRDefault="00EF2EF0" w:rsidP="00EF2EF0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EF2EF0" w:rsidRDefault="00EF2EF0" w:rsidP="00EF2EF0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EF2EF0" w:rsidRDefault="00EF2EF0" w:rsidP="00EF2EF0">
      <w:pPr>
        <w:jc w:val="both"/>
        <w:rPr>
          <w:rFonts w:ascii="Times New Roman" w:hAnsi="Times New Roman" w:cs="Times New Roman"/>
          <w:lang w:val="ro-RO"/>
        </w:rPr>
      </w:pPr>
    </w:p>
    <w:p w:rsidR="00EF2EF0" w:rsidRPr="00302D60" w:rsidRDefault="00EF2EF0" w:rsidP="00EF2EF0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PROCES-VERBAL Nr.2</w:t>
      </w:r>
    </w:p>
    <w:p w:rsidR="00EF2EF0" w:rsidRDefault="00EF2EF0" w:rsidP="00EF2EF0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EF2EF0" w:rsidRDefault="00EF2EF0" w:rsidP="00EF2EF0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în gimnaziul s.Ilenuța</w:t>
      </w:r>
    </w:p>
    <w:p w:rsidR="00EF2EF0" w:rsidRDefault="00EF2EF0" w:rsidP="00EF2EF0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Total </w:t>
      </w:r>
      <w:r w:rsidR="00157864">
        <w:rPr>
          <w:rFonts w:ascii="Times New Roman" w:hAnsi="Times New Roman" w:cs="Times New Roman"/>
          <w:lang w:val="ro-RO"/>
        </w:rPr>
        <w:t>prezenți la ședință 12</w:t>
      </w:r>
      <w:r>
        <w:rPr>
          <w:rFonts w:ascii="Times New Roman" w:hAnsi="Times New Roman" w:cs="Times New Roman"/>
          <w:lang w:val="ro-RO"/>
        </w:rPr>
        <w:t xml:space="preserve"> pers.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Eladi Vergiliu - directorul Gimnaziului                                                                                                         Andrieș Alla – director adjunct                                                                                                                                  Botnari Valeria – organizator                                                                                                                                         Baltag Vera – profesor istorie                                                                                                                                      Andrieș Galina – profesor de  geografie                                                                                                                                Bujor Aurelia – frofesor de chimie                                                                                                                                     Ostrovscaia Lidia –   învățător de clasele primare                                                                                                                                       Eladii Aliona –  învățător de clasele primare                                                                                                                                                    Moroi Tatiana – bibliotecar                                                                                                                                    Tereniuc Ala  - contabil                                                                                                                                            Morari Lucia – profesor de limbă română</w:t>
      </w:r>
      <w:r w:rsidRPr="00EF2EF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Capustean Rodica – profesor de limbă română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EF2EF0" w:rsidRDefault="00EF2EF0" w:rsidP="00EF2EF0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 w:rsidR="006A3246"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</w:t>
      </w:r>
      <w:r w:rsidR="006A3246">
        <w:rPr>
          <w:rFonts w:ascii="Times New Roman" w:hAnsi="Times New Roman" w:cs="Times New Roman"/>
          <w:lang w:val="ro-RO"/>
        </w:rPr>
        <w:t xml:space="preserve">4338206736, S- </w:t>
      </w:r>
      <w:r w:rsidR="006A3246" w:rsidRPr="006A3246">
        <w:rPr>
          <w:rFonts w:ascii="Times New Roman" w:hAnsi="Times New Roman" w:cs="Times New Roman"/>
          <w:b/>
          <w:lang w:val="ro-RO"/>
        </w:rPr>
        <w:t>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</w:p>
    <w:p w:rsidR="00EF2EF0" w:rsidRDefault="00EF2EF0" w:rsidP="00EF2EF0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lastRenderedPageBreak/>
        <w:t>Cu privire la scoaterea la licitație a bazinelor acvatice de pe teritoriul s.Ilenuța, r-ul Fălești  c</w:t>
      </w:r>
      <w:r w:rsidR="006A3246"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EF2EF0" w:rsidRDefault="00EF2EF0" w:rsidP="00EF2EF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EF2EF0" w:rsidP="00EF2EF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>Primarul a adus la cunoștința  colectivului pedagogic despre inițiativa și necesitatea dării în arendă a bazinelor acvatice de pe teritoriul satului.</w:t>
      </w:r>
      <w:r w:rsidR="00157864">
        <w:rPr>
          <w:rFonts w:ascii="Times New Roman" w:hAnsi="Times New Roman" w:cs="Times New Roman"/>
          <w:lang w:val="ro-RO"/>
        </w:rPr>
        <w:t xml:space="preserve"> A </w:t>
      </w:r>
      <w:r>
        <w:rPr>
          <w:rFonts w:ascii="Times New Roman" w:hAnsi="Times New Roman" w:cs="Times New Roman"/>
          <w:lang w:val="ro-RO"/>
        </w:rPr>
        <w:t xml:space="preserve"> informat despre drepturile aredașului și a cetățenilor </w:t>
      </w:r>
      <w:r w:rsidR="00157864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b/>
          <w:lang w:val="ro-RO"/>
        </w:rPr>
        <w:t xml:space="preserve">S-A </w:t>
      </w:r>
    </w:p>
    <w:p w:rsidR="00EF2EF0" w:rsidRDefault="00157864" w:rsidP="00EF2EF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S-A </w:t>
      </w:r>
      <w:r w:rsidR="00EF2EF0">
        <w:rPr>
          <w:rFonts w:ascii="Times New Roman" w:hAnsi="Times New Roman" w:cs="Times New Roman"/>
          <w:b/>
          <w:lang w:val="ro-RO"/>
        </w:rPr>
        <w:t>DISCUTAT: nr.2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</w:t>
      </w:r>
      <w:r w:rsidR="006A3246">
        <w:rPr>
          <w:rFonts w:ascii="Times New Roman" w:hAnsi="Times New Roman" w:cs="Times New Roman"/>
          <w:lang w:val="ro-RO"/>
        </w:rPr>
        <w:t>4338206736, S</w:t>
      </w:r>
      <w:r w:rsidR="006A3246" w:rsidRPr="006A3246">
        <w:rPr>
          <w:rFonts w:ascii="Times New Roman" w:hAnsi="Times New Roman" w:cs="Times New Roman"/>
          <w:b/>
          <w:lang w:val="ro-RO"/>
        </w:rPr>
        <w:t>- 0,9541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</w:p>
    <w:p w:rsidR="00EF2EF0" w:rsidRDefault="00EF2EF0" w:rsidP="00EF2EF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>
        <w:rPr>
          <w:rFonts w:ascii="Times New Roman" w:hAnsi="Times New Roman" w:cs="Times New Roman"/>
          <w:lang w:val="ro-RO"/>
        </w:rPr>
        <w:t>și  despre inițiativa vânzării acestora. A fost  discutat și analizat  fiecare teren în parte, la care reproșări și nemulțumiri nu s-au făcut.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EF2EF0" w:rsidRDefault="00EF2EF0" w:rsidP="00EF2EF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EF2EF0" w:rsidRDefault="00EF2EF0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Pr="00197DE9" w:rsidRDefault="00157864" w:rsidP="00157864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2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157864" w:rsidRDefault="00157864" w:rsidP="00157864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157864" w:rsidRDefault="00157864" w:rsidP="00157864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157864" w:rsidRDefault="00157864" w:rsidP="00157864">
      <w:pPr>
        <w:jc w:val="both"/>
        <w:rPr>
          <w:rFonts w:ascii="Times New Roman" w:hAnsi="Times New Roman" w:cs="Times New Roman"/>
          <w:lang w:val="ro-RO"/>
        </w:rPr>
      </w:pPr>
    </w:p>
    <w:p w:rsidR="00157864" w:rsidRPr="00302D60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PROCES-VERBAL Nr.3</w:t>
      </w:r>
    </w:p>
    <w:p w:rsidR="00157864" w:rsidRDefault="00157864" w:rsidP="0015786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157864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în OMF Ilenuța</w:t>
      </w:r>
    </w:p>
    <w:p w:rsidR="00157864" w:rsidRDefault="00157864" w:rsidP="0015786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Total prezenți la ședință 6 pers.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Parcalab Viorica – asistent medical                                                                                                         Postolachi Maria – diridicătoare                                                                                                                                 Postolachi Iurii  – fochist                                                                                                                                         Rusu Adela – pacient                                                                                                                                      Grăjdianu Natalia – pacient                                                                                                                                Oală Maria – pacient                                                                                                                                    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157864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 w:rsidR="006A3246"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>.</w:t>
      </w:r>
      <w:r w:rsidR="006A3246" w:rsidRPr="006A3246">
        <w:rPr>
          <w:rFonts w:ascii="Times New Roman" w:hAnsi="Times New Roman" w:cs="Times New Roman"/>
          <w:lang w:val="ro-RO"/>
        </w:rPr>
        <w:t xml:space="preserve"> </w:t>
      </w:r>
      <w:r w:rsidR="006A3246">
        <w:rPr>
          <w:rFonts w:ascii="Times New Roman" w:hAnsi="Times New Roman" w:cs="Times New Roman"/>
          <w:lang w:val="ro-RO"/>
        </w:rPr>
        <w:t>4338206736, S</w:t>
      </w:r>
      <w:r w:rsidR="006A3246" w:rsidRPr="006A3246">
        <w:rPr>
          <w:rFonts w:ascii="Times New Roman" w:hAnsi="Times New Roman" w:cs="Times New Roman"/>
          <w:b/>
          <w:lang w:val="ro-RO"/>
        </w:rPr>
        <w:t>- 0,9541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cu numerile cadastrale : 4338205192 cu S- 1,831 ha(lângă brigadă),4338204355, S-1 ha(lângă brigadă), 4338203357, S- 4,46 ha (din vale).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Primarul a adus la cunoștință  colectivului OMF –lui și cetățenii prezenți despre inițiativa și necesitatea dării în arendă a bazinelor acvatice de pe teritoriul satului. A  informat despre drepturile aredașului și a cetățenilor</w:t>
      </w:r>
      <w:r w:rsidR="00285B32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 xml:space="preserve"> </w:t>
      </w:r>
      <w:r w:rsidR="00285B32">
        <w:rPr>
          <w:rFonts w:ascii="Times New Roman" w:hAnsi="Times New Roman" w:cs="Times New Roman"/>
          <w:lang w:val="ro-RO"/>
        </w:rPr>
        <w:t>A fost  discutat și analizat  fiecare bazin acvatic  în parte, la care reproșări și nemulțumiri nu s-au făcut.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S-A DISCUTAT: nr.2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</w:t>
      </w:r>
      <w:r w:rsidR="006A3246">
        <w:rPr>
          <w:rFonts w:ascii="Times New Roman" w:hAnsi="Times New Roman" w:cs="Times New Roman"/>
          <w:lang w:val="ro-RO"/>
        </w:rPr>
        <w:t xml:space="preserve">4338206736, S- </w:t>
      </w:r>
      <w:r w:rsidR="006A3246" w:rsidRPr="006A3246">
        <w:rPr>
          <w:rFonts w:ascii="Times New Roman" w:hAnsi="Times New Roman" w:cs="Times New Roman"/>
          <w:b/>
          <w:lang w:val="ro-RO"/>
        </w:rPr>
        <w:t>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>
        <w:rPr>
          <w:rFonts w:ascii="Times New Roman" w:hAnsi="Times New Roman" w:cs="Times New Roman"/>
          <w:lang w:val="ro-RO"/>
        </w:rPr>
        <w:t>și  despre inițiativa vânzării acestora. A fost  discutat și analizat  fiecare teren în parte, la care reproșări și nemulțumiri nu s-au făcut.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Pr="00302D60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sectPr w:rsidR="00157864" w:rsidRPr="00302D60" w:rsidSect="007E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2D60"/>
    <w:rsid w:val="00157864"/>
    <w:rsid w:val="00285B32"/>
    <w:rsid w:val="002C7774"/>
    <w:rsid w:val="002D4847"/>
    <w:rsid w:val="00302D60"/>
    <w:rsid w:val="00515382"/>
    <w:rsid w:val="006A3246"/>
    <w:rsid w:val="007E3FCF"/>
    <w:rsid w:val="008C2761"/>
    <w:rsid w:val="00983616"/>
    <w:rsid w:val="00A87E31"/>
    <w:rsid w:val="00E1161A"/>
    <w:rsid w:val="00EF2EF0"/>
    <w:rsid w:val="00F8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2017-05-11T12:56:00Z</cp:lastPrinted>
  <dcterms:created xsi:type="dcterms:W3CDTF">2017-05-10T11:28:00Z</dcterms:created>
  <dcterms:modified xsi:type="dcterms:W3CDTF">2017-05-11T12:56:00Z</dcterms:modified>
</cp:coreProperties>
</file>