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6A36E4" w:rsidRPr="00B25610" w:rsidTr="006C16A6">
        <w:trPr>
          <w:trHeight w:val="1078"/>
        </w:trPr>
        <w:tc>
          <w:tcPr>
            <w:tcW w:w="3815" w:type="dxa"/>
          </w:tcPr>
          <w:p w:rsidR="006A36E4" w:rsidRPr="00B25610" w:rsidRDefault="006A36E4" w:rsidP="006C16A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6A36E4" w:rsidRPr="00B25610" w:rsidRDefault="006A36E4" w:rsidP="006C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6A36E4" w:rsidRPr="00B25610" w:rsidRDefault="006A36E4" w:rsidP="006C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6A36E4" w:rsidRPr="00B25610" w:rsidRDefault="006A36E4" w:rsidP="006C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6A36E4" w:rsidRPr="00B25610" w:rsidRDefault="006A36E4" w:rsidP="006C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7334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6A36E4" w:rsidRPr="00B25610" w:rsidRDefault="006A36E4" w:rsidP="006C16A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6A36E4" w:rsidRPr="00B25610" w:rsidRDefault="006A36E4" w:rsidP="006C16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B2561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6A36E4" w:rsidRPr="00B25610" w:rsidRDefault="006A36E4" w:rsidP="006C16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B25610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6A36E4" w:rsidRPr="00B25610" w:rsidRDefault="006A36E4" w:rsidP="006C16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6A36E4" w:rsidRPr="004756EE" w:rsidRDefault="006A36E4" w:rsidP="004756EE">
      <w:pPr>
        <w:spacing w:after="0" w:line="240" w:lineRule="auto"/>
        <w:rPr>
          <w:rFonts w:ascii="Times New Roman" w:eastAsia="Times New Roman" w:hAnsi="Times New Roman" w:cs="Times New Roman"/>
          <w:b/>
          <w:lang w:val="ro-RO" w:eastAsia="ru-RU"/>
        </w:rPr>
      </w:pPr>
      <w:r w:rsidRPr="00912D51">
        <w:rPr>
          <w:rFonts w:ascii="Times New Roman" w:eastAsia="Times New Roman" w:hAnsi="Times New Roman" w:cs="Times New Roman"/>
          <w:b/>
          <w:lang w:val="ro-RO" w:eastAsia="ru-RU"/>
        </w:rPr>
        <w:t>mail:primaria.ilenuta</w:t>
      </w:r>
      <w:r w:rsidRPr="00912D51">
        <w:rPr>
          <w:rFonts w:ascii="Times New Roman" w:eastAsia="Times New Roman" w:hAnsi="Times New Roman" w:cs="Times New Roman"/>
          <w:b/>
          <w:lang w:eastAsia="ru-RU"/>
        </w:rPr>
        <w:t>@</w:t>
      </w:r>
      <w:r w:rsidRPr="00912D51">
        <w:rPr>
          <w:rFonts w:ascii="Times New Roman" w:eastAsia="Times New Roman" w:hAnsi="Times New Roman" w:cs="Times New Roman"/>
          <w:b/>
          <w:lang w:val="ro-RO" w:eastAsia="ru-RU"/>
        </w:rPr>
        <w:t>mail.ru</w:t>
      </w:r>
      <w:r>
        <w:rPr>
          <w:rFonts w:ascii="Times New Roman" w:eastAsia="Times New Roman" w:hAnsi="Times New Roman" w:cs="Times New Roman"/>
          <w:b/>
          <w:lang w:val="ro-RO" w:eastAsia="ru-RU"/>
        </w:rPr>
        <w:t xml:space="preserve">                                                         </w:t>
      </w:r>
      <w:r w:rsidRPr="00912D51">
        <w:rPr>
          <w:rFonts w:ascii="Times New Roman" w:eastAsia="Times New Roman" w:hAnsi="Times New Roman" w:cs="Times New Roman"/>
          <w:b/>
          <w:lang w:val="ro-RO" w:eastAsia="ru-RU"/>
        </w:rPr>
        <w:t>mail:primaria.ilenuta</w:t>
      </w:r>
      <w:r w:rsidRPr="00912D51">
        <w:rPr>
          <w:rFonts w:ascii="Times New Roman" w:eastAsia="Times New Roman" w:hAnsi="Times New Roman" w:cs="Times New Roman"/>
          <w:b/>
          <w:lang w:eastAsia="ru-RU"/>
        </w:rPr>
        <w:t>@</w:t>
      </w:r>
      <w:r w:rsidRPr="00912D51">
        <w:rPr>
          <w:rFonts w:ascii="Times New Roman" w:eastAsia="Times New Roman" w:hAnsi="Times New Roman" w:cs="Times New Roman"/>
          <w:b/>
          <w:lang w:val="ro-RO" w:eastAsia="ru-RU"/>
        </w:rPr>
        <w:t>mail.ru</w:t>
      </w:r>
    </w:p>
    <w:p w:rsidR="006A36E4" w:rsidRPr="002C1E37" w:rsidRDefault="006A36E4" w:rsidP="006A36E4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20.01.20167</w:t>
      </w:r>
      <w:r w:rsidRPr="002C1E37">
        <w:rPr>
          <w:sz w:val="28"/>
          <w:szCs w:val="28"/>
        </w:rPr>
        <w:t xml:space="preserve">                                                                                        nr.1/1</w:t>
      </w:r>
    </w:p>
    <w:p w:rsidR="006A36E4" w:rsidRPr="007E0DE0" w:rsidRDefault="006A36E4" w:rsidP="006A36E4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6A36E4" w:rsidRPr="007E0DE0" w:rsidRDefault="006A36E4" w:rsidP="004756EE">
      <w:pPr>
        <w:pStyle w:val="5"/>
        <w:rPr>
          <w:lang w:val="en-US"/>
        </w:rPr>
      </w:pPr>
      <w:r w:rsidRPr="007E0DE0">
        <w:rPr>
          <w:lang w:val="en-US"/>
        </w:rPr>
        <w:t xml:space="preserve">“Cu </w:t>
      </w:r>
      <w:proofErr w:type="spellStart"/>
      <w:r w:rsidRPr="007E0DE0">
        <w:rPr>
          <w:lang w:val="en-US"/>
        </w:rPr>
        <w:t>privire</w:t>
      </w:r>
      <w:proofErr w:type="spellEnd"/>
      <w:r w:rsidRPr="007E0DE0">
        <w:rPr>
          <w:lang w:val="en-US"/>
        </w:rPr>
        <w:t xml:space="preserve"> la </w:t>
      </w:r>
      <w:proofErr w:type="spellStart"/>
      <w:r w:rsidRPr="007E0DE0">
        <w:rPr>
          <w:lang w:val="en-US"/>
        </w:rPr>
        <w:t>instituirea</w:t>
      </w:r>
      <w:proofErr w:type="spellEnd"/>
      <w:r w:rsidRPr="007E0DE0">
        <w:rPr>
          <w:lang w:val="en-US"/>
        </w:rPr>
        <w:t xml:space="preserve"> </w:t>
      </w:r>
      <w:r>
        <w:rPr>
          <w:lang w:val="ro-RO"/>
        </w:rPr>
        <w:t xml:space="preserve">                                                                                                </w:t>
      </w:r>
      <w:proofErr w:type="spellStart"/>
      <w:proofErr w:type="gramStart"/>
      <w:r w:rsidRPr="007E0DE0">
        <w:rPr>
          <w:lang w:val="en-US"/>
        </w:rPr>
        <w:t>Comisiei</w:t>
      </w:r>
      <w:proofErr w:type="spellEnd"/>
      <w:r w:rsidRPr="007E0DE0">
        <w:rPr>
          <w:lang w:val="en-US"/>
        </w:rPr>
        <w:t xml:space="preserve">  </w:t>
      </w:r>
      <w:proofErr w:type="spellStart"/>
      <w:r w:rsidRPr="007E0DE0">
        <w:rPr>
          <w:lang w:val="en-US"/>
        </w:rPr>
        <w:t>pentru</w:t>
      </w:r>
      <w:proofErr w:type="spellEnd"/>
      <w:proofErr w:type="gram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Situaţii</w:t>
      </w:r>
      <w:proofErr w:type="spell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Excepţionale</w:t>
      </w:r>
      <w:proofErr w:type="spellEnd"/>
      <w:r w:rsidRPr="007E0DE0">
        <w:rPr>
          <w:lang w:val="en-US"/>
        </w:rPr>
        <w:t xml:space="preserve"> </w:t>
      </w:r>
      <w:r>
        <w:rPr>
          <w:lang w:val="ro-RO"/>
        </w:rPr>
        <w:t xml:space="preserve">                                                                               </w:t>
      </w:r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şi</w:t>
      </w:r>
      <w:proofErr w:type="spell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grupului</w:t>
      </w:r>
      <w:proofErr w:type="spellEnd"/>
      <w:r w:rsidRPr="007E0DE0">
        <w:rPr>
          <w:lang w:val="en-US"/>
        </w:rPr>
        <w:t xml:space="preserve"> de </w:t>
      </w:r>
      <w:proofErr w:type="spellStart"/>
      <w:r w:rsidRPr="007E0DE0">
        <w:rPr>
          <w:lang w:val="en-US"/>
        </w:rPr>
        <w:t>lucru</w:t>
      </w:r>
      <w:proofErr w:type="spellEnd"/>
      <w:r w:rsidRPr="007E0DE0">
        <w:rPr>
          <w:lang w:val="en-US"/>
        </w:rPr>
        <w:t xml:space="preserve"> a </w:t>
      </w:r>
      <w:proofErr w:type="spellStart"/>
      <w:r w:rsidRPr="007E0DE0">
        <w:rPr>
          <w:lang w:val="en-US"/>
        </w:rPr>
        <w:t>primăriei</w:t>
      </w:r>
      <w:proofErr w:type="spell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s.Ilenuța,r-ul</w:t>
      </w:r>
      <w:proofErr w:type="spell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Fălești</w:t>
      </w:r>
      <w:proofErr w:type="spellEnd"/>
    </w:p>
    <w:p w:rsidR="006A36E4" w:rsidRPr="007E0DE0" w:rsidRDefault="006A36E4" w:rsidP="006A36E4">
      <w:pPr>
        <w:pStyle w:val="31"/>
        <w:rPr>
          <w:rFonts w:ascii="Times New Roman" w:hAnsi="Times New Roman"/>
          <w:color w:val="auto"/>
          <w:sz w:val="26"/>
          <w:szCs w:val="26"/>
          <w:lang w:val="ro-RO"/>
        </w:rPr>
      </w:pPr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 xml:space="preserve">În conformitate cu Legea Republicii Moldova "Cu privire </w:t>
      </w:r>
      <w:smartTag w:uri="urn:schemas-microsoft-com:office:smarttags" w:element="PersonName">
        <w:smartTagPr>
          <w:attr w:name="ProductID" w:val="la Protecţia Civilă"/>
        </w:smartTagPr>
        <w:r w:rsidRPr="007E0DE0">
          <w:rPr>
            <w:rFonts w:ascii="Times New Roman" w:hAnsi="Times New Roman"/>
            <w:color w:val="auto"/>
            <w:sz w:val="26"/>
            <w:szCs w:val="26"/>
            <w:lang w:val="ro-RO"/>
          </w:rPr>
          <w:t>la Protecţia Civilă</w:t>
        </w:r>
      </w:smartTag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 xml:space="preserve">" nr. 271 - XIII din 09.11.1994”, Hotărîrii Guvernului Republicii Moldova nr. 1340 din 04.12.2001 “Cu privire </w:t>
      </w:r>
      <w:smartTag w:uri="urn:schemas-microsoft-com:office:smarttags" w:element="PersonName">
        <w:smartTagPr>
          <w:attr w:name="ProductID" w:val="la Comisia"/>
        </w:smartTagPr>
        <w:r w:rsidRPr="007E0DE0">
          <w:rPr>
            <w:rFonts w:ascii="Times New Roman" w:hAnsi="Times New Roman"/>
            <w:color w:val="auto"/>
            <w:sz w:val="26"/>
            <w:szCs w:val="26"/>
            <w:lang w:val="ro-RO"/>
          </w:rPr>
          <w:t>la Comisia</w:t>
        </w:r>
      </w:smartTag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 xml:space="preserve"> pentru Situaţii Excepţionale a Republicii Moldova”, în scopul prevenirii şi lichidării consecinţelor situaţiilor excepţionale, protecţiei vieţii şi sănătăţii personalului, păstrarea şi asigurarea integrităţii patrimoniului , valorilor materiale, dirijării cu forţele protecţiei civile în cazul apariţiei situaţiei excepţionale pe teritoriul primăriei Ilenuța r-nul Fălești,</w:t>
      </w:r>
    </w:p>
    <w:p w:rsidR="006A36E4" w:rsidRPr="007E0DE0" w:rsidRDefault="006A36E4" w:rsidP="006A36E4">
      <w:pPr>
        <w:pStyle w:val="31"/>
        <w:rPr>
          <w:rFonts w:ascii="Times New Roman" w:hAnsi="Times New Roman"/>
          <w:color w:val="auto"/>
          <w:sz w:val="26"/>
          <w:szCs w:val="26"/>
          <w:lang w:val="ro-RO"/>
        </w:rPr>
      </w:pP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>
        <w:rPr>
          <w:rFonts w:ascii="Times New Roman" w:hAnsi="Times New Roman"/>
          <w:b/>
          <w:color w:val="auto"/>
          <w:sz w:val="26"/>
          <w:szCs w:val="26"/>
          <w:lang w:val="ro-RO"/>
        </w:rPr>
        <w:t>DECIDE:</w:t>
      </w:r>
    </w:p>
    <w:p w:rsidR="006A36E4" w:rsidRPr="007E0DE0" w:rsidRDefault="006A36E4" w:rsidP="006A36E4">
      <w:pPr>
        <w:pStyle w:val="a3"/>
        <w:ind w:left="426" w:firstLine="425"/>
        <w:rPr>
          <w:rFonts w:ascii="Times New Roman" w:hAnsi="Times New Roman"/>
          <w:color w:val="auto"/>
          <w:sz w:val="26"/>
          <w:szCs w:val="26"/>
          <w:lang w:val="ro-RO"/>
        </w:rPr>
      </w:pPr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>1. Se instituie Comisia pentru Situaţii Excepţionale a primăriei Ilenuța a raionului Fălești  şi se stabileşte că, la depistarea pericolului sau la apariţia diferitor situaţii excepţionale, alte comisii nu se vor crea.</w:t>
      </w:r>
    </w:p>
    <w:p w:rsidR="006A36E4" w:rsidRPr="007E0DE0" w:rsidRDefault="006A36E4" w:rsidP="006A36E4">
      <w:pPr>
        <w:pStyle w:val="a3"/>
        <w:ind w:left="426" w:firstLine="425"/>
        <w:rPr>
          <w:rFonts w:ascii="Times New Roman" w:hAnsi="Times New Roman"/>
          <w:color w:val="auto"/>
          <w:sz w:val="26"/>
          <w:szCs w:val="26"/>
        </w:rPr>
      </w:pPr>
      <w:r w:rsidRPr="007E0DE0">
        <w:rPr>
          <w:rFonts w:ascii="Times New Roman" w:hAnsi="Times New Roman"/>
          <w:color w:val="auto"/>
          <w:sz w:val="26"/>
          <w:szCs w:val="26"/>
        </w:rPr>
        <w:t xml:space="preserve">2. Se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aprobă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componenţa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 xml:space="preserve">nominal a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comisiei</w:t>
      </w:r>
      <w:proofErr w:type="spellEnd"/>
      <w:r w:rsidRPr="00B33F36">
        <w:t xml:space="preserve"> </w:t>
      </w:r>
      <w:proofErr w:type="spellStart"/>
      <w:r w:rsidRPr="00B33F36">
        <w:rPr>
          <w:rFonts w:ascii="Times New Roman" w:hAnsi="Times New Roman"/>
          <w:color w:val="auto"/>
          <w:sz w:val="24"/>
          <w:szCs w:val="24"/>
        </w:rPr>
        <w:t>pentru</w:t>
      </w:r>
      <w:proofErr w:type="spellEnd"/>
      <w:r w:rsidRPr="00B33F36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33F36">
        <w:rPr>
          <w:rFonts w:ascii="Times New Roman" w:hAnsi="Times New Roman"/>
          <w:color w:val="auto"/>
          <w:sz w:val="24"/>
          <w:szCs w:val="24"/>
        </w:rPr>
        <w:t>Situaţii</w:t>
      </w:r>
      <w:proofErr w:type="spellEnd"/>
      <w:r w:rsidRPr="00B33F36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33F36">
        <w:rPr>
          <w:rFonts w:ascii="Times New Roman" w:hAnsi="Times New Roman"/>
          <w:color w:val="auto"/>
          <w:sz w:val="24"/>
          <w:szCs w:val="24"/>
        </w:rPr>
        <w:t>Excepţionale</w:t>
      </w:r>
      <w:proofErr w:type="spellEnd"/>
      <w:r w:rsidRPr="00B33F3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33F36">
        <w:rPr>
          <w:rFonts w:ascii="Times New Roman" w:hAnsi="Times New Roman"/>
          <w:color w:val="auto"/>
          <w:sz w:val="24"/>
          <w:szCs w:val="24"/>
          <w:lang w:val="ro-RO"/>
        </w:rPr>
        <w:t xml:space="preserve">                                                                               </w:t>
      </w:r>
      <w:r w:rsidRPr="00B33F36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7E0DE0">
        <w:rPr>
          <w:rFonts w:ascii="Times New Roman" w:hAnsi="Times New Roman"/>
          <w:color w:val="auto"/>
          <w:sz w:val="26"/>
          <w:szCs w:val="26"/>
        </w:rPr>
        <w:t>(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anexele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nr.1).</w:t>
      </w:r>
    </w:p>
    <w:p w:rsidR="006A36E4" w:rsidRPr="007E0DE0" w:rsidRDefault="006A36E4" w:rsidP="006A36E4">
      <w:pPr>
        <w:pStyle w:val="a3"/>
        <w:ind w:left="426" w:firstLine="425"/>
        <w:rPr>
          <w:rFonts w:ascii="Times New Roman" w:hAnsi="Times New Roman"/>
          <w:color w:val="auto"/>
          <w:sz w:val="26"/>
          <w:szCs w:val="26"/>
        </w:rPr>
      </w:pPr>
      <w:r w:rsidRPr="007E0DE0">
        <w:rPr>
          <w:rFonts w:ascii="Times New Roman" w:hAnsi="Times New Roman"/>
          <w:color w:val="auto"/>
          <w:sz w:val="26"/>
          <w:szCs w:val="26"/>
        </w:rPr>
        <w:t xml:space="preserve">3. Se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aprobă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componenţa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nominală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şi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Regulame</w:t>
      </w:r>
      <w:r>
        <w:rPr>
          <w:rFonts w:ascii="Times New Roman" w:hAnsi="Times New Roman"/>
          <w:color w:val="auto"/>
          <w:sz w:val="26"/>
          <w:szCs w:val="26"/>
        </w:rPr>
        <w:t>ntul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Grupei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lucru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anexa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nr.2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nr.</w:t>
      </w:r>
      <w:r w:rsidRPr="007E0DE0">
        <w:rPr>
          <w:rFonts w:ascii="Times New Roman" w:hAnsi="Times New Roman"/>
          <w:color w:val="auto"/>
          <w:sz w:val="26"/>
          <w:szCs w:val="26"/>
        </w:rPr>
        <w:t>3.).</w:t>
      </w:r>
    </w:p>
    <w:p w:rsidR="006A36E4" w:rsidRPr="007E0DE0" w:rsidRDefault="006A36E4" w:rsidP="006A36E4">
      <w:pPr>
        <w:pStyle w:val="2"/>
        <w:ind w:left="426" w:firstLine="425"/>
        <w:rPr>
          <w:sz w:val="26"/>
          <w:szCs w:val="26"/>
        </w:rPr>
      </w:pPr>
      <w:r w:rsidRPr="007E0DE0">
        <w:rPr>
          <w:sz w:val="26"/>
          <w:szCs w:val="26"/>
        </w:rPr>
        <w:t>4. A pune în seama conducătorilor subdiviziunilor, funcţiile de prevenire şi lichidare a consecinţelor situaţiilor excepţionale, precum şi responsabilitatea pentru transmiterea imediată a informaţiei necesare responsabilului de activitatea în domeniul P.C. în cazul apariţiei situaţiilor excepţionale.</w:t>
      </w:r>
    </w:p>
    <w:p w:rsidR="006A36E4" w:rsidRPr="007E0DE0" w:rsidRDefault="006A36E4" w:rsidP="006A36E4">
      <w:pPr>
        <w:numPr>
          <w:ilvl w:val="0"/>
          <w:numId w:val="1"/>
        </w:numPr>
        <w:tabs>
          <w:tab w:val="clear" w:pos="1080"/>
          <w:tab w:val="num" w:pos="851"/>
        </w:tabs>
        <w:spacing w:after="0" w:line="240" w:lineRule="auto"/>
        <w:ind w:left="426" w:firstLine="425"/>
        <w:jc w:val="both"/>
        <w:rPr>
          <w:rFonts w:ascii="Times New Roman" w:hAnsi="Times New Roman"/>
          <w:sz w:val="26"/>
          <w:szCs w:val="26"/>
          <w:lang w:val="ro-RO"/>
        </w:rPr>
      </w:pPr>
      <w:r w:rsidRPr="007E0DE0">
        <w:rPr>
          <w:rFonts w:ascii="Times New Roman" w:hAnsi="Times New Roman"/>
          <w:sz w:val="26"/>
          <w:szCs w:val="26"/>
          <w:lang w:val="ro-RO"/>
        </w:rPr>
        <w:t>Responsabilul de activitatea în domeniul P.C în comun cu membrii Comisiei pentru Situaţii Excepţionale vor asigura colectarea, prelucrarea şi analiza informaţiei despre situaţiile excepţionale. Rezultatele vor fi raportate Preşedintelui CSE a primăriei Preşedintelui CSE a raionului Fălești prin secţia SE a raionului Fălești ,Serviciului Protecţiei Civile şi Situaţii Excepţionale al MAI al Republicii Moldova.</w:t>
      </w:r>
    </w:p>
    <w:p w:rsidR="006A36E4" w:rsidRPr="007E0DE0" w:rsidRDefault="006A36E4" w:rsidP="006A36E4">
      <w:pPr>
        <w:numPr>
          <w:ilvl w:val="0"/>
          <w:numId w:val="1"/>
        </w:numPr>
        <w:tabs>
          <w:tab w:val="clear" w:pos="1080"/>
          <w:tab w:val="num" w:pos="426"/>
          <w:tab w:val="num" w:pos="709"/>
        </w:tabs>
        <w:spacing w:after="0" w:line="240" w:lineRule="auto"/>
        <w:ind w:left="426" w:firstLine="425"/>
        <w:jc w:val="both"/>
        <w:rPr>
          <w:rFonts w:ascii="Times New Roman" w:hAnsi="Times New Roman"/>
          <w:sz w:val="26"/>
          <w:szCs w:val="26"/>
          <w:lang w:val="ro-RO"/>
        </w:rPr>
      </w:pPr>
      <w:r w:rsidRPr="007E0DE0">
        <w:rPr>
          <w:rFonts w:ascii="Times New Roman" w:hAnsi="Times New Roman"/>
          <w:sz w:val="26"/>
          <w:szCs w:val="26"/>
          <w:lang w:val="en-US"/>
        </w:rPr>
        <w:t xml:space="preserve">De </w:t>
      </w:r>
      <w:proofErr w:type="spellStart"/>
      <w:proofErr w:type="gramStart"/>
      <w:r w:rsidRPr="007E0DE0">
        <w:rPr>
          <w:rFonts w:ascii="Times New Roman" w:hAnsi="Times New Roman"/>
          <w:sz w:val="26"/>
          <w:szCs w:val="26"/>
          <w:lang w:val="en-US"/>
        </w:rPr>
        <w:t>petrecut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trimestrial</w:t>
      </w:r>
      <w:proofErr w:type="spellEnd"/>
      <w:proofErr w:type="gramEnd"/>
      <w:r w:rsidRPr="007E0DE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şedinţa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analiză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Comisia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Situaţii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Excepţionale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>.</w:t>
      </w:r>
    </w:p>
    <w:p w:rsidR="004756EE" w:rsidRPr="004756EE" w:rsidRDefault="006A36E4" w:rsidP="004756EE">
      <w:pPr>
        <w:pStyle w:val="a9"/>
        <w:numPr>
          <w:ilvl w:val="0"/>
          <w:numId w:val="1"/>
        </w:numPr>
        <w:tabs>
          <w:tab w:val="num" w:pos="1276"/>
        </w:tabs>
        <w:rPr>
          <w:rFonts w:ascii="Times New Roman" w:hAnsi="Times New Roman"/>
          <w:sz w:val="26"/>
          <w:szCs w:val="26"/>
          <w:lang w:val="fr-FR"/>
        </w:rPr>
      </w:pPr>
      <w:r w:rsidRPr="004756EE">
        <w:rPr>
          <w:rFonts w:ascii="Times New Roman" w:hAnsi="Times New Roman"/>
          <w:sz w:val="26"/>
          <w:szCs w:val="26"/>
          <w:lang w:val="fr-FR"/>
        </w:rPr>
        <w:t>Pregătirea Comisiei în anul curent se va efectua în conformitate cu „Indicaţiile metodico-organizatorice de pregătire în domeniul Protecţiei Civile a raionului Fălești”.</w:t>
      </w:r>
    </w:p>
    <w:p w:rsidR="006A36E4" w:rsidRPr="004756EE" w:rsidRDefault="006A36E4" w:rsidP="004756EE">
      <w:pPr>
        <w:tabs>
          <w:tab w:val="num" w:pos="1276"/>
        </w:tabs>
        <w:ind w:left="720"/>
        <w:rPr>
          <w:rFonts w:ascii="Times New Roman" w:hAnsi="Times New Roman"/>
          <w:sz w:val="26"/>
          <w:szCs w:val="26"/>
          <w:lang w:val="fr-FR"/>
        </w:rPr>
      </w:pPr>
      <w:r w:rsidRPr="004756EE">
        <w:rPr>
          <w:rFonts w:ascii="Times New Roman" w:hAnsi="Times New Roman"/>
          <w:sz w:val="26"/>
          <w:szCs w:val="26"/>
          <w:lang w:val="fr-FR"/>
        </w:rPr>
        <w:t>Președintele ședinței                               Vîrtosu lexandru</w:t>
      </w:r>
    </w:p>
    <w:p w:rsidR="006A36E4" w:rsidRPr="004756EE" w:rsidRDefault="006A36E4">
      <w:pPr>
        <w:rPr>
          <w:rFonts w:ascii="Times New Roman" w:hAnsi="Times New Roman"/>
          <w:sz w:val="26"/>
          <w:szCs w:val="26"/>
          <w:lang w:val="fr-FR"/>
        </w:rPr>
      </w:pPr>
      <w:r w:rsidRPr="009A1D7B">
        <w:rPr>
          <w:rFonts w:ascii="Times New Roman" w:hAnsi="Times New Roman"/>
          <w:sz w:val="26"/>
          <w:szCs w:val="26"/>
          <w:lang w:val="fr-FR"/>
        </w:rPr>
        <w:t xml:space="preserve">         Secretarul consiliului                                Oală Galina</w:t>
      </w:r>
    </w:p>
    <w:sectPr w:rsidR="006A36E4" w:rsidRPr="0047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$Bal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75A5A"/>
    <w:multiLevelType w:val="hybridMultilevel"/>
    <w:tmpl w:val="0AFA60FA"/>
    <w:lvl w:ilvl="0" w:tplc="D6482AB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6E4"/>
    <w:rsid w:val="004756EE"/>
    <w:rsid w:val="006A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E4"/>
    <w:rPr>
      <w:lang w:val="ru-RU"/>
    </w:rPr>
  </w:style>
  <w:style w:type="paragraph" w:styleId="3">
    <w:name w:val="heading 3"/>
    <w:basedOn w:val="a"/>
    <w:next w:val="a"/>
    <w:link w:val="30"/>
    <w:qFormat/>
    <w:rsid w:val="006A36E4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paragraph" w:styleId="5">
    <w:name w:val="heading 5"/>
    <w:basedOn w:val="a"/>
    <w:next w:val="a"/>
    <w:link w:val="50"/>
    <w:qFormat/>
    <w:rsid w:val="006A36E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36E4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36E4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6A36E4"/>
    <w:pPr>
      <w:spacing w:after="120" w:line="240" w:lineRule="auto"/>
      <w:jc w:val="both"/>
    </w:pPr>
    <w:rPr>
      <w:rFonts w:ascii="$Baltica" w:eastAsia="Times New Roman" w:hAnsi="$Baltica" w:cs="Times New Roman"/>
      <w:color w:val="000080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A36E4"/>
    <w:rPr>
      <w:rFonts w:ascii="$Baltica" w:eastAsia="Times New Roman" w:hAnsi="$Baltica" w:cs="Times New Roman"/>
      <w:color w:val="000080"/>
      <w:sz w:val="28"/>
      <w:szCs w:val="20"/>
      <w:lang w:val="en-US"/>
    </w:rPr>
  </w:style>
  <w:style w:type="paragraph" w:styleId="31">
    <w:name w:val="Body Text 3"/>
    <w:basedOn w:val="a5"/>
    <w:link w:val="32"/>
    <w:rsid w:val="006A36E4"/>
    <w:pPr>
      <w:spacing w:line="240" w:lineRule="auto"/>
      <w:ind w:left="360"/>
      <w:jc w:val="both"/>
    </w:pPr>
    <w:rPr>
      <w:rFonts w:ascii="$Baltica" w:eastAsia="Times New Roman" w:hAnsi="$Baltica" w:cs="Times New Roman"/>
      <w:color w:val="000080"/>
      <w:sz w:val="28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6A36E4"/>
    <w:rPr>
      <w:rFonts w:ascii="$Baltica" w:eastAsia="Times New Roman" w:hAnsi="$Baltica" w:cs="Times New Roman"/>
      <w:color w:val="000080"/>
      <w:sz w:val="28"/>
      <w:szCs w:val="20"/>
      <w:lang w:val="en-US"/>
    </w:rPr>
  </w:style>
  <w:style w:type="paragraph" w:styleId="2">
    <w:name w:val="Body Text Indent 2"/>
    <w:basedOn w:val="a"/>
    <w:link w:val="20"/>
    <w:rsid w:val="006A36E4"/>
    <w:pPr>
      <w:spacing w:after="0" w:line="240" w:lineRule="auto"/>
      <w:ind w:left="993" w:hanging="273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6A36E4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6A36E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A36E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6E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475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2</cp:revision>
  <dcterms:created xsi:type="dcterms:W3CDTF">2017-01-20T12:21:00Z</dcterms:created>
  <dcterms:modified xsi:type="dcterms:W3CDTF">2017-01-20T12:21:00Z</dcterms:modified>
</cp:coreProperties>
</file>