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538"/>
        <w:tblW w:w="0" w:type="auto"/>
        <w:tblLayout w:type="fixed"/>
        <w:tblLook w:val="0000" w:firstRow="0" w:lastRow="0" w:firstColumn="0" w:lastColumn="0" w:noHBand="0" w:noVBand="0"/>
      </w:tblPr>
      <w:tblGrid>
        <w:gridCol w:w="3815"/>
        <w:gridCol w:w="1906"/>
        <w:gridCol w:w="3960"/>
      </w:tblGrid>
      <w:tr w:rsidR="0088738A" w:rsidRPr="00F1634A" w:rsidTr="00C90CB9">
        <w:trPr>
          <w:trHeight w:val="1078"/>
        </w:trPr>
        <w:tc>
          <w:tcPr>
            <w:tcW w:w="3815" w:type="dxa"/>
          </w:tcPr>
          <w:p w:rsidR="0088738A" w:rsidRPr="00F1634A" w:rsidRDefault="0088738A" w:rsidP="00C90CB9">
            <w:pPr>
              <w:spacing w:before="240" w:after="6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 w:eastAsia="ru-RU"/>
              </w:rPr>
            </w:pPr>
            <w:r w:rsidRPr="00F1634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GB" w:eastAsia="ru-RU"/>
              </w:rPr>
              <w:t xml:space="preserve">    REPUBLICA MOLDOVA</w:t>
            </w:r>
          </w:p>
          <w:p w:rsidR="0088738A" w:rsidRPr="00F1634A" w:rsidRDefault="0088738A" w:rsidP="00C90C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F16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         RAIONUL FĂLEŞTI</w:t>
            </w:r>
          </w:p>
          <w:p w:rsidR="0088738A" w:rsidRPr="00F1634A" w:rsidRDefault="0088738A" w:rsidP="00C90C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F16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        PRIMĂRIA ILENUŢA</w:t>
            </w:r>
          </w:p>
          <w:p w:rsidR="0088738A" w:rsidRPr="00F1634A" w:rsidRDefault="0088738A" w:rsidP="00C90C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16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Email</w:t>
            </w:r>
            <w:r w:rsidRPr="00F16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;primaria.ilenuta@mail.ru</w:t>
            </w:r>
          </w:p>
          <w:p w:rsidR="0088738A" w:rsidRPr="00F1634A" w:rsidRDefault="0088738A" w:rsidP="00C90C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88738A" w:rsidRPr="00F1634A" w:rsidRDefault="0088738A" w:rsidP="00C90C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16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                 tel:68-2-36</w:t>
            </w:r>
          </w:p>
        </w:tc>
        <w:tc>
          <w:tcPr>
            <w:tcW w:w="1906" w:type="dxa"/>
          </w:tcPr>
          <w:p w:rsidR="0088738A" w:rsidRPr="00F1634A" w:rsidRDefault="0088738A" w:rsidP="00C90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33425" cy="685800"/>
                  <wp:effectExtent l="0" t="0" r="9525" b="0"/>
                  <wp:docPr id="53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24" r="60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</w:tcPr>
          <w:p w:rsidR="0088738A" w:rsidRPr="00F1634A" w:rsidRDefault="0088738A" w:rsidP="00C90CB9">
            <w:pPr>
              <w:spacing w:before="240" w:after="6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1634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РЕСПУБЛИКА МОЛДОВА</w:t>
            </w:r>
          </w:p>
          <w:p w:rsidR="0088738A" w:rsidRPr="00F1634A" w:rsidRDefault="0088738A" w:rsidP="00C90CB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F1634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ФАЛЕШТСКИЙ РАЙОН</w:t>
            </w:r>
          </w:p>
          <w:p w:rsidR="0088738A" w:rsidRPr="00F1634A" w:rsidRDefault="0088738A" w:rsidP="00C90CB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Arial Unicode MS" w:hAnsi="Times New Roman" w:cs="Times New Roman"/>
                <w:b/>
                <w:sz w:val="24"/>
                <w:szCs w:val="20"/>
                <w:lang w:val="ro-RO" w:eastAsia="ru-RU"/>
              </w:rPr>
            </w:pPr>
            <w:r w:rsidRPr="00F1634A">
              <w:rPr>
                <w:rFonts w:ascii="Times New Roman" w:eastAsia="Arial Unicode MS" w:hAnsi="Times New Roman" w:cs="Times New Roman"/>
                <w:b/>
                <w:sz w:val="24"/>
                <w:szCs w:val="20"/>
                <w:lang w:val="ro-RO" w:eastAsia="ru-RU"/>
              </w:rPr>
              <w:t>ПРИМЭРИЯ ИЛЕНУЦА</w:t>
            </w:r>
          </w:p>
          <w:p w:rsidR="0088738A" w:rsidRPr="00F1634A" w:rsidRDefault="0088738A" w:rsidP="00C90CB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F1634A">
              <w:rPr>
                <w:rFonts w:ascii="Times New Roman" w:eastAsia="Arial Unicode MS" w:hAnsi="Times New Roman" w:cs="Times New Roman"/>
                <w:b/>
                <w:bCs/>
                <w:sz w:val="24"/>
                <w:szCs w:val="20"/>
                <w:lang w:val="ro-RO" w:eastAsia="ru-RU"/>
              </w:rPr>
              <w:t>тел</w:t>
            </w:r>
            <w:r w:rsidRPr="00F1634A">
              <w:rPr>
                <w:rFonts w:ascii="Times New Roman" w:eastAsia="Arial Unicode MS" w:hAnsi="Times New Roman" w:cs="Times New Roman"/>
                <w:b/>
                <w:bCs/>
                <w:sz w:val="24"/>
                <w:szCs w:val="20"/>
                <w:lang w:val="en-GB" w:eastAsia="ru-RU"/>
              </w:rPr>
              <w:t>.</w:t>
            </w:r>
            <w:r w:rsidRPr="00F1634A">
              <w:rPr>
                <w:rFonts w:ascii="Times New Roman" w:eastAsia="Arial Unicode MS" w:hAnsi="Times New Roman" w:cs="Times New Roman"/>
                <w:b/>
                <w:bCs/>
                <w:sz w:val="24"/>
                <w:szCs w:val="20"/>
                <w:lang w:val="ro-RO" w:eastAsia="ru-RU"/>
              </w:rPr>
              <w:t>68</w:t>
            </w:r>
            <w:r w:rsidRPr="00F1634A">
              <w:rPr>
                <w:rFonts w:ascii="Times New Roman" w:eastAsia="Arial Unicode MS" w:hAnsi="Times New Roman" w:cs="Times New Roman"/>
                <w:b/>
                <w:bCs/>
                <w:sz w:val="24"/>
                <w:szCs w:val="20"/>
                <w:lang w:val="en-GB" w:eastAsia="ru-RU"/>
              </w:rPr>
              <w:t>-</w:t>
            </w:r>
            <w:r w:rsidRPr="00F1634A">
              <w:rPr>
                <w:rFonts w:ascii="Times New Roman" w:eastAsia="Arial Unicode MS" w:hAnsi="Times New Roman" w:cs="Times New Roman"/>
                <w:b/>
                <w:bCs/>
                <w:sz w:val="24"/>
                <w:szCs w:val="20"/>
                <w:lang w:val="ro-RO" w:eastAsia="ru-RU"/>
              </w:rPr>
              <w:t>2</w:t>
            </w:r>
            <w:r w:rsidRPr="00F1634A">
              <w:rPr>
                <w:rFonts w:ascii="Times New Roman" w:eastAsia="Arial Unicode MS" w:hAnsi="Times New Roman" w:cs="Times New Roman"/>
                <w:b/>
                <w:bCs/>
                <w:sz w:val="24"/>
                <w:szCs w:val="20"/>
                <w:lang w:val="en-GB" w:eastAsia="ru-RU"/>
              </w:rPr>
              <w:t>-36</w:t>
            </w:r>
          </w:p>
        </w:tc>
      </w:tr>
    </w:tbl>
    <w:p w:rsidR="0088738A" w:rsidRPr="00F1634A" w:rsidRDefault="0088738A" w:rsidP="0088738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88738A" w:rsidRPr="00447FD4" w:rsidRDefault="0088738A" w:rsidP="00887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       14.12.2016                                                                             nr. 56</w:t>
      </w:r>
      <w:r w:rsidRPr="00F1634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– D</w:t>
      </w:r>
    </w:p>
    <w:p w:rsidR="0088738A" w:rsidRPr="00F1634A" w:rsidRDefault="0088738A" w:rsidP="008873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F1634A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D I S P O Z I Ţ I E</w:t>
      </w:r>
    </w:p>
    <w:p w:rsidR="0088738A" w:rsidRPr="00F1634A" w:rsidRDefault="0088738A" w:rsidP="0088738A">
      <w:pPr>
        <w:tabs>
          <w:tab w:val="left" w:pos="617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88738A" w:rsidRPr="00F1634A" w:rsidRDefault="0088738A" w:rsidP="0088738A">
      <w:pPr>
        <w:tabs>
          <w:tab w:val="left" w:pos="6179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</w:pPr>
      <w:r w:rsidRPr="00F1634A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 xml:space="preserve">Cu privire la convocarea consiliului </w:t>
      </w:r>
    </w:p>
    <w:p w:rsidR="0088738A" w:rsidRPr="00F1634A" w:rsidRDefault="0088738A" w:rsidP="0088738A">
      <w:pPr>
        <w:tabs>
          <w:tab w:val="left" w:pos="6179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</w:pPr>
      <w:r w:rsidRPr="00F1634A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 xml:space="preserve">local în şedinţă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>extraordinră</w:t>
      </w:r>
    </w:p>
    <w:p w:rsidR="0088738A" w:rsidRPr="00F1634A" w:rsidRDefault="0088738A" w:rsidP="0088738A">
      <w:pPr>
        <w:tabs>
          <w:tab w:val="left" w:pos="617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88738A" w:rsidRPr="000C549F" w:rsidRDefault="0088738A" w:rsidP="00887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0C549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În temeiul art.16(1),(3),art.32 al Legii  privind administraţia publică locală nr.436-XVI din 28.12.2006.</w:t>
      </w:r>
    </w:p>
    <w:p w:rsidR="0088738A" w:rsidRDefault="0088738A" w:rsidP="008873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88738A" w:rsidRDefault="0088738A" w:rsidP="008873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0C549F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D I S P U N</w:t>
      </w: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</w:t>
      </w:r>
      <w:r w:rsidRPr="000C549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:</w:t>
      </w:r>
    </w:p>
    <w:p w:rsidR="0088738A" w:rsidRPr="000C549F" w:rsidRDefault="0088738A" w:rsidP="008873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88738A" w:rsidRPr="0031231E" w:rsidRDefault="0088738A" w:rsidP="0088738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31231E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I.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Pr="0031231E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Se convoacă consiliul sătesc în şedinţă extraordinară în ziua de luni     19.12.2016,ora 14.00,în localul Primăriei s.Ilenuţa cu </w:t>
      </w:r>
    </w:p>
    <w:p w:rsidR="0088738A" w:rsidRPr="000C549F" w:rsidRDefault="0088738A" w:rsidP="008873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0C549F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ORDINEA DE ZI</w:t>
      </w:r>
    </w:p>
    <w:p w:rsidR="0088738A" w:rsidRPr="000C549F" w:rsidRDefault="0088738A" w:rsidP="0088738A">
      <w:pPr>
        <w:ind w:left="284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C549F">
        <w:rPr>
          <w:rFonts w:ascii="Times New Roman" w:hAnsi="Times New Roman" w:cs="Times New Roman"/>
          <w:b/>
          <w:sz w:val="28"/>
          <w:szCs w:val="28"/>
          <w:lang w:val="ro-RO"/>
        </w:rPr>
        <w:t>1</w:t>
      </w:r>
      <w:r w:rsidRPr="000C549F">
        <w:rPr>
          <w:rFonts w:ascii="Times New Roman" w:hAnsi="Times New Roman" w:cs="Times New Roman"/>
          <w:sz w:val="28"/>
          <w:szCs w:val="28"/>
          <w:lang w:val="ro-RO"/>
        </w:rPr>
        <w:t xml:space="preserve">.Cu privire la aprobarea bugetului pe anul 2017  în a doua  lectură.  </w:t>
      </w:r>
    </w:p>
    <w:p w:rsidR="0088738A" w:rsidRPr="000C549F" w:rsidRDefault="0088738A" w:rsidP="0088738A">
      <w:pPr>
        <w:ind w:left="284"/>
        <w:jc w:val="center"/>
        <w:rPr>
          <w:rFonts w:ascii="Times New Roman" w:hAnsi="Times New Roman" w:cs="Times New Roman"/>
          <w:i/>
          <w:sz w:val="28"/>
          <w:szCs w:val="28"/>
          <w:lang w:val="ro-RO"/>
        </w:rPr>
      </w:pPr>
      <w:r w:rsidRPr="000C549F">
        <w:rPr>
          <w:rFonts w:ascii="Times New Roman" w:hAnsi="Times New Roman" w:cs="Times New Roman"/>
          <w:i/>
          <w:sz w:val="28"/>
          <w:szCs w:val="28"/>
          <w:lang w:val="ro-RO"/>
        </w:rPr>
        <w:t xml:space="preserve">Raportor d-na Morari Stela-contabil șef  </w:t>
      </w:r>
    </w:p>
    <w:p w:rsidR="0088738A" w:rsidRPr="000C549F" w:rsidRDefault="0088738A" w:rsidP="0088738A">
      <w:pPr>
        <w:rPr>
          <w:rFonts w:ascii="Times New Roman" w:hAnsi="Times New Roman" w:cs="Times New Roman"/>
          <w:i/>
          <w:sz w:val="28"/>
          <w:szCs w:val="28"/>
          <w:lang w:val="ro-RO"/>
        </w:rPr>
      </w:pPr>
      <w:r w:rsidRPr="000C549F">
        <w:rPr>
          <w:rFonts w:ascii="Times New Roman" w:hAnsi="Times New Roman" w:cs="Times New Roman"/>
          <w:i/>
          <w:sz w:val="28"/>
          <w:szCs w:val="28"/>
          <w:lang w:val="ro-RO"/>
        </w:rPr>
        <w:t xml:space="preserve">     </w:t>
      </w:r>
      <w:r w:rsidRPr="000C549F">
        <w:rPr>
          <w:rFonts w:ascii="Times New Roman" w:hAnsi="Times New Roman" w:cs="Times New Roman"/>
          <w:b/>
          <w:sz w:val="28"/>
          <w:szCs w:val="28"/>
          <w:lang w:val="ro-RO"/>
        </w:rPr>
        <w:t xml:space="preserve">2. </w:t>
      </w:r>
      <w:r w:rsidRPr="000C549F">
        <w:rPr>
          <w:rFonts w:ascii="Times New Roman" w:hAnsi="Times New Roman" w:cs="Times New Roman"/>
          <w:sz w:val="28"/>
          <w:szCs w:val="28"/>
          <w:lang w:val="ro-RO"/>
        </w:rPr>
        <w:t>Cu privire la aprobarea</w:t>
      </w:r>
      <w:r w:rsidRPr="000C549F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</w:t>
      </w:r>
      <w:proofErr w:type="spellStart"/>
      <w:r w:rsidRPr="000C549F">
        <w:rPr>
          <w:rFonts w:ascii="Times New Roman" w:hAnsi="Times New Roman" w:cs="Times New Roman"/>
          <w:sz w:val="28"/>
          <w:szCs w:val="28"/>
          <w:lang w:val="en-US"/>
        </w:rPr>
        <w:t>Regulamentul</w:t>
      </w:r>
      <w:r>
        <w:rPr>
          <w:rFonts w:ascii="Times New Roman" w:hAnsi="Times New Roman" w:cs="Times New Roman"/>
          <w:sz w:val="28"/>
          <w:szCs w:val="28"/>
          <w:lang w:val="en-US"/>
        </w:rPr>
        <w:t>ui</w:t>
      </w:r>
      <w:proofErr w:type="spellEnd"/>
      <w:r w:rsidRPr="000C549F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0C549F">
        <w:rPr>
          <w:rFonts w:ascii="Times New Roman" w:hAnsi="Times New Roman" w:cs="Times New Roman"/>
          <w:sz w:val="28"/>
          <w:szCs w:val="28"/>
          <w:lang w:val="en-US"/>
        </w:rPr>
        <w:t>desfăşurare</w:t>
      </w:r>
      <w:proofErr w:type="spellEnd"/>
      <w:r w:rsidRPr="000C549F">
        <w:rPr>
          <w:rFonts w:ascii="Times New Roman" w:hAnsi="Times New Roman" w:cs="Times New Roman"/>
          <w:sz w:val="28"/>
          <w:szCs w:val="28"/>
          <w:lang w:val="en-US"/>
        </w:rPr>
        <w:t xml:space="preserve">  a </w:t>
      </w:r>
      <w:proofErr w:type="spellStart"/>
      <w:r w:rsidRPr="000C549F">
        <w:rPr>
          <w:rFonts w:ascii="Times New Roman" w:hAnsi="Times New Roman" w:cs="Times New Roman"/>
          <w:sz w:val="28"/>
          <w:szCs w:val="28"/>
          <w:lang w:val="en-US"/>
        </w:rPr>
        <w:t>ctivităţii</w:t>
      </w:r>
      <w:proofErr w:type="spellEnd"/>
      <w:r w:rsidRPr="000C549F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0C549F">
        <w:rPr>
          <w:rFonts w:ascii="Times New Roman" w:hAnsi="Times New Roman" w:cs="Times New Roman"/>
          <w:sz w:val="28"/>
          <w:szCs w:val="28"/>
          <w:lang w:val="en-US"/>
        </w:rPr>
        <w:t>comerț</w:t>
      </w:r>
      <w:proofErr w:type="spellEnd"/>
      <w:r w:rsidRPr="000C549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549F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0C549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549F">
        <w:rPr>
          <w:rFonts w:ascii="Times New Roman" w:hAnsi="Times New Roman" w:cs="Times New Roman"/>
          <w:bCs/>
          <w:sz w:val="28"/>
          <w:szCs w:val="28"/>
          <w:lang w:val="en-US"/>
        </w:rPr>
        <w:t>s.Ilenuța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>.</w:t>
      </w:r>
      <w:r w:rsidRPr="000C549F">
        <w:rPr>
          <w:rFonts w:ascii="Times New Roman" w:hAnsi="Times New Roman" w:cs="Times New Roman"/>
          <w:i/>
          <w:sz w:val="28"/>
          <w:szCs w:val="28"/>
          <w:lang w:val="ro-RO"/>
        </w:rPr>
        <w:t xml:space="preserve">           </w:t>
      </w:r>
    </w:p>
    <w:p w:rsidR="0088738A" w:rsidRPr="000C549F" w:rsidRDefault="0088738A" w:rsidP="0088738A">
      <w:pPr>
        <w:jc w:val="center"/>
        <w:rPr>
          <w:rFonts w:ascii="Times New Roman" w:hAnsi="Times New Roman" w:cs="Times New Roman"/>
          <w:i/>
          <w:sz w:val="28"/>
          <w:szCs w:val="28"/>
          <w:lang w:val="ro-RO"/>
        </w:rPr>
      </w:pPr>
      <w:r w:rsidRPr="000C549F">
        <w:rPr>
          <w:rFonts w:ascii="Times New Roman" w:hAnsi="Times New Roman" w:cs="Times New Roman"/>
          <w:i/>
          <w:sz w:val="28"/>
          <w:szCs w:val="28"/>
          <w:lang w:val="ro-RO"/>
        </w:rPr>
        <w:t>Raportor d-na Oală Galina-secretarul consiliului</w:t>
      </w:r>
    </w:p>
    <w:p w:rsidR="0088738A" w:rsidRPr="000C549F" w:rsidRDefault="0088738A" w:rsidP="0088738A">
      <w:pPr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88738A" w:rsidRDefault="0088738A" w:rsidP="0088738A">
      <w:pPr>
        <w:tabs>
          <w:tab w:val="left" w:pos="1545"/>
        </w:tabs>
        <w:rPr>
          <w:rFonts w:ascii="Times New Roman" w:hAnsi="Times New Roman" w:cs="Times New Roman"/>
          <w:sz w:val="28"/>
          <w:szCs w:val="28"/>
          <w:lang w:val="ro-RO"/>
        </w:rPr>
      </w:pPr>
      <w:r w:rsidRPr="000C549F">
        <w:rPr>
          <w:rFonts w:ascii="Times New Roman" w:hAnsi="Times New Roman" w:cs="Times New Roman"/>
          <w:sz w:val="28"/>
          <w:szCs w:val="28"/>
          <w:lang w:val="ro-RO"/>
        </w:rPr>
        <w:t>Primarul satului Ilenuța                                       Moroi Alexandr</w:t>
      </w:r>
    </w:p>
    <w:p w:rsidR="00572F0E" w:rsidRPr="000C549F" w:rsidRDefault="00572F0E" w:rsidP="0088738A">
      <w:pPr>
        <w:tabs>
          <w:tab w:val="left" w:pos="1545"/>
        </w:tabs>
        <w:rPr>
          <w:rFonts w:ascii="Times New Roman" w:hAnsi="Times New Roman" w:cs="Times New Roman"/>
          <w:sz w:val="28"/>
          <w:szCs w:val="28"/>
          <w:lang w:val="ro-RO"/>
        </w:rPr>
      </w:pPr>
      <w:bookmarkStart w:id="0" w:name="_GoBack"/>
      <w:bookmarkEnd w:id="0"/>
    </w:p>
    <w:p w:rsidR="001F5D57" w:rsidRPr="00572F0E" w:rsidRDefault="001F5D57">
      <w:pPr>
        <w:rPr>
          <w:lang w:val="en-US"/>
        </w:rPr>
      </w:pPr>
    </w:p>
    <w:sectPr w:rsidR="001F5D57" w:rsidRPr="00572F0E" w:rsidSect="001F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738A"/>
    <w:rsid w:val="001F5D57"/>
    <w:rsid w:val="00572F0E"/>
    <w:rsid w:val="0088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3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3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871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2016-12-19T11:10:00Z</dcterms:created>
  <dcterms:modified xsi:type="dcterms:W3CDTF">2016-12-19T11:55:00Z</dcterms:modified>
</cp:coreProperties>
</file>