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4F" w:rsidRDefault="003D694F" w:rsidP="003D694F">
      <w:pPr>
        <w:jc w:val="right"/>
        <w:rPr>
          <w:i/>
          <w:szCs w:val="28"/>
          <w:lang w:val="ro-RO"/>
        </w:rPr>
      </w:pPr>
      <w:r w:rsidRPr="00E30007">
        <w:rPr>
          <w:i/>
          <w:szCs w:val="28"/>
          <w:lang w:val="ro-RO"/>
        </w:rPr>
        <w:t>Anexa nr.1</w:t>
      </w:r>
      <w:r w:rsidRPr="00E30007">
        <w:rPr>
          <w:i/>
          <w:szCs w:val="28"/>
          <w:lang w:val="ro-RO"/>
        </w:rPr>
        <w:br/>
        <w:t xml:space="preserve"> la decizia Consiliulu</w:t>
      </w:r>
      <w:r>
        <w:rPr>
          <w:i/>
          <w:szCs w:val="28"/>
          <w:lang w:val="ro-RO"/>
        </w:rPr>
        <w:t>i</w:t>
      </w:r>
    </w:p>
    <w:p w:rsidR="003D694F" w:rsidRDefault="003D694F" w:rsidP="003D694F">
      <w:pPr>
        <w:jc w:val="right"/>
        <w:rPr>
          <w:i/>
          <w:color w:val="FFFFFF"/>
          <w:szCs w:val="28"/>
          <w:u w:val="single"/>
          <w:lang w:val="ro-RO"/>
        </w:rPr>
      </w:pPr>
      <w:r w:rsidRPr="00E30007">
        <w:rPr>
          <w:i/>
          <w:szCs w:val="28"/>
          <w:lang w:val="ro-RO"/>
        </w:rPr>
        <w:t xml:space="preserve">  nr. </w:t>
      </w:r>
      <w:r>
        <w:rPr>
          <w:i/>
          <w:szCs w:val="28"/>
          <w:lang w:val="ro-RO"/>
        </w:rPr>
        <w:t xml:space="preserve">6-2 </w:t>
      </w:r>
      <w:r w:rsidRPr="00E30007">
        <w:rPr>
          <w:i/>
          <w:szCs w:val="28"/>
          <w:lang w:val="ro-RO"/>
        </w:rPr>
        <w:t xml:space="preserve">  din  </w:t>
      </w:r>
      <w:r>
        <w:rPr>
          <w:i/>
          <w:szCs w:val="28"/>
          <w:lang w:val="ro-RO"/>
        </w:rPr>
        <w:t>06.12.2022</w:t>
      </w:r>
      <w:r w:rsidRPr="00E30007">
        <w:rPr>
          <w:i/>
          <w:color w:val="FFFFFF"/>
          <w:szCs w:val="28"/>
          <w:u w:val="single"/>
          <w:lang w:val="ro-RO"/>
        </w:rPr>
        <w:t>.</w:t>
      </w:r>
    </w:p>
    <w:p w:rsidR="003D694F" w:rsidRPr="00E30007" w:rsidRDefault="003D694F" w:rsidP="003D694F">
      <w:pPr>
        <w:jc w:val="right"/>
        <w:rPr>
          <w:i/>
          <w:szCs w:val="28"/>
          <w:u w:val="single"/>
          <w:lang w:val="ro-RO"/>
        </w:rPr>
      </w:pPr>
      <w:r w:rsidRPr="00E30007">
        <w:rPr>
          <w:i/>
          <w:color w:val="FFFFFF"/>
          <w:szCs w:val="28"/>
          <w:u w:val="single"/>
          <w:lang w:val="ro-RO"/>
        </w:rPr>
        <w:t xml:space="preserve">                                                                                              </w:t>
      </w:r>
    </w:p>
    <w:p w:rsidR="003D694F" w:rsidRPr="00C653DB" w:rsidRDefault="003D694F" w:rsidP="003D694F">
      <w:pPr>
        <w:jc w:val="center"/>
        <w:rPr>
          <w:b/>
          <w:i/>
          <w:color w:val="FFFFFF"/>
          <w:szCs w:val="28"/>
          <w:u w:val="single"/>
          <w:lang w:val="ro-RO"/>
        </w:rPr>
      </w:pPr>
      <w:r w:rsidRPr="00C653DB">
        <w:rPr>
          <w:b/>
          <w:i/>
          <w:szCs w:val="28"/>
          <w:lang w:val="ro-RO"/>
        </w:rPr>
        <w:t>Taxele locale, cotele şi înlesnirile fiscale ce se p</w:t>
      </w:r>
      <w:r>
        <w:rPr>
          <w:b/>
          <w:i/>
          <w:szCs w:val="28"/>
          <w:lang w:val="ro-RO"/>
        </w:rPr>
        <w:t>un în aplicare pentru anul  2023</w:t>
      </w:r>
      <w:r w:rsidRPr="00C653DB">
        <w:rPr>
          <w:b/>
          <w:i/>
          <w:szCs w:val="28"/>
          <w:lang w:val="ro-RO"/>
        </w:rPr>
        <w:t xml:space="preserve"> pe teritoriul</w:t>
      </w:r>
      <w:r w:rsidRPr="00C653DB">
        <w:rPr>
          <w:b/>
          <w:i/>
          <w:szCs w:val="28"/>
          <w:u w:val="single"/>
        </w:rPr>
        <w:t xml:space="preserve"> </w:t>
      </w:r>
      <w:proofErr w:type="spellStart"/>
      <w:r w:rsidRPr="00C653DB">
        <w:rPr>
          <w:b/>
          <w:i/>
          <w:szCs w:val="28"/>
          <w:u w:val="single"/>
        </w:rPr>
        <w:t>satului</w:t>
      </w:r>
      <w:proofErr w:type="spellEnd"/>
      <w:r w:rsidRPr="00C653DB">
        <w:rPr>
          <w:b/>
          <w:i/>
          <w:szCs w:val="28"/>
          <w:u w:val="single"/>
        </w:rPr>
        <w:t xml:space="preserve"> </w:t>
      </w:r>
      <w:proofErr w:type="spellStart"/>
      <w:r w:rsidRPr="00C653DB">
        <w:rPr>
          <w:b/>
          <w:i/>
          <w:szCs w:val="28"/>
          <w:u w:val="single"/>
        </w:rPr>
        <w:t>Rogojeni</w:t>
      </w:r>
      <w:proofErr w:type="spellEnd"/>
    </w:p>
    <w:p w:rsidR="003D694F" w:rsidRPr="00610148" w:rsidRDefault="003D694F" w:rsidP="003D694F">
      <w:pPr>
        <w:rPr>
          <w:i/>
          <w:szCs w:val="28"/>
          <w:u w:val="single"/>
          <w:lang w:val="ro-RO"/>
        </w:rPr>
      </w:pPr>
      <w:r w:rsidRPr="00610148">
        <w:rPr>
          <w:i/>
          <w:color w:val="FFFFFF"/>
          <w:szCs w:val="28"/>
          <w:u w:val="single"/>
          <w:lang w:val="ro-RO"/>
        </w:rPr>
        <w:t xml:space="preserve">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059"/>
        <w:gridCol w:w="1377"/>
        <w:gridCol w:w="1367"/>
        <w:gridCol w:w="1367"/>
        <w:gridCol w:w="1368"/>
        <w:gridCol w:w="1368"/>
      </w:tblGrid>
      <w:tr w:rsidR="003D694F" w:rsidRPr="004754E7" w:rsidTr="00855EBF">
        <w:tc>
          <w:tcPr>
            <w:tcW w:w="675" w:type="dxa"/>
          </w:tcPr>
          <w:p w:rsidR="003D694F" w:rsidRPr="00611BD5" w:rsidRDefault="003D694F" w:rsidP="00855EBF">
            <w:pPr>
              <w:rPr>
                <w:sz w:val="22"/>
                <w:szCs w:val="22"/>
                <w:lang w:val="ro-RO"/>
              </w:rPr>
            </w:pPr>
            <w:r w:rsidRPr="00611BD5">
              <w:rPr>
                <w:sz w:val="22"/>
                <w:szCs w:val="22"/>
                <w:lang w:val="ro-RO"/>
              </w:rPr>
              <w:t>Nr.</w:t>
            </w:r>
          </w:p>
          <w:p w:rsidR="003D694F" w:rsidRPr="00611BD5" w:rsidRDefault="003D694F" w:rsidP="00855EBF">
            <w:pPr>
              <w:rPr>
                <w:sz w:val="22"/>
                <w:szCs w:val="22"/>
                <w:lang w:val="ro-RO"/>
              </w:rPr>
            </w:pPr>
            <w:r w:rsidRPr="00611BD5">
              <w:rPr>
                <w:sz w:val="22"/>
                <w:szCs w:val="22"/>
                <w:lang w:val="ro-RO"/>
              </w:rPr>
              <w:t>d/o</w:t>
            </w:r>
          </w:p>
        </w:tc>
        <w:tc>
          <w:tcPr>
            <w:tcW w:w="2059" w:type="dxa"/>
          </w:tcPr>
          <w:p w:rsidR="003D694F" w:rsidRPr="00770773" w:rsidRDefault="003D694F" w:rsidP="00855EBF">
            <w:pPr>
              <w:rPr>
                <w:b/>
                <w:sz w:val="22"/>
                <w:szCs w:val="22"/>
                <w:u w:val="single"/>
                <w:lang w:val="ro-RO"/>
              </w:rPr>
            </w:pPr>
            <w:r w:rsidRPr="00770773">
              <w:rPr>
                <w:b/>
                <w:sz w:val="22"/>
                <w:szCs w:val="22"/>
                <w:lang w:val="ro-RO"/>
              </w:rPr>
              <w:t>Denumirea taxelor</w:t>
            </w:r>
          </w:p>
        </w:tc>
        <w:tc>
          <w:tcPr>
            <w:tcW w:w="1367" w:type="dxa"/>
          </w:tcPr>
          <w:p w:rsidR="003D694F" w:rsidRPr="00770773" w:rsidRDefault="003D694F" w:rsidP="00855EBF">
            <w:pPr>
              <w:rPr>
                <w:b/>
                <w:sz w:val="22"/>
                <w:szCs w:val="22"/>
                <w:lang w:val="ro-RO"/>
              </w:rPr>
            </w:pPr>
            <w:r w:rsidRPr="00770773">
              <w:rPr>
                <w:b/>
                <w:sz w:val="22"/>
                <w:szCs w:val="22"/>
                <w:lang w:val="ro-RO"/>
              </w:rPr>
              <w:t>Cota taxei de bază</w:t>
            </w:r>
          </w:p>
          <w:p w:rsidR="003D694F" w:rsidRDefault="003D694F" w:rsidP="00855EBF">
            <w:pPr>
              <w:rPr>
                <w:sz w:val="22"/>
                <w:szCs w:val="22"/>
                <w:lang w:val="ro-RO"/>
              </w:rPr>
            </w:pPr>
          </w:p>
          <w:p w:rsidR="003D694F" w:rsidRDefault="003D694F" w:rsidP="00855EBF">
            <w:pPr>
              <w:rPr>
                <w:sz w:val="22"/>
                <w:szCs w:val="22"/>
                <w:lang w:val="ro-RO"/>
              </w:rPr>
            </w:pPr>
            <w:r w:rsidRPr="00770773">
              <w:rPr>
                <w:sz w:val="20"/>
                <w:lang w:val="ro-RO"/>
              </w:rPr>
              <w:t>(in lei pentru anul calendaristic</w:t>
            </w:r>
            <w:r>
              <w:rPr>
                <w:sz w:val="22"/>
                <w:szCs w:val="22"/>
                <w:lang w:val="ro-RO"/>
              </w:rPr>
              <w:t>)</w:t>
            </w:r>
          </w:p>
          <w:p w:rsidR="003D694F" w:rsidRPr="00611BD5" w:rsidRDefault="003D694F" w:rsidP="00855EB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</w:tcPr>
          <w:p w:rsidR="003D694F" w:rsidRPr="00770773" w:rsidRDefault="003D694F" w:rsidP="00855EBF">
            <w:pPr>
              <w:rPr>
                <w:b/>
                <w:sz w:val="24"/>
                <w:szCs w:val="24"/>
                <w:lang w:val="ro-RO"/>
              </w:rPr>
            </w:pPr>
            <w:r w:rsidRPr="00770773">
              <w:rPr>
                <w:b/>
                <w:sz w:val="24"/>
                <w:szCs w:val="24"/>
                <w:lang w:val="ro-RO"/>
              </w:rPr>
              <w:t>Coeficient pentru locul amplasării</w:t>
            </w:r>
          </w:p>
          <w:p w:rsidR="003D694F" w:rsidRPr="00770773" w:rsidRDefault="003D694F" w:rsidP="00855EBF">
            <w:pPr>
              <w:rPr>
                <w:b/>
                <w:szCs w:val="28"/>
                <w:u w:val="single"/>
                <w:lang w:val="ro-RO"/>
              </w:rPr>
            </w:pPr>
          </w:p>
          <w:p w:rsidR="003D694F" w:rsidRPr="004754E7" w:rsidRDefault="003D694F" w:rsidP="00855EBF">
            <w:pPr>
              <w:rPr>
                <w:szCs w:val="28"/>
                <w:u w:val="single"/>
                <w:lang w:val="ro-RO"/>
              </w:rPr>
            </w:pPr>
            <w:r>
              <w:rPr>
                <w:szCs w:val="28"/>
                <w:u w:val="single"/>
                <w:lang w:val="ro-RO"/>
              </w:rPr>
              <w:t>(</w:t>
            </w:r>
            <w:r w:rsidRPr="00770773">
              <w:rPr>
                <w:sz w:val="20"/>
                <w:u w:val="single"/>
                <w:lang w:val="ro-RO"/>
              </w:rPr>
              <w:t>doar in cazul taxei de  piaţă şi taxei pentru dispozitivele publicitare</w:t>
            </w:r>
            <w:r>
              <w:rPr>
                <w:szCs w:val="28"/>
                <w:u w:val="single"/>
                <w:lang w:val="ro-RO"/>
              </w:rPr>
              <w:t>)</w:t>
            </w:r>
          </w:p>
        </w:tc>
        <w:tc>
          <w:tcPr>
            <w:tcW w:w="1367" w:type="dxa"/>
          </w:tcPr>
          <w:p w:rsidR="003D694F" w:rsidRPr="00770773" w:rsidRDefault="003D694F" w:rsidP="00855EBF">
            <w:pPr>
              <w:rPr>
                <w:b/>
                <w:sz w:val="24"/>
                <w:szCs w:val="24"/>
                <w:lang w:val="ro-RO"/>
              </w:rPr>
            </w:pPr>
            <w:r w:rsidRPr="00770773">
              <w:rPr>
                <w:b/>
                <w:sz w:val="24"/>
                <w:szCs w:val="24"/>
                <w:lang w:val="ro-RO"/>
              </w:rPr>
              <w:t>Coeficient pentru tipul pieţei</w:t>
            </w:r>
          </w:p>
          <w:p w:rsidR="003D694F" w:rsidRDefault="003D694F" w:rsidP="00855EBF">
            <w:pPr>
              <w:rPr>
                <w:szCs w:val="28"/>
                <w:u w:val="single"/>
                <w:lang w:val="ro-RO"/>
              </w:rPr>
            </w:pPr>
          </w:p>
          <w:p w:rsidR="003D694F" w:rsidRPr="00770773" w:rsidRDefault="003D694F" w:rsidP="00855EBF">
            <w:pPr>
              <w:rPr>
                <w:sz w:val="20"/>
                <w:u w:val="single"/>
                <w:lang w:val="ro-RO"/>
              </w:rPr>
            </w:pPr>
            <w:r w:rsidRPr="00770773">
              <w:rPr>
                <w:sz w:val="20"/>
                <w:u w:val="single"/>
                <w:lang w:val="ro-RO"/>
              </w:rPr>
              <w:t>(doar in cazul taxei de piaţă)</w:t>
            </w:r>
          </w:p>
        </w:tc>
        <w:tc>
          <w:tcPr>
            <w:tcW w:w="1368" w:type="dxa"/>
          </w:tcPr>
          <w:p w:rsidR="003D694F" w:rsidRPr="00770773" w:rsidRDefault="003D694F" w:rsidP="00855EBF">
            <w:pPr>
              <w:rPr>
                <w:b/>
                <w:sz w:val="24"/>
                <w:szCs w:val="24"/>
                <w:u w:val="single"/>
                <w:lang w:val="ro-RO"/>
              </w:rPr>
            </w:pPr>
            <w:r w:rsidRPr="00770773">
              <w:rPr>
                <w:b/>
                <w:sz w:val="24"/>
                <w:szCs w:val="24"/>
                <w:u w:val="single"/>
                <w:lang w:val="ro-RO"/>
              </w:rPr>
              <w:t>Coeficient pentru regimul de activitate a pieţei</w:t>
            </w:r>
          </w:p>
          <w:p w:rsidR="003D694F" w:rsidRPr="00770773" w:rsidRDefault="003D694F" w:rsidP="00855EBF">
            <w:pPr>
              <w:rPr>
                <w:b/>
                <w:sz w:val="24"/>
                <w:szCs w:val="24"/>
                <w:u w:val="single"/>
                <w:lang w:val="ro-RO"/>
              </w:rPr>
            </w:pPr>
          </w:p>
          <w:p w:rsidR="003D694F" w:rsidRPr="00770773" w:rsidRDefault="003D694F" w:rsidP="00855EBF">
            <w:pPr>
              <w:rPr>
                <w:sz w:val="20"/>
                <w:u w:val="single"/>
                <w:lang w:val="ro-RO"/>
              </w:rPr>
            </w:pPr>
            <w:r w:rsidRPr="00770773">
              <w:rPr>
                <w:sz w:val="20"/>
                <w:u w:val="single"/>
                <w:lang w:val="ro-RO"/>
              </w:rPr>
              <w:t>(doar in cazul taxei de piaţă)</w:t>
            </w:r>
          </w:p>
        </w:tc>
        <w:tc>
          <w:tcPr>
            <w:tcW w:w="1368" w:type="dxa"/>
          </w:tcPr>
          <w:p w:rsidR="003D694F" w:rsidRPr="00770773" w:rsidRDefault="003D694F" w:rsidP="00855EBF">
            <w:pPr>
              <w:rPr>
                <w:sz w:val="24"/>
                <w:szCs w:val="24"/>
                <w:lang w:val="ro-RO"/>
              </w:rPr>
            </w:pPr>
            <w:r w:rsidRPr="00770773">
              <w:rPr>
                <w:b/>
                <w:sz w:val="24"/>
                <w:szCs w:val="24"/>
                <w:lang w:val="ro-RO"/>
              </w:rPr>
              <w:t>Inlesnirile fiscale conform art.296 din Codul fiscal,</w:t>
            </w:r>
            <w:r w:rsidRPr="00770773">
              <w:rPr>
                <w:sz w:val="24"/>
                <w:szCs w:val="24"/>
                <w:lang w:val="ro-RO"/>
              </w:rPr>
              <w:t xml:space="preserve"> suplimentar celor stabilite prin art.295</w:t>
            </w:r>
          </w:p>
        </w:tc>
      </w:tr>
      <w:tr w:rsidR="003D694F" w:rsidRPr="004754E7" w:rsidTr="00855EBF">
        <w:tc>
          <w:tcPr>
            <w:tcW w:w="675" w:type="dxa"/>
          </w:tcPr>
          <w:p w:rsidR="003D694F" w:rsidRPr="00977EC7" w:rsidRDefault="003D694F" w:rsidP="00855EBF">
            <w:pPr>
              <w:rPr>
                <w:szCs w:val="28"/>
                <w:lang w:val="ro-RO"/>
              </w:rPr>
            </w:pPr>
            <w:r w:rsidRPr="00977EC7">
              <w:rPr>
                <w:szCs w:val="28"/>
                <w:lang w:val="ro-RO"/>
              </w:rPr>
              <w:t>1</w:t>
            </w:r>
            <w:r>
              <w:rPr>
                <w:szCs w:val="28"/>
                <w:lang w:val="ro-RO"/>
              </w:rPr>
              <w:t>.</w:t>
            </w:r>
          </w:p>
        </w:tc>
        <w:tc>
          <w:tcPr>
            <w:tcW w:w="2059" w:type="dxa"/>
          </w:tcPr>
          <w:p w:rsidR="003D694F" w:rsidRPr="00085F52" w:rsidRDefault="003D694F" w:rsidP="00855EBF">
            <w:pPr>
              <w:rPr>
                <w:sz w:val="24"/>
                <w:szCs w:val="24"/>
                <w:lang w:val="ro-RO"/>
              </w:rPr>
            </w:pPr>
            <w:r w:rsidRPr="00085F52">
              <w:rPr>
                <w:sz w:val="24"/>
                <w:szCs w:val="24"/>
                <w:lang w:val="ro-RO"/>
              </w:rPr>
              <w:t>Taxa pentru amenajarea teritoriului pentru salariaţi</w:t>
            </w:r>
            <w:r>
              <w:rPr>
                <w:sz w:val="24"/>
                <w:szCs w:val="24"/>
                <w:lang w:val="ro-RO"/>
              </w:rPr>
              <w:t xml:space="preserve"> (inclusiv şi pentru fondatorii de intreprinderi)</w:t>
            </w:r>
          </w:p>
        </w:tc>
        <w:tc>
          <w:tcPr>
            <w:tcW w:w="1367" w:type="dxa"/>
          </w:tcPr>
          <w:p w:rsidR="003D694F" w:rsidRPr="00085F52" w:rsidRDefault="003D694F" w:rsidP="00855EBF">
            <w:pPr>
              <w:rPr>
                <w:sz w:val="24"/>
                <w:szCs w:val="24"/>
                <w:lang w:val="ro-RO"/>
              </w:rPr>
            </w:pPr>
            <w:r w:rsidRPr="00085F52">
              <w:rPr>
                <w:sz w:val="24"/>
                <w:szCs w:val="24"/>
                <w:lang w:val="ro-RO"/>
              </w:rPr>
              <w:t>80,00</w:t>
            </w:r>
            <w:r>
              <w:t xml:space="preserve"> </w:t>
            </w:r>
            <w:proofErr w:type="spellStart"/>
            <w:r w:rsidRPr="00CA21BA">
              <w:rPr>
                <w:sz w:val="22"/>
                <w:szCs w:val="22"/>
              </w:rPr>
              <w:t>anual</w:t>
            </w:r>
            <w:proofErr w:type="spellEnd"/>
            <w:r w:rsidRPr="00CA21BA">
              <w:rPr>
                <w:sz w:val="22"/>
                <w:szCs w:val="22"/>
              </w:rPr>
              <w:t xml:space="preserve"> </w:t>
            </w:r>
            <w:proofErr w:type="spellStart"/>
            <w:r w:rsidRPr="00CA21BA">
              <w:rPr>
                <w:sz w:val="22"/>
                <w:szCs w:val="22"/>
              </w:rPr>
              <w:t>pentru</w:t>
            </w:r>
            <w:proofErr w:type="spellEnd"/>
            <w:r w:rsidRPr="00CA21BA">
              <w:rPr>
                <w:sz w:val="22"/>
                <w:szCs w:val="22"/>
              </w:rPr>
              <w:t xml:space="preserve"> </w:t>
            </w:r>
            <w:proofErr w:type="spellStart"/>
            <w:r w:rsidRPr="00CA21BA">
              <w:rPr>
                <w:sz w:val="22"/>
                <w:szCs w:val="22"/>
              </w:rPr>
              <w:t>fiecare</w:t>
            </w:r>
            <w:proofErr w:type="spellEnd"/>
            <w:r w:rsidRPr="00CA21BA">
              <w:rPr>
                <w:sz w:val="22"/>
                <w:szCs w:val="22"/>
              </w:rPr>
              <w:t xml:space="preserve"> </w:t>
            </w:r>
            <w:proofErr w:type="spellStart"/>
            <w:r w:rsidRPr="00CA21BA">
              <w:rPr>
                <w:sz w:val="22"/>
                <w:szCs w:val="22"/>
              </w:rPr>
              <w:t>salariat</w:t>
            </w:r>
            <w:proofErr w:type="spellEnd"/>
            <w:r w:rsidRPr="00CA21BA">
              <w:rPr>
                <w:sz w:val="22"/>
                <w:szCs w:val="22"/>
              </w:rPr>
              <w:t xml:space="preserve"> </w:t>
            </w:r>
            <w:proofErr w:type="spellStart"/>
            <w:r w:rsidRPr="00CA21BA">
              <w:rPr>
                <w:sz w:val="22"/>
                <w:szCs w:val="22"/>
              </w:rPr>
              <w:t>şi</w:t>
            </w:r>
            <w:proofErr w:type="spellEnd"/>
            <w:r w:rsidRPr="00CA21BA">
              <w:rPr>
                <w:sz w:val="22"/>
                <w:szCs w:val="22"/>
              </w:rPr>
              <w:t xml:space="preserve"> / </w:t>
            </w:r>
            <w:proofErr w:type="spellStart"/>
            <w:r w:rsidRPr="00CA21BA">
              <w:rPr>
                <w:sz w:val="22"/>
                <w:szCs w:val="22"/>
              </w:rPr>
              <w:t>sau</w:t>
            </w:r>
            <w:proofErr w:type="spellEnd"/>
            <w:r w:rsidRPr="00CA21BA">
              <w:rPr>
                <w:sz w:val="22"/>
                <w:szCs w:val="22"/>
              </w:rPr>
              <w:t xml:space="preserve"> </w:t>
            </w:r>
            <w:proofErr w:type="spellStart"/>
            <w:r w:rsidRPr="00CA21BA">
              <w:rPr>
                <w:sz w:val="22"/>
                <w:szCs w:val="22"/>
              </w:rPr>
              <w:t>fondator</w:t>
            </w:r>
            <w:proofErr w:type="spellEnd"/>
            <w:r w:rsidRPr="00CA21BA">
              <w:rPr>
                <w:sz w:val="22"/>
                <w:szCs w:val="22"/>
              </w:rPr>
              <w:t xml:space="preserve"> al </w:t>
            </w:r>
            <w:proofErr w:type="spellStart"/>
            <w:r w:rsidRPr="00CA21BA">
              <w:rPr>
                <w:sz w:val="22"/>
                <w:szCs w:val="22"/>
              </w:rPr>
              <w:t>întreprinderii</w:t>
            </w:r>
            <w:proofErr w:type="spellEnd"/>
            <w:r w:rsidRPr="00CA21BA">
              <w:rPr>
                <w:sz w:val="22"/>
                <w:szCs w:val="22"/>
              </w:rPr>
              <w:t xml:space="preserve"> </w:t>
            </w:r>
            <w:proofErr w:type="spellStart"/>
            <w:r w:rsidRPr="00CA21BA">
              <w:rPr>
                <w:sz w:val="22"/>
                <w:szCs w:val="22"/>
              </w:rPr>
              <w:t>individuale</w:t>
            </w:r>
            <w:proofErr w:type="spellEnd"/>
            <w:r w:rsidRPr="00CA21BA">
              <w:rPr>
                <w:sz w:val="22"/>
                <w:szCs w:val="22"/>
              </w:rPr>
              <w:t xml:space="preserve">, al </w:t>
            </w:r>
            <w:proofErr w:type="spellStart"/>
            <w:r w:rsidRPr="00CA21BA">
              <w:rPr>
                <w:sz w:val="22"/>
                <w:szCs w:val="22"/>
              </w:rPr>
              <w:t>gospodăriei</w:t>
            </w:r>
            <w:proofErr w:type="spellEnd"/>
            <w:r w:rsidRPr="00CA21BA">
              <w:rPr>
                <w:sz w:val="22"/>
                <w:szCs w:val="22"/>
              </w:rPr>
              <w:t xml:space="preserve"> </w:t>
            </w:r>
            <w:proofErr w:type="spellStart"/>
            <w:r w:rsidRPr="00CA21BA">
              <w:rPr>
                <w:sz w:val="22"/>
                <w:szCs w:val="22"/>
              </w:rPr>
              <w:t>ţărăneşti</w:t>
            </w:r>
            <w:proofErr w:type="spellEnd"/>
            <w:r w:rsidRPr="00CA21BA">
              <w:rPr>
                <w:sz w:val="22"/>
                <w:szCs w:val="22"/>
              </w:rPr>
              <w:t xml:space="preserve"> (de </w:t>
            </w:r>
            <w:proofErr w:type="spellStart"/>
            <w:r w:rsidRPr="00CA21BA">
              <w:rPr>
                <w:sz w:val="22"/>
                <w:szCs w:val="22"/>
              </w:rPr>
              <w:t>fermier</w:t>
            </w:r>
            <w:proofErr w:type="spellEnd"/>
            <w:r w:rsidRPr="00CA21BA">
              <w:rPr>
                <w:sz w:val="22"/>
                <w:szCs w:val="22"/>
              </w:rPr>
              <w:t xml:space="preserve">), </w:t>
            </w:r>
          </w:p>
        </w:tc>
        <w:tc>
          <w:tcPr>
            <w:tcW w:w="1367" w:type="dxa"/>
          </w:tcPr>
          <w:p w:rsidR="003D694F" w:rsidRPr="00770773" w:rsidRDefault="003D694F" w:rsidP="00855EBF">
            <w:pPr>
              <w:rPr>
                <w:szCs w:val="28"/>
                <w:lang w:val="ro-RO"/>
              </w:rPr>
            </w:pPr>
            <w:r w:rsidRPr="00770773">
              <w:rPr>
                <w:szCs w:val="28"/>
                <w:lang w:val="ro-RO"/>
              </w:rPr>
              <w:t xml:space="preserve">X </w:t>
            </w:r>
          </w:p>
        </w:tc>
        <w:tc>
          <w:tcPr>
            <w:tcW w:w="1367" w:type="dxa"/>
          </w:tcPr>
          <w:p w:rsidR="003D694F" w:rsidRPr="00770773" w:rsidRDefault="003D694F" w:rsidP="00855EBF">
            <w:pPr>
              <w:rPr>
                <w:szCs w:val="28"/>
                <w:lang w:val="ro-RO"/>
              </w:rPr>
            </w:pPr>
            <w:r w:rsidRPr="00770773">
              <w:rPr>
                <w:szCs w:val="28"/>
                <w:lang w:val="ro-RO"/>
              </w:rPr>
              <w:t>X</w:t>
            </w:r>
          </w:p>
        </w:tc>
        <w:tc>
          <w:tcPr>
            <w:tcW w:w="1368" w:type="dxa"/>
          </w:tcPr>
          <w:p w:rsidR="003D694F" w:rsidRPr="00770773" w:rsidRDefault="003D694F" w:rsidP="00855EBF">
            <w:pPr>
              <w:rPr>
                <w:szCs w:val="28"/>
                <w:lang w:val="ro-RO"/>
              </w:rPr>
            </w:pPr>
            <w:r w:rsidRPr="00770773">
              <w:rPr>
                <w:szCs w:val="28"/>
                <w:lang w:val="ro-RO"/>
              </w:rPr>
              <w:t>X</w:t>
            </w:r>
          </w:p>
        </w:tc>
        <w:tc>
          <w:tcPr>
            <w:tcW w:w="1368" w:type="dxa"/>
          </w:tcPr>
          <w:p w:rsidR="003D694F" w:rsidRPr="008F3F2E" w:rsidRDefault="003D694F" w:rsidP="00855EBF">
            <w:pPr>
              <w:rPr>
                <w:szCs w:val="28"/>
                <w:lang w:val="ro-RO"/>
              </w:rPr>
            </w:pPr>
            <w:r w:rsidRPr="008F3F2E">
              <w:rPr>
                <w:szCs w:val="28"/>
                <w:lang w:val="ro-RO"/>
              </w:rPr>
              <w:t>X</w:t>
            </w:r>
          </w:p>
        </w:tc>
      </w:tr>
      <w:tr w:rsidR="003D694F" w:rsidRPr="004754E7" w:rsidTr="00855EBF">
        <w:trPr>
          <w:trHeight w:val="1001"/>
        </w:trPr>
        <w:tc>
          <w:tcPr>
            <w:tcW w:w="675" w:type="dxa"/>
          </w:tcPr>
          <w:p w:rsidR="003D694F" w:rsidRPr="00770773" w:rsidRDefault="003D694F" w:rsidP="00855EBF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2.</w:t>
            </w:r>
          </w:p>
        </w:tc>
        <w:tc>
          <w:tcPr>
            <w:tcW w:w="2059" w:type="dxa"/>
          </w:tcPr>
          <w:p w:rsidR="003D694F" w:rsidRPr="00085F52" w:rsidRDefault="003D694F" w:rsidP="00855E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Taxa pentru salubrizare</w:t>
            </w:r>
          </w:p>
        </w:tc>
        <w:tc>
          <w:tcPr>
            <w:tcW w:w="1367" w:type="dxa"/>
          </w:tcPr>
          <w:p w:rsidR="003D694F" w:rsidRPr="00581511" w:rsidRDefault="003D694F" w:rsidP="00855E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96,00 lei/persoana</w:t>
            </w:r>
          </w:p>
        </w:tc>
        <w:tc>
          <w:tcPr>
            <w:tcW w:w="1367" w:type="dxa"/>
          </w:tcPr>
          <w:p w:rsidR="003D694F" w:rsidRPr="00770773" w:rsidRDefault="003D694F" w:rsidP="00855EBF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X</w:t>
            </w:r>
          </w:p>
        </w:tc>
        <w:tc>
          <w:tcPr>
            <w:tcW w:w="1367" w:type="dxa"/>
          </w:tcPr>
          <w:p w:rsidR="003D694F" w:rsidRPr="00770773" w:rsidRDefault="003D694F" w:rsidP="00855EBF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X</w:t>
            </w:r>
          </w:p>
        </w:tc>
        <w:tc>
          <w:tcPr>
            <w:tcW w:w="1368" w:type="dxa"/>
          </w:tcPr>
          <w:p w:rsidR="003D694F" w:rsidRPr="00770773" w:rsidRDefault="003D694F" w:rsidP="00855EBF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X</w:t>
            </w:r>
          </w:p>
        </w:tc>
        <w:tc>
          <w:tcPr>
            <w:tcW w:w="1368" w:type="dxa"/>
          </w:tcPr>
          <w:p w:rsidR="003D694F" w:rsidRPr="008F3F2E" w:rsidRDefault="003D694F" w:rsidP="00855EBF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X</w:t>
            </w:r>
          </w:p>
        </w:tc>
      </w:tr>
    </w:tbl>
    <w:p w:rsidR="003D694F" w:rsidRPr="004754E7" w:rsidRDefault="003D694F" w:rsidP="003D694F">
      <w:pPr>
        <w:rPr>
          <w:szCs w:val="28"/>
          <w:lang w:val="ro-RO"/>
        </w:rPr>
      </w:pPr>
    </w:p>
    <w:p w:rsidR="003D694F" w:rsidRPr="004754E7" w:rsidRDefault="003D694F" w:rsidP="003D694F">
      <w:pPr>
        <w:rPr>
          <w:szCs w:val="28"/>
          <w:lang w:val="ro-RO"/>
        </w:rPr>
      </w:pPr>
    </w:p>
    <w:p w:rsidR="003D694F" w:rsidRDefault="003D694F" w:rsidP="003D694F">
      <w:pPr>
        <w:rPr>
          <w:i/>
          <w:szCs w:val="28"/>
          <w:lang w:val="ro-RO"/>
        </w:rPr>
      </w:pPr>
      <w:r w:rsidRPr="005F4843">
        <w:rPr>
          <w:i/>
          <w:szCs w:val="28"/>
          <w:lang w:val="ro-RO"/>
        </w:rPr>
        <w:t>Notă:</w:t>
      </w:r>
    </w:p>
    <w:p w:rsidR="003D694F" w:rsidRDefault="003D694F" w:rsidP="003D694F">
      <w:pPr>
        <w:numPr>
          <w:ilvl w:val="0"/>
          <w:numId w:val="2"/>
        </w:numPr>
        <w:rPr>
          <w:i/>
          <w:szCs w:val="28"/>
          <w:lang w:val="ro-RO"/>
        </w:rPr>
      </w:pPr>
      <w:r>
        <w:rPr>
          <w:i/>
          <w:szCs w:val="28"/>
          <w:lang w:val="ro-RO"/>
        </w:rPr>
        <w:t>Se scutesc de plata taxelor locale – capitolul 4, art.296 Codul Fiscal (scutirea de taxe şi înlesnirile acordate de autoritatea administraţiei publice locale):</w:t>
      </w:r>
    </w:p>
    <w:p w:rsidR="003D694F" w:rsidRPr="005F4843" w:rsidRDefault="003D694F" w:rsidP="003D694F">
      <w:pPr>
        <w:numPr>
          <w:ilvl w:val="0"/>
          <w:numId w:val="2"/>
        </w:numPr>
        <w:rPr>
          <w:i/>
          <w:szCs w:val="28"/>
          <w:lang w:val="ro-RO"/>
        </w:rPr>
      </w:pPr>
      <w:r>
        <w:rPr>
          <w:i/>
          <w:szCs w:val="28"/>
          <w:lang w:val="ro-RO"/>
        </w:rPr>
        <w:t>Taxa pentru salubrizare –familiile numeroase cu trei şi mai mulţi copii pînă la vîrsta de 18 ani, mamele solitare (cu venituri mici) cu doi şi mai mulţi copii ,  vor achita taxa anuală în mărime de 50% (4 lei/persoană)</w:t>
      </w:r>
    </w:p>
    <w:p w:rsidR="003D694F" w:rsidRDefault="003D694F" w:rsidP="003D694F">
      <w:pPr>
        <w:rPr>
          <w:szCs w:val="28"/>
          <w:lang w:val="ro-RO"/>
        </w:rPr>
      </w:pPr>
    </w:p>
    <w:p w:rsidR="003D694F" w:rsidRPr="004754E7" w:rsidRDefault="003D694F" w:rsidP="003D694F">
      <w:pPr>
        <w:rPr>
          <w:szCs w:val="28"/>
          <w:lang w:val="ro-RO"/>
        </w:rPr>
      </w:pPr>
    </w:p>
    <w:p w:rsidR="003D694F" w:rsidRDefault="003D694F" w:rsidP="003D694F">
      <w:pPr>
        <w:rPr>
          <w:szCs w:val="28"/>
          <w:lang w:val="ro-RO"/>
        </w:rPr>
      </w:pPr>
    </w:p>
    <w:p w:rsidR="003D694F" w:rsidRDefault="003D694F" w:rsidP="003D694F">
      <w:pPr>
        <w:rPr>
          <w:szCs w:val="28"/>
          <w:lang w:val="ro-RO"/>
        </w:rPr>
      </w:pPr>
    </w:p>
    <w:p w:rsidR="003D694F" w:rsidRDefault="003D694F" w:rsidP="003D694F">
      <w:pPr>
        <w:rPr>
          <w:szCs w:val="28"/>
          <w:lang w:val="ro-RO"/>
        </w:rPr>
      </w:pPr>
    </w:p>
    <w:p w:rsidR="003D694F" w:rsidRDefault="003D694F" w:rsidP="003D694F">
      <w:pPr>
        <w:rPr>
          <w:szCs w:val="28"/>
          <w:lang w:val="ro-RO"/>
        </w:rPr>
      </w:pPr>
    </w:p>
    <w:p w:rsidR="003D694F" w:rsidRDefault="003D694F" w:rsidP="003D694F">
      <w:pPr>
        <w:rPr>
          <w:szCs w:val="28"/>
          <w:lang w:val="ro-RO"/>
        </w:rPr>
      </w:pPr>
    </w:p>
    <w:p w:rsidR="003D694F" w:rsidRPr="004754E7" w:rsidRDefault="003D694F" w:rsidP="003D694F">
      <w:pPr>
        <w:rPr>
          <w:szCs w:val="28"/>
          <w:lang w:val="ro-RO"/>
        </w:rPr>
      </w:pPr>
    </w:p>
    <w:p w:rsidR="003D694F" w:rsidRDefault="003D694F" w:rsidP="003D694F">
      <w:pPr>
        <w:rPr>
          <w:szCs w:val="28"/>
          <w:lang w:val="ro-RO"/>
        </w:rPr>
      </w:pPr>
    </w:p>
    <w:p w:rsidR="003D694F" w:rsidRPr="008D4B6A" w:rsidRDefault="003D694F" w:rsidP="003D694F">
      <w:pPr>
        <w:jc w:val="right"/>
        <w:rPr>
          <w:i/>
          <w:sz w:val="24"/>
          <w:szCs w:val="24"/>
          <w:lang w:val="ro-RO"/>
        </w:rPr>
      </w:pPr>
      <w:r>
        <w:rPr>
          <w:szCs w:val="28"/>
          <w:lang w:val="ro-RO"/>
        </w:rPr>
        <w:tab/>
      </w:r>
      <w:r w:rsidRPr="008D4B6A">
        <w:rPr>
          <w:i/>
          <w:sz w:val="24"/>
          <w:szCs w:val="24"/>
          <w:lang w:val="ro-RO"/>
        </w:rPr>
        <w:t>Anexa nr.2</w:t>
      </w:r>
      <w:r w:rsidRPr="008D4B6A">
        <w:rPr>
          <w:i/>
          <w:sz w:val="24"/>
          <w:szCs w:val="24"/>
          <w:lang w:val="ro-RO"/>
        </w:rPr>
        <w:br/>
        <w:t xml:space="preserve"> la decizia Consiliului</w:t>
      </w:r>
      <w:r>
        <w:rPr>
          <w:i/>
          <w:sz w:val="24"/>
          <w:szCs w:val="24"/>
          <w:lang w:val="ro-RO"/>
        </w:rPr>
        <w:t xml:space="preserve"> sătesc</w:t>
      </w:r>
    </w:p>
    <w:p w:rsidR="003D694F" w:rsidRPr="008D4B6A" w:rsidRDefault="003D694F" w:rsidP="003D694F">
      <w:pPr>
        <w:jc w:val="right"/>
        <w:rPr>
          <w:color w:val="FFFFFF"/>
          <w:sz w:val="24"/>
          <w:szCs w:val="24"/>
          <w:u w:val="single"/>
          <w:lang w:val="ro-RO"/>
        </w:rPr>
      </w:pPr>
      <w:r w:rsidRPr="008D4B6A">
        <w:rPr>
          <w:i/>
          <w:sz w:val="24"/>
          <w:szCs w:val="24"/>
          <w:lang w:val="ro-RO"/>
        </w:rPr>
        <w:t xml:space="preserve">            </w:t>
      </w:r>
      <w:r>
        <w:rPr>
          <w:i/>
          <w:sz w:val="24"/>
          <w:szCs w:val="24"/>
          <w:lang w:val="ro-RO"/>
        </w:rPr>
        <w:t xml:space="preserve">                  Nr. 6-2 din 06</w:t>
      </w:r>
      <w:r w:rsidRPr="008D4B6A">
        <w:rPr>
          <w:i/>
          <w:sz w:val="24"/>
          <w:szCs w:val="24"/>
          <w:lang w:val="ro-RO"/>
        </w:rPr>
        <w:t>.12.202</w:t>
      </w:r>
      <w:r>
        <w:rPr>
          <w:i/>
          <w:sz w:val="24"/>
          <w:szCs w:val="24"/>
          <w:lang w:val="ro-RO"/>
        </w:rPr>
        <w:t>2</w:t>
      </w:r>
      <w:r w:rsidRPr="008D4B6A">
        <w:rPr>
          <w:i/>
          <w:sz w:val="24"/>
          <w:szCs w:val="24"/>
          <w:u w:val="single"/>
          <w:lang w:val="ro-RO"/>
        </w:rPr>
        <w:br/>
      </w:r>
    </w:p>
    <w:p w:rsidR="003D694F" w:rsidRDefault="003D694F" w:rsidP="003D694F">
      <w:pPr>
        <w:jc w:val="center"/>
        <w:rPr>
          <w:color w:val="FFFFFF"/>
          <w:szCs w:val="28"/>
          <w:u w:val="single"/>
          <w:lang w:val="ro-RO"/>
        </w:rPr>
      </w:pPr>
    </w:p>
    <w:p w:rsidR="003D694F" w:rsidRDefault="003D694F" w:rsidP="003D694F">
      <w:pPr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>Cotele</w:t>
      </w:r>
      <w:r w:rsidRPr="00B37ABE">
        <w:rPr>
          <w:b/>
          <w:i/>
          <w:szCs w:val="28"/>
          <w:lang w:val="ro-RO"/>
        </w:rPr>
        <w:t xml:space="preserve"> taxe</w:t>
      </w:r>
      <w:r>
        <w:rPr>
          <w:b/>
          <w:i/>
          <w:szCs w:val="28"/>
          <w:lang w:val="ro-RO"/>
        </w:rPr>
        <w:t xml:space="preserve">i </w:t>
      </w:r>
      <w:r w:rsidRPr="00B37ABE">
        <w:rPr>
          <w:b/>
          <w:i/>
          <w:szCs w:val="28"/>
          <w:lang w:val="ro-RO"/>
        </w:rPr>
        <w:t xml:space="preserve"> pentru unităţile comerciale şi/sau de prestări servicii</w:t>
      </w:r>
    </w:p>
    <w:tbl>
      <w:tblPr>
        <w:tblpPr w:leftFromText="180" w:rightFromText="180" w:vertAnchor="text" w:horzAnchor="margin" w:tblpY="226"/>
        <w:tblW w:w="13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30"/>
        <w:gridCol w:w="7163"/>
        <w:gridCol w:w="2977"/>
        <w:gridCol w:w="717"/>
        <w:gridCol w:w="1133"/>
        <w:gridCol w:w="1304"/>
      </w:tblGrid>
      <w:tr w:rsidR="003D694F" w:rsidRPr="00027C97" w:rsidTr="003D694F">
        <w:trPr>
          <w:trHeight w:val="2682"/>
        </w:trPr>
        <w:tc>
          <w:tcPr>
            <w:tcW w:w="570" w:type="dxa"/>
          </w:tcPr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>Nr. d/or</w:t>
            </w:r>
          </w:p>
        </w:tc>
        <w:tc>
          <w:tcPr>
            <w:tcW w:w="7193" w:type="dxa"/>
            <w:gridSpan w:val="2"/>
          </w:tcPr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>Tipul obiectului de comerț și/sau obiectului de prestări servicii</w:t>
            </w:r>
          </w:p>
        </w:tc>
        <w:tc>
          <w:tcPr>
            <w:tcW w:w="2977" w:type="dxa"/>
          </w:tcPr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 xml:space="preserve">Cota taxei de bază pentru unitatea de comerţ/de prestări servicii </w:t>
            </w:r>
          </w:p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</w:p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</w:p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</w:p>
          <w:p w:rsidR="003D694F" w:rsidRPr="004754E7" w:rsidRDefault="003D694F" w:rsidP="00855EBF">
            <w:pPr>
              <w:jc w:val="center"/>
              <w:rPr>
                <w:sz w:val="20"/>
                <w:lang w:val="ro-RO"/>
              </w:rPr>
            </w:pPr>
            <w:r w:rsidRPr="004754E7">
              <w:rPr>
                <w:sz w:val="20"/>
                <w:lang w:val="ro-RO"/>
              </w:rPr>
              <w:t>(</w:t>
            </w:r>
            <w:r w:rsidRPr="004754E7">
              <w:rPr>
                <w:i/>
                <w:sz w:val="20"/>
                <w:lang w:val="ro-RO"/>
              </w:rPr>
              <w:t>în lei  pentru anul calendaristic</w:t>
            </w:r>
            <w:r w:rsidRPr="004754E7">
              <w:rPr>
                <w:sz w:val="20"/>
                <w:lang w:val="ro-RO"/>
              </w:rPr>
              <w:t>)</w:t>
            </w:r>
          </w:p>
        </w:tc>
        <w:tc>
          <w:tcPr>
            <w:tcW w:w="717" w:type="dxa"/>
          </w:tcPr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>Coeficient pentru locul amplasării</w:t>
            </w:r>
          </w:p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</w:p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</w:p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</w:p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</w:p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>(</w:t>
            </w:r>
            <w:r w:rsidRPr="004754E7">
              <w:rPr>
                <w:i/>
                <w:sz w:val="22"/>
                <w:lang w:val="ro-RO"/>
              </w:rPr>
              <w:t>în % la cota taxei de bază</w:t>
            </w:r>
            <w:r w:rsidRPr="004754E7">
              <w:rPr>
                <w:sz w:val="22"/>
                <w:lang w:val="ro-RO"/>
              </w:rPr>
              <w:t>)</w:t>
            </w:r>
          </w:p>
        </w:tc>
        <w:tc>
          <w:tcPr>
            <w:tcW w:w="1133" w:type="dxa"/>
          </w:tcPr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>Coeficient pentru tipul sau categoria de mărfuri realizate și a serviciilor prestate</w:t>
            </w:r>
          </w:p>
          <w:p w:rsidR="003D694F" w:rsidRPr="004754E7" w:rsidRDefault="003D694F" w:rsidP="00855EBF">
            <w:pPr>
              <w:rPr>
                <w:sz w:val="22"/>
                <w:lang w:val="ro-RO"/>
              </w:rPr>
            </w:pPr>
          </w:p>
          <w:p w:rsidR="003D694F" w:rsidRPr="004754E7" w:rsidRDefault="003D694F" w:rsidP="00855EBF">
            <w:pPr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 xml:space="preserve"> (în % la cota taxei de bază)</w:t>
            </w:r>
          </w:p>
        </w:tc>
        <w:tc>
          <w:tcPr>
            <w:tcW w:w="1304" w:type="dxa"/>
          </w:tcPr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 xml:space="preserve">Coeficientul pentru programul de activitate regim non-stop </w:t>
            </w:r>
          </w:p>
          <w:p w:rsidR="003D694F" w:rsidRPr="004754E7" w:rsidRDefault="003D694F" w:rsidP="00855EBF">
            <w:pPr>
              <w:jc w:val="center"/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>(în % la cota taxei de bază)</w:t>
            </w:r>
          </w:p>
        </w:tc>
      </w:tr>
      <w:tr w:rsidR="003D694F" w:rsidRPr="00027C97" w:rsidTr="00855EBF">
        <w:trPr>
          <w:trHeight w:val="323"/>
        </w:trPr>
        <w:tc>
          <w:tcPr>
            <w:tcW w:w="13894" w:type="dxa"/>
            <w:gridSpan w:val="7"/>
          </w:tcPr>
          <w:p w:rsidR="003D694F" w:rsidRPr="004754E7" w:rsidRDefault="003D694F" w:rsidP="003D694F">
            <w:pPr>
              <w:numPr>
                <w:ilvl w:val="0"/>
                <w:numId w:val="1"/>
              </w:numPr>
              <w:jc w:val="left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 xml:space="preserve"> Unităţ</w:t>
            </w:r>
            <w:r w:rsidRPr="004754E7">
              <w:rPr>
                <w:b/>
                <w:sz w:val="22"/>
                <w:lang w:val="ro-RO"/>
              </w:rPr>
              <w:t>ile de comerţ cu amănuntul (con</w:t>
            </w:r>
            <w:r>
              <w:rPr>
                <w:b/>
                <w:sz w:val="22"/>
                <w:lang w:val="ro-RO"/>
              </w:rPr>
              <w:t>form Legii nr.231 din 23.09.2010 anexa nr.5</w:t>
            </w:r>
            <w:r w:rsidRPr="004754E7">
              <w:rPr>
                <w:b/>
                <w:sz w:val="22"/>
                <w:lang w:val="ro-RO"/>
              </w:rPr>
              <w:t xml:space="preserve"> )</w:t>
            </w:r>
          </w:p>
        </w:tc>
      </w:tr>
      <w:tr w:rsidR="003D694F" w:rsidRPr="00027C97" w:rsidTr="003D694F">
        <w:trPr>
          <w:trHeight w:val="240"/>
        </w:trPr>
        <w:tc>
          <w:tcPr>
            <w:tcW w:w="570" w:type="dxa"/>
          </w:tcPr>
          <w:p w:rsidR="003D694F" w:rsidRPr="004754E7" w:rsidRDefault="003D694F" w:rsidP="00855EBF">
            <w:pPr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>1</w:t>
            </w:r>
          </w:p>
        </w:tc>
        <w:tc>
          <w:tcPr>
            <w:tcW w:w="7193" w:type="dxa"/>
            <w:gridSpan w:val="2"/>
          </w:tcPr>
          <w:p w:rsidR="003D694F" w:rsidRPr="004754E7" w:rsidRDefault="003D694F" w:rsidP="00855EBF">
            <w:pPr>
              <w:rPr>
                <w:sz w:val="22"/>
                <w:lang w:val="ro-RO"/>
              </w:rPr>
            </w:pPr>
            <w:r w:rsidRPr="004754E7">
              <w:rPr>
                <w:sz w:val="22"/>
                <w:lang w:val="ro-RO"/>
              </w:rPr>
              <w:t>Magazin care comercializează produse alimentare, mărfur</w:t>
            </w:r>
            <w:r>
              <w:rPr>
                <w:sz w:val="22"/>
                <w:lang w:val="ro-RO"/>
              </w:rPr>
              <w:t>i de uz casnic</w:t>
            </w:r>
          </w:p>
        </w:tc>
        <w:tc>
          <w:tcPr>
            <w:tcW w:w="2977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717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304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</w:tr>
      <w:tr w:rsidR="003D694F" w:rsidRPr="00D90D3E" w:rsidTr="003D694F">
        <w:trPr>
          <w:trHeight w:val="227"/>
        </w:trPr>
        <w:tc>
          <w:tcPr>
            <w:tcW w:w="570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7193" w:type="dxa"/>
            <w:gridSpan w:val="2"/>
          </w:tcPr>
          <w:p w:rsidR="003D694F" w:rsidRPr="00BA7F70" w:rsidRDefault="003D694F" w:rsidP="00855EBF">
            <w:pPr>
              <w:rPr>
                <w:sz w:val="22"/>
                <w:vertAlign w:val="superscript"/>
              </w:rPr>
            </w:pPr>
            <w:r w:rsidRPr="004754E7">
              <w:rPr>
                <w:sz w:val="22"/>
                <w:lang w:val="ro-RO"/>
              </w:rPr>
              <w:t>-</w:t>
            </w:r>
            <w:r>
              <w:rPr>
                <w:sz w:val="22"/>
              </w:rPr>
              <w:t>de la 20,01m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mult</w:t>
            </w:r>
            <w:proofErr w:type="spellEnd"/>
          </w:p>
        </w:tc>
        <w:tc>
          <w:tcPr>
            <w:tcW w:w="2977" w:type="dxa"/>
          </w:tcPr>
          <w:p w:rsidR="003D694F" w:rsidRPr="004754E7" w:rsidRDefault="003D694F" w:rsidP="00855EBF">
            <w:pPr>
              <w:rPr>
                <w:sz w:val="22"/>
              </w:rPr>
            </w:pPr>
            <w:r>
              <w:rPr>
                <w:sz w:val="22"/>
              </w:rPr>
              <w:t>6500</w:t>
            </w:r>
          </w:p>
        </w:tc>
        <w:tc>
          <w:tcPr>
            <w:tcW w:w="717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304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</w:tr>
      <w:tr w:rsidR="003D694F" w:rsidRPr="00027C97" w:rsidTr="003D694F">
        <w:trPr>
          <w:trHeight w:val="240"/>
        </w:trPr>
        <w:tc>
          <w:tcPr>
            <w:tcW w:w="570" w:type="dxa"/>
          </w:tcPr>
          <w:p w:rsidR="003D694F" w:rsidRPr="004754E7" w:rsidRDefault="003D694F" w:rsidP="00855EBF">
            <w:pPr>
              <w:rPr>
                <w:sz w:val="22"/>
              </w:rPr>
            </w:pPr>
            <w:r>
              <w:rPr>
                <w:sz w:val="22"/>
              </w:rPr>
              <w:t>2,</w:t>
            </w:r>
          </w:p>
        </w:tc>
        <w:tc>
          <w:tcPr>
            <w:tcW w:w="7193" w:type="dxa"/>
            <w:gridSpan w:val="2"/>
          </w:tcPr>
          <w:p w:rsidR="003D694F" w:rsidRPr="00B2334F" w:rsidRDefault="003D694F" w:rsidP="00855EBF">
            <w:pPr>
              <w:rPr>
                <w:sz w:val="22"/>
              </w:rPr>
            </w:pPr>
            <w:r>
              <w:rPr>
                <w:sz w:val="22"/>
              </w:rPr>
              <w:t xml:space="preserve">Magazine </w:t>
            </w:r>
            <w:proofErr w:type="spellStart"/>
            <w:r>
              <w:rPr>
                <w:sz w:val="22"/>
              </w:rPr>
              <w:t>sociale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comercializează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produse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alimentare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intermediul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unităţii</w:t>
            </w:r>
            <w:proofErr w:type="spellEnd"/>
            <w:r>
              <w:rPr>
                <w:sz w:val="22"/>
              </w:rPr>
              <w:t xml:space="preserve"> mobile</w:t>
            </w:r>
          </w:p>
        </w:tc>
        <w:tc>
          <w:tcPr>
            <w:tcW w:w="2977" w:type="dxa"/>
          </w:tcPr>
          <w:p w:rsidR="003D694F" w:rsidRDefault="003D694F" w:rsidP="00855EBF">
            <w:pPr>
              <w:rPr>
                <w:sz w:val="22"/>
              </w:rPr>
            </w:pPr>
          </w:p>
          <w:p w:rsidR="003D694F" w:rsidRPr="004754E7" w:rsidRDefault="003D694F" w:rsidP="00855EBF">
            <w:pPr>
              <w:rPr>
                <w:sz w:val="22"/>
              </w:rPr>
            </w:pPr>
            <w:r>
              <w:rPr>
                <w:sz w:val="22"/>
              </w:rPr>
              <w:t>6500</w:t>
            </w:r>
          </w:p>
        </w:tc>
        <w:tc>
          <w:tcPr>
            <w:tcW w:w="717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304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</w:tr>
      <w:tr w:rsidR="003D694F" w:rsidRPr="00D90D3E" w:rsidTr="003D694F">
        <w:trPr>
          <w:trHeight w:val="227"/>
        </w:trPr>
        <w:tc>
          <w:tcPr>
            <w:tcW w:w="570" w:type="dxa"/>
          </w:tcPr>
          <w:p w:rsidR="003D694F" w:rsidRPr="004754E7" w:rsidRDefault="003D694F" w:rsidP="00855EBF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7193" w:type="dxa"/>
            <w:gridSpan w:val="2"/>
          </w:tcPr>
          <w:p w:rsidR="003D694F" w:rsidRPr="00242E44" w:rsidRDefault="003D694F" w:rsidP="00855EBF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242E44">
              <w:rPr>
                <w:sz w:val="24"/>
                <w:szCs w:val="24"/>
              </w:rPr>
              <w:t xml:space="preserve">Magazine care </w:t>
            </w:r>
            <w:proofErr w:type="spellStart"/>
            <w:r w:rsidRPr="00242E44">
              <w:rPr>
                <w:sz w:val="24"/>
                <w:szCs w:val="24"/>
              </w:rPr>
              <w:t>comercializează</w:t>
            </w:r>
            <w:proofErr w:type="spellEnd"/>
            <w:r w:rsidRPr="00242E44">
              <w:rPr>
                <w:sz w:val="24"/>
                <w:szCs w:val="24"/>
              </w:rPr>
              <w:t xml:space="preserve"> </w:t>
            </w:r>
            <w:proofErr w:type="spellStart"/>
            <w:r w:rsidRPr="00242E44">
              <w:rPr>
                <w:sz w:val="24"/>
                <w:szCs w:val="24"/>
              </w:rPr>
              <w:t>materiale</w:t>
            </w:r>
            <w:proofErr w:type="spellEnd"/>
            <w:r w:rsidRPr="00242E44">
              <w:rPr>
                <w:sz w:val="24"/>
                <w:szCs w:val="24"/>
              </w:rPr>
              <w:t xml:space="preserve"> de </w:t>
            </w:r>
            <w:proofErr w:type="spellStart"/>
            <w:r w:rsidRPr="00242E44">
              <w:rPr>
                <w:sz w:val="24"/>
                <w:szCs w:val="24"/>
              </w:rPr>
              <w:t>construcție</w:t>
            </w:r>
            <w:proofErr w:type="spellEnd"/>
            <w:r w:rsidRPr="00242E44">
              <w:rPr>
                <w:sz w:val="24"/>
                <w:szCs w:val="24"/>
              </w:rPr>
              <w:t xml:space="preserve">, </w:t>
            </w:r>
            <w:proofErr w:type="spellStart"/>
            <w:r w:rsidRPr="00242E44">
              <w:rPr>
                <w:sz w:val="24"/>
                <w:szCs w:val="24"/>
              </w:rPr>
              <w:t>cherestea,articole</w:t>
            </w:r>
            <w:proofErr w:type="spellEnd"/>
            <w:r w:rsidRPr="00242E44">
              <w:rPr>
                <w:sz w:val="24"/>
                <w:szCs w:val="24"/>
              </w:rPr>
              <w:t xml:space="preserve"> de </w:t>
            </w:r>
            <w:proofErr w:type="spellStart"/>
            <w:r w:rsidRPr="00242E44">
              <w:rPr>
                <w:sz w:val="24"/>
                <w:szCs w:val="24"/>
              </w:rPr>
              <w:t>fier,carămidă</w:t>
            </w:r>
            <w:proofErr w:type="spellEnd"/>
            <w:r w:rsidRPr="00242E44">
              <w:rPr>
                <w:sz w:val="24"/>
                <w:szCs w:val="24"/>
              </w:rPr>
              <w:t xml:space="preserve"> , </w:t>
            </w:r>
            <w:proofErr w:type="spellStart"/>
            <w:r w:rsidRPr="00242E44">
              <w:rPr>
                <w:sz w:val="24"/>
                <w:szCs w:val="24"/>
              </w:rPr>
              <w:t>articole</w:t>
            </w:r>
            <w:proofErr w:type="spellEnd"/>
            <w:r w:rsidRPr="00242E44">
              <w:rPr>
                <w:sz w:val="24"/>
                <w:szCs w:val="24"/>
              </w:rPr>
              <w:t xml:space="preserve"> din </w:t>
            </w:r>
            <w:proofErr w:type="spellStart"/>
            <w:r w:rsidRPr="00242E44">
              <w:rPr>
                <w:sz w:val="24"/>
                <w:szCs w:val="24"/>
              </w:rPr>
              <w:t>lemn</w:t>
            </w:r>
            <w:proofErr w:type="spellEnd"/>
            <w:r w:rsidRPr="00242E44">
              <w:rPr>
                <w:sz w:val="24"/>
                <w:szCs w:val="24"/>
              </w:rPr>
              <w:t xml:space="preserve"> etc. </w:t>
            </w:r>
            <w:proofErr w:type="spellStart"/>
            <w:r w:rsidRPr="00242E44">
              <w:rPr>
                <w:sz w:val="24"/>
                <w:szCs w:val="24"/>
              </w:rPr>
              <w:t>și</w:t>
            </w:r>
            <w:proofErr w:type="spellEnd"/>
            <w:r w:rsidRPr="00242E44">
              <w:rPr>
                <w:sz w:val="24"/>
                <w:szCs w:val="24"/>
              </w:rPr>
              <w:t xml:space="preserve"> </w:t>
            </w:r>
            <w:proofErr w:type="spellStart"/>
            <w:r w:rsidRPr="00242E44">
              <w:rPr>
                <w:sz w:val="24"/>
                <w:szCs w:val="24"/>
              </w:rPr>
              <w:t>dispun</w:t>
            </w:r>
            <w:proofErr w:type="spellEnd"/>
            <w:r w:rsidRPr="00242E44">
              <w:rPr>
                <w:sz w:val="24"/>
                <w:szCs w:val="24"/>
              </w:rPr>
              <w:t xml:space="preserve"> de </w:t>
            </w:r>
            <w:proofErr w:type="spellStart"/>
            <w:r w:rsidRPr="00242E44">
              <w:rPr>
                <w:sz w:val="24"/>
                <w:szCs w:val="24"/>
              </w:rPr>
              <w:t>suprafețe</w:t>
            </w:r>
            <w:proofErr w:type="spellEnd"/>
            <w:r w:rsidRPr="00242E44">
              <w:rPr>
                <w:sz w:val="24"/>
                <w:szCs w:val="24"/>
              </w:rPr>
              <w:t xml:space="preserve"> </w:t>
            </w:r>
            <w:proofErr w:type="spellStart"/>
            <w:r w:rsidRPr="00242E44">
              <w:rPr>
                <w:sz w:val="24"/>
                <w:szCs w:val="24"/>
              </w:rPr>
              <w:t>funcționale</w:t>
            </w:r>
            <w:proofErr w:type="spellEnd"/>
            <w:r w:rsidRPr="00242E44">
              <w:rPr>
                <w:sz w:val="24"/>
                <w:szCs w:val="24"/>
              </w:rPr>
              <w:t xml:space="preserve"> ( </w:t>
            </w:r>
            <w:proofErr w:type="spellStart"/>
            <w:r w:rsidRPr="00242E44">
              <w:rPr>
                <w:sz w:val="24"/>
                <w:szCs w:val="24"/>
              </w:rPr>
              <w:t>terenuri,suri,depozite</w:t>
            </w:r>
            <w:proofErr w:type="spellEnd"/>
            <w:r w:rsidRPr="00242E44">
              <w:rPr>
                <w:sz w:val="24"/>
                <w:szCs w:val="24"/>
              </w:rPr>
              <w:t xml:space="preserve">) </w:t>
            </w:r>
            <w:proofErr w:type="spellStart"/>
            <w:r w:rsidRPr="00242E44">
              <w:rPr>
                <w:sz w:val="24"/>
                <w:szCs w:val="24"/>
              </w:rPr>
              <w:t>pentru</w:t>
            </w:r>
            <w:proofErr w:type="spellEnd"/>
            <w:r w:rsidRPr="00242E44">
              <w:rPr>
                <w:sz w:val="24"/>
                <w:szCs w:val="24"/>
              </w:rPr>
              <w:t xml:space="preserve"> </w:t>
            </w:r>
            <w:proofErr w:type="spellStart"/>
            <w:r w:rsidRPr="00242E44">
              <w:rPr>
                <w:sz w:val="24"/>
                <w:szCs w:val="24"/>
              </w:rPr>
              <w:t>pastrarea</w:t>
            </w:r>
            <w:proofErr w:type="spellEnd"/>
            <w:r w:rsidRPr="00242E44">
              <w:rPr>
                <w:sz w:val="24"/>
                <w:szCs w:val="24"/>
              </w:rPr>
              <w:t xml:space="preserve"> </w:t>
            </w:r>
            <w:proofErr w:type="spellStart"/>
            <w:r w:rsidRPr="00242E44">
              <w:rPr>
                <w:sz w:val="24"/>
                <w:szCs w:val="24"/>
              </w:rPr>
              <w:t>mărfurilor</w:t>
            </w:r>
            <w:proofErr w:type="spellEnd"/>
            <w:r w:rsidRPr="00242E44">
              <w:rPr>
                <w:sz w:val="24"/>
                <w:szCs w:val="24"/>
              </w:rPr>
              <w:t xml:space="preserve"> </w:t>
            </w:r>
            <w:proofErr w:type="spellStart"/>
            <w:r w:rsidRPr="00242E44">
              <w:rPr>
                <w:sz w:val="24"/>
                <w:szCs w:val="24"/>
              </w:rPr>
              <w:t>și</w:t>
            </w:r>
            <w:proofErr w:type="spellEnd"/>
            <w:r w:rsidRPr="00242E44">
              <w:rPr>
                <w:sz w:val="24"/>
                <w:szCs w:val="24"/>
              </w:rPr>
              <w:t xml:space="preserve"> </w:t>
            </w:r>
            <w:proofErr w:type="spellStart"/>
            <w:r w:rsidRPr="00242E44">
              <w:rPr>
                <w:sz w:val="24"/>
                <w:szCs w:val="24"/>
              </w:rPr>
              <w:t>efectuează</w:t>
            </w:r>
            <w:proofErr w:type="spellEnd"/>
            <w:r w:rsidRPr="00242E44">
              <w:rPr>
                <w:sz w:val="24"/>
                <w:szCs w:val="24"/>
              </w:rPr>
              <w:t xml:space="preserve"> </w:t>
            </w:r>
            <w:proofErr w:type="spellStart"/>
            <w:r w:rsidRPr="00242E44">
              <w:rPr>
                <w:sz w:val="24"/>
                <w:szCs w:val="24"/>
              </w:rPr>
              <w:t>operațiuni</w:t>
            </w:r>
            <w:proofErr w:type="spellEnd"/>
            <w:r w:rsidRPr="00242E44">
              <w:rPr>
                <w:sz w:val="24"/>
                <w:szCs w:val="24"/>
              </w:rPr>
              <w:t xml:space="preserve"> de </w:t>
            </w:r>
            <w:proofErr w:type="spellStart"/>
            <w:r w:rsidRPr="00242E44">
              <w:rPr>
                <w:sz w:val="24"/>
                <w:szCs w:val="24"/>
              </w:rPr>
              <w:t>casă</w:t>
            </w:r>
            <w:proofErr w:type="spellEnd"/>
            <w:r w:rsidRPr="00242E44">
              <w:rPr>
                <w:sz w:val="24"/>
                <w:szCs w:val="24"/>
              </w:rPr>
              <w:t xml:space="preserve"> cu </w:t>
            </w:r>
            <w:proofErr w:type="spellStart"/>
            <w:r w:rsidRPr="00242E44">
              <w:rPr>
                <w:sz w:val="24"/>
                <w:szCs w:val="24"/>
              </w:rPr>
              <w:t>suprafața</w:t>
            </w:r>
            <w:proofErr w:type="spellEnd"/>
            <w:r w:rsidRPr="00242E44">
              <w:rPr>
                <w:sz w:val="24"/>
                <w:szCs w:val="24"/>
              </w:rPr>
              <w:t xml:space="preserve"> de :</w:t>
            </w:r>
            <w:r>
              <w:rPr>
                <w:sz w:val="24"/>
                <w:szCs w:val="24"/>
              </w:rPr>
              <w:t xml:space="preserve"> de</w:t>
            </w:r>
            <w:r w:rsidRPr="00242E44">
              <w:rPr>
                <w:sz w:val="24"/>
                <w:szCs w:val="24"/>
              </w:rPr>
              <w:t xml:space="preserve"> la 100 m2 </w:t>
            </w:r>
            <w:r w:rsidRPr="00242E44">
              <w:rPr>
                <w:sz w:val="24"/>
                <w:szCs w:val="24"/>
                <w:lang w:val="ro-RO"/>
              </w:rPr>
              <w:t xml:space="preserve"> şi mai mult</w:t>
            </w:r>
          </w:p>
        </w:tc>
        <w:tc>
          <w:tcPr>
            <w:tcW w:w="2977" w:type="dxa"/>
          </w:tcPr>
          <w:p w:rsidR="003D694F" w:rsidRDefault="003D694F" w:rsidP="00855EBF">
            <w:pPr>
              <w:rPr>
                <w:sz w:val="22"/>
              </w:rPr>
            </w:pPr>
          </w:p>
          <w:p w:rsidR="003D694F" w:rsidRPr="004754E7" w:rsidRDefault="003D694F" w:rsidP="00855EBF">
            <w:pPr>
              <w:rPr>
                <w:sz w:val="22"/>
              </w:rPr>
            </w:pPr>
            <w:r>
              <w:rPr>
                <w:sz w:val="22"/>
              </w:rPr>
              <w:t>16000</w:t>
            </w:r>
          </w:p>
        </w:tc>
        <w:tc>
          <w:tcPr>
            <w:tcW w:w="717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304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</w:tr>
      <w:tr w:rsidR="003D694F" w:rsidRPr="00D90D3E" w:rsidTr="003D694F">
        <w:trPr>
          <w:trHeight w:val="240"/>
        </w:trPr>
        <w:tc>
          <w:tcPr>
            <w:tcW w:w="570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7193" w:type="dxa"/>
            <w:gridSpan w:val="2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2977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717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304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</w:tr>
      <w:tr w:rsidR="003D694F" w:rsidRPr="00D90D3E" w:rsidTr="003D694F">
        <w:trPr>
          <w:trHeight w:val="227"/>
        </w:trPr>
        <w:tc>
          <w:tcPr>
            <w:tcW w:w="10740" w:type="dxa"/>
            <w:gridSpan w:val="4"/>
          </w:tcPr>
          <w:p w:rsidR="003D694F" w:rsidRPr="00BC6B55" w:rsidRDefault="003D694F" w:rsidP="00855EBF">
            <w:pPr>
              <w:jc w:val="left"/>
              <w:rPr>
                <w:b/>
                <w:sz w:val="22"/>
                <w:lang w:val="ro-RO"/>
              </w:rPr>
            </w:pPr>
            <w:r w:rsidRPr="0068114A">
              <w:rPr>
                <w:b/>
                <w:sz w:val="22"/>
                <w:lang w:val="ro-RO"/>
              </w:rPr>
              <w:t xml:space="preserve">   </w:t>
            </w:r>
            <w:r>
              <w:rPr>
                <w:b/>
                <w:sz w:val="22"/>
                <w:lang w:val="ro-RO"/>
              </w:rPr>
              <w:t xml:space="preserve">              II. C</w:t>
            </w:r>
            <w:r w:rsidRPr="00BC6B55">
              <w:rPr>
                <w:b/>
                <w:sz w:val="22"/>
                <w:lang w:val="ro-RO"/>
              </w:rPr>
              <w:t>omerţ</w:t>
            </w:r>
            <w:r>
              <w:rPr>
                <w:b/>
                <w:sz w:val="22"/>
                <w:lang w:val="ro-RO"/>
              </w:rPr>
              <w:t>ul</w:t>
            </w:r>
            <w:r w:rsidRPr="00BC6B55">
              <w:rPr>
                <w:b/>
                <w:sz w:val="22"/>
                <w:lang w:val="ro-RO"/>
              </w:rPr>
              <w:t xml:space="preserve"> cu ridicata</w:t>
            </w:r>
            <w:r>
              <w:rPr>
                <w:b/>
                <w:sz w:val="22"/>
                <w:lang w:val="ro-RO"/>
              </w:rPr>
              <w:t xml:space="preserve"> al produselor agricole</w:t>
            </w:r>
          </w:p>
        </w:tc>
        <w:tc>
          <w:tcPr>
            <w:tcW w:w="717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  <w:tc>
          <w:tcPr>
            <w:tcW w:w="1304" w:type="dxa"/>
          </w:tcPr>
          <w:p w:rsidR="003D694F" w:rsidRPr="004754E7" w:rsidRDefault="003D694F" w:rsidP="00855EBF">
            <w:pPr>
              <w:rPr>
                <w:sz w:val="22"/>
              </w:rPr>
            </w:pPr>
          </w:p>
        </w:tc>
      </w:tr>
      <w:tr w:rsidR="003D694F" w:rsidTr="003D694F">
        <w:tblPrEx>
          <w:tblLook w:val="0000"/>
        </w:tblPrEx>
        <w:trPr>
          <w:gridAfter w:val="3"/>
          <w:wAfter w:w="3154" w:type="dxa"/>
          <w:trHeight w:val="340"/>
        </w:trPr>
        <w:tc>
          <w:tcPr>
            <w:tcW w:w="570" w:type="dxa"/>
          </w:tcPr>
          <w:p w:rsidR="003D694F" w:rsidRDefault="003D694F" w:rsidP="00855EBF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4.</w:t>
            </w:r>
          </w:p>
        </w:tc>
        <w:tc>
          <w:tcPr>
            <w:tcW w:w="7193" w:type="dxa"/>
            <w:gridSpan w:val="2"/>
          </w:tcPr>
          <w:p w:rsidR="003D694F" w:rsidRPr="006A6719" w:rsidRDefault="003D694F" w:rsidP="00855EBF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  Elevator</w:t>
            </w:r>
            <w:r w:rsidRPr="006A6719">
              <w:rPr>
                <w:b/>
                <w:sz w:val="24"/>
                <w:szCs w:val="24"/>
                <w:lang w:val="ro-RO"/>
              </w:rPr>
              <w:t xml:space="preserve">: </w:t>
            </w:r>
          </w:p>
        </w:tc>
        <w:tc>
          <w:tcPr>
            <w:tcW w:w="2977" w:type="dxa"/>
          </w:tcPr>
          <w:p w:rsidR="003D694F" w:rsidRDefault="003D694F" w:rsidP="00855EBF">
            <w:pPr>
              <w:rPr>
                <w:szCs w:val="28"/>
                <w:lang w:val="ro-RO"/>
              </w:rPr>
            </w:pPr>
          </w:p>
        </w:tc>
      </w:tr>
      <w:tr w:rsidR="003D694F" w:rsidTr="003D694F">
        <w:tblPrEx>
          <w:tblLook w:val="0000"/>
        </w:tblPrEx>
        <w:trPr>
          <w:gridAfter w:val="3"/>
          <w:wAfter w:w="3154" w:type="dxa"/>
          <w:trHeight w:val="274"/>
        </w:trPr>
        <w:tc>
          <w:tcPr>
            <w:tcW w:w="570" w:type="dxa"/>
          </w:tcPr>
          <w:p w:rsidR="003D694F" w:rsidRDefault="003D694F" w:rsidP="00855EBF">
            <w:pPr>
              <w:rPr>
                <w:szCs w:val="28"/>
                <w:lang w:val="ro-RO"/>
              </w:rPr>
            </w:pPr>
          </w:p>
        </w:tc>
        <w:tc>
          <w:tcPr>
            <w:tcW w:w="7193" w:type="dxa"/>
            <w:gridSpan w:val="2"/>
          </w:tcPr>
          <w:p w:rsidR="003D694F" w:rsidRDefault="003D694F" w:rsidP="00855E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Comerţul cu ridicata al cerealelor, seminţelor, furajelor şi al tutunului neprelucrat :</w:t>
            </w:r>
          </w:p>
          <w:p w:rsidR="003D694F" w:rsidRPr="0017052E" w:rsidRDefault="003D694F" w:rsidP="00855E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</w:t>
            </w:r>
            <w:r w:rsidRPr="00BC6B55">
              <w:rPr>
                <w:sz w:val="24"/>
                <w:szCs w:val="24"/>
                <w:lang w:val="ro-RO"/>
              </w:rPr>
              <w:t xml:space="preserve">e </w:t>
            </w:r>
            <w:r>
              <w:rPr>
                <w:sz w:val="24"/>
                <w:szCs w:val="24"/>
                <w:lang w:val="ro-RO"/>
              </w:rPr>
              <w:t>la 300</w:t>
            </w:r>
            <w:r w:rsidRPr="00BC6B55">
              <w:rPr>
                <w:sz w:val="24"/>
                <w:szCs w:val="24"/>
                <w:lang w:val="ro-RO"/>
              </w:rPr>
              <w:t xml:space="preserve"> m</w:t>
            </w:r>
            <w:r w:rsidRPr="00BC6B55">
              <w:rPr>
                <w:sz w:val="24"/>
                <w:szCs w:val="24"/>
                <w:vertAlign w:val="superscript"/>
                <w:lang w:val="ro-RO"/>
              </w:rPr>
              <w:t xml:space="preserve">2 </w:t>
            </w:r>
            <w:r>
              <w:rPr>
                <w:sz w:val="24"/>
                <w:szCs w:val="24"/>
                <w:lang w:val="ro-RO"/>
              </w:rPr>
              <w:t>şi mai mult</w:t>
            </w:r>
          </w:p>
        </w:tc>
        <w:tc>
          <w:tcPr>
            <w:tcW w:w="2977" w:type="dxa"/>
          </w:tcPr>
          <w:p w:rsidR="003D694F" w:rsidRDefault="003D694F" w:rsidP="00855EBF">
            <w:pPr>
              <w:rPr>
                <w:sz w:val="24"/>
                <w:szCs w:val="24"/>
                <w:lang w:val="ro-RO"/>
              </w:rPr>
            </w:pPr>
          </w:p>
          <w:p w:rsidR="003D694F" w:rsidRDefault="003D694F" w:rsidP="00855EBF">
            <w:pPr>
              <w:rPr>
                <w:sz w:val="24"/>
                <w:szCs w:val="24"/>
                <w:lang w:val="ro-RO"/>
              </w:rPr>
            </w:pPr>
          </w:p>
          <w:p w:rsidR="003D694F" w:rsidRPr="006B7A22" w:rsidRDefault="003D694F" w:rsidP="00855E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</w:t>
            </w:r>
            <w:r w:rsidRPr="006B7A22">
              <w:rPr>
                <w:sz w:val="24"/>
                <w:szCs w:val="24"/>
                <w:lang w:val="ro-RO"/>
              </w:rPr>
              <w:t>00</w:t>
            </w:r>
            <w:r>
              <w:rPr>
                <w:sz w:val="24"/>
                <w:szCs w:val="24"/>
                <w:lang w:val="ro-RO"/>
              </w:rPr>
              <w:t>0</w:t>
            </w:r>
          </w:p>
        </w:tc>
      </w:tr>
      <w:tr w:rsidR="003D694F" w:rsidTr="003D694F">
        <w:tblPrEx>
          <w:tblLook w:val="0000"/>
        </w:tblPrEx>
        <w:trPr>
          <w:gridAfter w:val="3"/>
          <w:wAfter w:w="3154" w:type="dxa"/>
          <w:trHeight w:val="377"/>
        </w:trPr>
        <w:tc>
          <w:tcPr>
            <w:tcW w:w="10740" w:type="dxa"/>
            <w:gridSpan w:val="4"/>
          </w:tcPr>
          <w:p w:rsidR="003D694F" w:rsidRPr="0068114A" w:rsidRDefault="003D694F" w:rsidP="00855EBF">
            <w:pPr>
              <w:ind w:left="1004"/>
              <w:jc w:val="left"/>
              <w:rPr>
                <w:b/>
                <w:sz w:val="24"/>
                <w:szCs w:val="24"/>
                <w:lang w:val="ro-RO"/>
              </w:rPr>
            </w:pPr>
            <w:r w:rsidRPr="0068114A">
              <w:rPr>
                <w:b/>
                <w:sz w:val="24"/>
                <w:szCs w:val="24"/>
                <w:lang w:val="ro-RO"/>
              </w:rPr>
              <w:t>III.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Pr="0068114A">
              <w:rPr>
                <w:b/>
                <w:sz w:val="24"/>
                <w:szCs w:val="24"/>
                <w:lang w:val="ro-RO"/>
              </w:rPr>
              <w:t>Activităţi de intermediere în comerţul cu ridicata</w:t>
            </w:r>
          </w:p>
        </w:tc>
      </w:tr>
      <w:tr w:rsidR="003D694F" w:rsidTr="003D694F">
        <w:tblPrEx>
          <w:tblLook w:val="0000"/>
        </w:tblPrEx>
        <w:trPr>
          <w:gridAfter w:val="3"/>
          <w:wAfter w:w="3154" w:type="dxa"/>
          <w:trHeight w:val="377"/>
        </w:trPr>
        <w:tc>
          <w:tcPr>
            <w:tcW w:w="10740" w:type="dxa"/>
            <w:gridSpan w:val="4"/>
          </w:tcPr>
          <w:p w:rsidR="003D694F" w:rsidRPr="0068114A" w:rsidRDefault="003D694F" w:rsidP="00855EBF">
            <w:pPr>
              <w:ind w:left="1004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Elevator:</w:t>
            </w:r>
          </w:p>
        </w:tc>
      </w:tr>
      <w:tr w:rsidR="003D694F" w:rsidTr="003D694F">
        <w:tblPrEx>
          <w:tblLook w:val="0000"/>
        </w:tblPrEx>
        <w:trPr>
          <w:gridAfter w:val="3"/>
          <w:wAfter w:w="3154" w:type="dxa"/>
          <w:trHeight w:val="420"/>
        </w:trPr>
        <w:tc>
          <w:tcPr>
            <w:tcW w:w="570" w:type="dxa"/>
          </w:tcPr>
          <w:p w:rsidR="003D694F" w:rsidRDefault="003D694F" w:rsidP="00855EBF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5.</w:t>
            </w:r>
          </w:p>
        </w:tc>
        <w:tc>
          <w:tcPr>
            <w:tcW w:w="7193" w:type="dxa"/>
            <w:gridSpan w:val="2"/>
          </w:tcPr>
          <w:p w:rsidR="003D694F" w:rsidRDefault="003D694F" w:rsidP="00855E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Intermedieri în comerţul cu materii prime agricole, combustibili, minereuri, metale şi produse chimice pentru industrie:</w:t>
            </w:r>
          </w:p>
          <w:p w:rsidR="003D694F" w:rsidRPr="00F703C6" w:rsidRDefault="003D694F" w:rsidP="00855E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 la 300 m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 xml:space="preserve"> şi mai mult</w:t>
            </w:r>
          </w:p>
        </w:tc>
        <w:tc>
          <w:tcPr>
            <w:tcW w:w="2977" w:type="dxa"/>
          </w:tcPr>
          <w:p w:rsidR="003D694F" w:rsidRPr="006B7A22" w:rsidRDefault="003D694F" w:rsidP="00855E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</w:t>
            </w:r>
            <w:r w:rsidRPr="006B7A22">
              <w:rPr>
                <w:sz w:val="24"/>
                <w:szCs w:val="24"/>
                <w:lang w:val="ro-RO"/>
              </w:rPr>
              <w:t>000</w:t>
            </w:r>
          </w:p>
        </w:tc>
      </w:tr>
      <w:tr w:rsidR="003D694F" w:rsidTr="003D694F">
        <w:tblPrEx>
          <w:tblLook w:val="0000"/>
        </w:tblPrEx>
        <w:trPr>
          <w:gridAfter w:val="3"/>
          <w:wAfter w:w="3154" w:type="dxa"/>
          <w:trHeight w:val="435"/>
        </w:trPr>
        <w:tc>
          <w:tcPr>
            <w:tcW w:w="10740" w:type="dxa"/>
            <w:gridSpan w:val="4"/>
          </w:tcPr>
          <w:p w:rsidR="003D694F" w:rsidRPr="0068114A" w:rsidRDefault="003D694F" w:rsidP="00855EBF">
            <w:pPr>
              <w:rPr>
                <w:b/>
                <w:sz w:val="24"/>
                <w:szCs w:val="24"/>
                <w:lang w:val="ro-RO"/>
              </w:rPr>
            </w:pPr>
            <w:r w:rsidRPr="0068114A"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 xml:space="preserve">               </w:t>
            </w:r>
            <w:r w:rsidRPr="0068114A">
              <w:rPr>
                <w:b/>
                <w:sz w:val="24"/>
                <w:szCs w:val="24"/>
                <w:lang w:val="ro-RO"/>
              </w:rPr>
              <w:t>IV. Comerţul cu ridicata specializat al altor produse</w:t>
            </w:r>
          </w:p>
        </w:tc>
      </w:tr>
      <w:tr w:rsidR="003D694F" w:rsidTr="003D694F">
        <w:tblPrEx>
          <w:tblLook w:val="0000"/>
        </w:tblPrEx>
        <w:trPr>
          <w:gridAfter w:val="3"/>
          <w:wAfter w:w="3154" w:type="dxa"/>
          <w:trHeight w:val="435"/>
        </w:trPr>
        <w:tc>
          <w:tcPr>
            <w:tcW w:w="10740" w:type="dxa"/>
            <w:gridSpan w:val="4"/>
          </w:tcPr>
          <w:p w:rsidR="003D694F" w:rsidRPr="0068114A" w:rsidRDefault="003D694F" w:rsidP="00855EBF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           Depozit:</w:t>
            </w:r>
          </w:p>
        </w:tc>
      </w:tr>
      <w:tr w:rsidR="003D694F" w:rsidTr="003D694F">
        <w:tblPrEx>
          <w:tblLook w:val="0000"/>
        </w:tblPrEx>
        <w:trPr>
          <w:gridAfter w:val="3"/>
          <w:wAfter w:w="3154" w:type="dxa"/>
          <w:trHeight w:val="420"/>
        </w:trPr>
        <w:tc>
          <w:tcPr>
            <w:tcW w:w="600" w:type="dxa"/>
            <w:gridSpan w:val="2"/>
          </w:tcPr>
          <w:p w:rsidR="003D694F" w:rsidRDefault="003D694F" w:rsidP="00855EBF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6.</w:t>
            </w:r>
          </w:p>
        </w:tc>
        <w:tc>
          <w:tcPr>
            <w:tcW w:w="7163" w:type="dxa"/>
          </w:tcPr>
          <w:p w:rsidR="003D694F" w:rsidRDefault="003D694F" w:rsidP="00855E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Comerţul cu ridicata al produselor chimice:</w:t>
            </w:r>
          </w:p>
          <w:p w:rsidR="003D694F" w:rsidRPr="006A6719" w:rsidRDefault="003D694F" w:rsidP="00855EBF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 la 10,01 m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 xml:space="preserve"> – pînă la 300,01 m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</w:p>
          <w:p w:rsidR="003D694F" w:rsidRPr="00BC6B55" w:rsidRDefault="003D694F" w:rsidP="00855EBF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</w:t>
            </w:r>
            <w:r w:rsidRPr="00BC6B55">
              <w:rPr>
                <w:sz w:val="24"/>
                <w:szCs w:val="24"/>
                <w:lang w:val="ro-RO"/>
              </w:rPr>
              <w:t xml:space="preserve">e </w:t>
            </w:r>
            <w:r>
              <w:rPr>
                <w:sz w:val="24"/>
                <w:szCs w:val="24"/>
                <w:lang w:val="ro-RO"/>
              </w:rPr>
              <w:t>la 3</w:t>
            </w:r>
            <w:r w:rsidRPr="00BC6B55">
              <w:rPr>
                <w:sz w:val="24"/>
                <w:szCs w:val="24"/>
                <w:lang w:val="ro-RO"/>
              </w:rPr>
              <w:t>00.</w:t>
            </w:r>
            <w:r>
              <w:rPr>
                <w:sz w:val="24"/>
                <w:szCs w:val="24"/>
                <w:lang w:val="ro-RO"/>
              </w:rPr>
              <w:t>0</w:t>
            </w:r>
            <w:r w:rsidRPr="00BC6B55">
              <w:rPr>
                <w:sz w:val="24"/>
                <w:szCs w:val="24"/>
                <w:lang w:val="ro-RO"/>
              </w:rPr>
              <w:t>1 m</w:t>
            </w:r>
            <w:r w:rsidRPr="00BC6B55">
              <w:rPr>
                <w:sz w:val="24"/>
                <w:szCs w:val="24"/>
                <w:vertAlign w:val="superscript"/>
                <w:lang w:val="ro-RO"/>
              </w:rPr>
              <w:t xml:space="preserve">2 </w:t>
            </w:r>
            <w:r>
              <w:rPr>
                <w:sz w:val="24"/>
                <w:szCs w:val="24"/>
                <w:lang w:val="ro-RO"/>
              </w:rPr>
              <w:t xml:space="preserve"> şi mai mult</w:t>
            </w:r>
          </w:p>
        </w:tc>
        <w:tc>
          <w:tcPr>
            <w:tcW w:w="2977" w:type="dxa"/>
          </w:tcPr>
          <w:p w:rsidR="003D694F" w:rsidRDefault="003D694F" w:rsidP="00855EBF">
            <w:pPr>
              <w:rPr>
                <w:szCs w:val="28"/>
                <w:lang w:val="ro-RO"/>
              </w:rPr>
            </w:pPr>
          </w:p>
          <w:p w:rsidR="003D694F" w:rsidRPr="00D86BE8" w:rsidRDefault="003D694F" w:rsidP="00855EBF">
            <w:pPr>
              <w:rPr>
                <w:sz w:val="24"/>
                <w:szCs w:val="24"/>
                <w:lang w:val="ro-RO"/>
              </w:rPr>
            </w:pPr>
            <w:r w:rsidRPr="00D86BE8">
              <w:rPr>
                <w:sz w:val="24"/>
                <w:szCs w:val="24"/>
                <w:lang w:val="ro-RO"/>
              </w:rPr>
              <w:t>12000</w:t>
            </w:r>
          </w:p>
          <w:p w:rsidR="003D694F" w:rsidRDefault="003D694F" w:rsidP="00855EBF">
            <w:pPr>
              <w:rPr>
                <w:szCs w:val="28"/>
                <w:lang w:val="ro-RO"/>
              </w:rPr>
            </w:pPr>
            <w:r w:rsidRPr="00D86BE8">
              <w:rPr>
                <w:sz w:val="24"/>
                <w:szCs w:val="24"/>
                <w:lang w:val="ro-RO"/>
              </w:rPr>
              <w:t>16000</w:t>
            </w:r>
          </w:p>
        </w:tc>
      </w:tr>
      <w:tr w:rsidR="003D694F" w:rsidTr="003D694F">
        <w:tblPrEx>
          <w:tblLook w:val="0000"/>
        </w:tblPrEx>
        <w:trPr>
          <w:gridAfter w:val="3"/>
          <w:wAfter w:w="3154" w:type="dxa"/>
          <w:trHeight w:val="375"/>
        </w:trPr>
        <w:tc>
          <w:tcPr>
            <w:tcW w:w="10740" w:type="dxa"/>
            <w:gridSpan w:val="4"/>
            <w:tcBorders>
              <w:bottom w:val="single" w:sz="4" w:space="0" w:color="auto"/>
            </w:tcBorders>
          </w:tcPr>
          <w:p w:rsidR="003D694F" w:rsidRPr="00F34F9D" w:rsidRDefault="003D694F" w:rsidP="00855EBF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szCs w:val="28"/>
                <w:lang w:val="ro-RO"/>
              </w:rPr>
              <w:lastRenderedPageBreak/>
              <w:t xml:space="preserve">              </w:t>
            </w:r>
            <w:r w:rsidRPr="00F34F9D">
              <w:rPr>
                <w:b/>
                <w:sz w:val="24"/>
                <w:szCs w:val="24"/>
                <w:lang w:val="ro-RO"/>
              </w:rPr>
              <w:t>V. Unităţi de alimentaţie publică (conform HG nr.1209 din 08.11.2007)</w:t>
            </w:r>
          </w:p>
        </w:tc>
      </w:tr>
      <w:tr w:rsidR="003D694F" w:rsidTr="003D694F">
        <w:tblPrEx>
          <w:tblLook w:val="0000"/>
        </w:tblPrEx>
        <w:trPr>
          <w:gridAfter w:val="3"/>
          <w:wAfter w:w="3154" w:type="dxa"/>
          <w:trHeight w:val="435"/>
        </w:trPr>
        <w:tc>
          <w:tcPr>
            <w:tcW w:w="600" w:type="dxa"/>
            <w:gridSpan w:val="2"/>
          </w:tcPr>
          <w:p w:rsidR="003D694F" w:rsidRDefault="003D694F" w:rsidP="00855EBF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7.</w:t>
            </w:r>
          </w:p>
        </w:tc>
        <w:tc>
          <w:tcPr>
            <w:tcW w:w="7163" w:type="dxa"/>
            <w:tcBorders>
              <w:top w:val="nil"/>
            </w:tcBorders>
          </w:tcPr>
          <w:p w:rsidR="003D694F" w:rsidRPr="00F34F9D" w:rsidRDefault="003D694F" w:rsidP="00855EBF">
            <w:pPr>
              <w:rPr>
                <w:sz w:val="24"/>
                <w:szCs w:val="24"/>
                <w:lang w:val="ro-RO"/>
              </w:rPr>
            </w:pPr>
            <w:r w:rsidRPr="00F34F9D">
              <w:rPr>
                <w:sz w:val="24"/>
                <w:szCs w:val="24"/>
                <w:lang w:val="ro-RO"/>
              </w:rPr>
              <w:t>Sala de festivităţi</w:t>
            </w:r>
          </w:p>
          <w:p w:rsidR="003D694F" w:rsidRDefault="003D694F" w:rsidP="003D694F">
            <w:pPr>
              <w:numPr>
                <w:ilvl w:val="0"/>
                <w:numId w:val="2"/>
              </w:numPr>
              <w:rPr>
                <w:szCs w:val="28"/>
                <w:lang w:val="ro-RO"/>
              </w:rPr>
            </w:pPr>
            <w:r w:rsidRPr="00F34F9D">
              <w:rPr>
                <w:sz w:val="24"/>
                <w:szCs w:val="24"/>
                <w:lang w:val="ro-RO"/>
              </w:rPr>
              <w:t>pînă la 100 locuri</w:t>
            </w:r>
          </w:p>
        </w:tc>
        <w:tc>
          <w:tcPr>
            <w:tcW w:w="2977" w:type="dxa"/>
            <w:tcBorders>
              <w:top w:val="nil"/>
            </w:tcBorders>
          </w:tcPr>
          <w:p w:rsidR="003D694F" w:rsidRPr="00365205" w:rsidRDefault="003D694F" w:rsidP="00855EBF">
            <w:pPr>
              <w:rPr>
                <w:sz w:val="24"/>
                <w:szCs w:val="24"/>
                <w:lang w:val="ro-RO"/>
              </w:rPr>
            </w:pPr>
            <w:r w:rsidRPr="00365205">
              <w:rPr>
                <w:sz w:val="24"/>
                <w:szCs w:val="24"/>
                <w:lang w:val="ro-RO"/>
              </w:rPr>
              <w:t>2000</w:t>
            </w:r>
          </w:p>
        </w:tc>
      </w:tr>
    </w:tbl>
    <w:p w:rsidR="003D694F" w:rsidRDefault="003D694F" w:rsidP="003D694F">
      <w:pPr>
        <w:rPr>
          <w:szCs w:val="28"/>
          <w:lang w:val="ro-RO"/>
        </w:rPr>
      </w:pPr>
    </w:p>
    <w:p w:rsidR="003D694F" w:rsidRDefault="003D694F" w:rsidP="003D694F">
      <w:pPr>
        <w:rPr>
          <w:szCs w:val="28"/>
          <w:lang w:val="ro-RO"/>
        </w:rPr>
      </w:pPr>
    </w:p>
    <w:p w:rsidR="003D694F" w:rsidRDefault="003D694F" w:rsidP="003D694F">
      <w:pPr>
        <w:rPr>
          <w:szCs w:val="28"/>
          <w:lang w:val="ro-RO"/>
        </w:rPr>
      </w:pPr>
    </w:p>
    <w:p w:rsidR="003D694F" w:rsidRPr="005F69A8" w:rsidRDefault="003D694F" w:rsidP="003D694F">
      <w:pPr>
        <w:rPr>
          <w:szCs w:val="28"/>
          <w:lang w:val="ro-RO"/>
        </w:rPr>
      </w:pPr>
    </w:p>
    <w:p w:rsidR="003D694F" w:rsidRPr="005F69A8" w:rsidRDefault="003D694F" w:rsidP="003D694F">
      <w:pPr>
        <w:rPr>
          <w:szCs w:val="28"/>
          <w:lang w:val="ro-RO"/>
        </w:rPr>
      </w:pPr>
    </w:p>
    <w:p w:rsidR="003D694F" w:rsidRPr="005F4843" w:rsidRDefault="003D694F" w:rsidP="003D694F">
      <w:pPr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>Notă</w:t>
      </w:r>
      <w:r w:rsidRPr="005F4843">
        <w:rPr>
          <w:b/>
          <w:i/>
          <w:szCs w:val="28"/>
          <w:lang w:val="ro-RO"/>
        </w:rPr>
        <w:t>:</w:t>
      </w:r>
    </w:p>
    <w:p w:rsidR="003D694F" w:rsidRPr="005F69A8" w:rsidRDefault="003D694F" w:rsidP="003D694F">
      <w:pPr>
        <w:rPr>
          <w:szCs w:val="28"/>
          <w:lang w:val="ro-RO"/>
        </w:rPr>
      </w:pPr>
    </w:p>
    <w:p w:rsidR="003D694F" w:rsidRDefault="003D694F" w:rsidP="003D694F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5F4843">
        <w:rPr>
          <w:sz w:val="24"/>
          <w:szCs w:val="24"/>
        </w:rPr>
        <w:t>Agentii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economici</w:t>
      </w:r>
      <w:proofErr w:type="spellEnd"/>
      <w:r w:rsidRPr="005F4843">
        <w:rPr>
          <w:sz w:val="24"/>
          <w:szCs w:val="24"/>
        </w:rPr>
        <w:t xml:space="preserve"> care au </w:t>
      </w:r>
      <w:proofErr w:type="spellStart"/>
      <w:r w:rsidRPr="005F4843">
        <w:rPr>
          <w:sz w:val="24"/>
          <w:szCs w:val="24"/>
        </w:rPr>
        <w:t>mai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multe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unităţi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com</w:t>
      </w:r>
      <w:r>
        <w:rPr>
          <w:sz w:val="24"/>
          <w:szCs w:val="24"/>
        </w:rPr>
        <w:t>erciale</w:t>
      </w:r>
      <w:proofErr w:type="spellEnd"/>
      <w:r>
        <w:rPr>
          <w:sz w:val="24"/>
          <w:szCs w:val="24"/>
        </w:rPr>
        <w:t xml:space="preserve"> </w:t>
      </w:r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în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aceeaşi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clădire</w:t>
      </w:r>
      <w:proofErr w:type="spellEnd"/>
      <w:r w:rsidRPr="005F4843">
        <w:rPr>
          <w:sz w:val="24"/>
          <w:szCs w:val="24"/>
        </w:rPr>
        <w:t xml:space="preserve">, cu </w:t>
      </w:r>
      <w:proofErr w:type="spellStart"/>
      <w:r w:rsidRPr="005F4843">
        <w:rPr>
          <w:sz w:val="24"/>
          <w:szCs w:val="24"/>
        </w:rPr>
        <w:t>intrări</w:t>
      </w:r>
      <w:proofErr w:type="spellEnd"/>
      <w:r w:rsidRPr="005F4843">
        <w:rPr>
          <w:sz w:val="24"/>
          <w:szCs w:val="24"/>
        </w:rPr>
        <w:t xml:space="preserve"> separate, </w:t>
      </w:r>
      <w:proofErr w:type="spellStart"/>
      <w:r w:rsidRPr="005F4843">
        <w:rPr>
          <w:sz w:val="24"/>
          <w:szCs w:val="24"/>
        </w:rPr>
        <w:t>achită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Taxa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pentru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unităţile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comer</w:t>
      </w:r>
      <w:r>
        <w:rPr>
          <w:sz w:val="24"/>
          <w:szCs w:val="24"/>
        </w:rPr>
        <w:t>ciale</w:t>
      </w:r>
      <w:proofErr w:type="spellEnd"/>
      <w:r w:rsidRPr="005F4843">
        <w:rPr>
          <w:sz w:val="24"/>
          <w:szCs w:val="24"/>
        </w:rPr>
        <w:t xml:space="preserve">, </w:t>
      </w:r>
      <w:proofErr w:type="spellStart"/>
      <w:r w:rsidRPr="005F4843">
        <w:rPr>
          <w:sz w:val="24"/>
          <w:szCs w:val="24"/>
        </w:rPr>
        <w:t>separat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pentru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fiecare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unitate</w:t>
      </w:r>
      <w:proofErr w:type="spellEnd"/>
      <w:r w:rsidRPr="005F4843">
        <w:rPr>
          <w:sz w:val="24"/>
          <w:szCs w:val="24"/>
        </w:rPr>
        <w:t xml:space="preserve"> </w:t>
      </w:r>
      <w:proofErr w:type="spellStart"/>
      <w:r w:rsidRPr="005F4843">
        <w:rPr>
          <w:sz w:val="24"/>
          <w:szCs w:val="24"/>
        </w:rPr>
        <w:t>comercială</w:t>
      </w:r>
      <w:proofErr w:type="spellEnd"/>
      <w:r w:rsidRPr="005F4843">
        <w:rPr>
          <w:sz w:val="24"/>
          <w:szCs w:val="24"/>
        </w:rPr>
        <w:t>;</w:t>
      </w:r>
    </w:p>
    <w:p w:rsidR="003D694F" w:rsidRDefault="003D694F" w:rsidP="003D694F">
      <w:pPr>
        <w:rPr>
          <w:sz w:val="24"/>
          <w:szCs w:val="24"/>
        </w:rPr>
      </w:pPr>
    </w:p>
    <w:p w:rsidR="003D694F" w:rsidRPr="005F4843" w:rsidRDefault="003D694F" w:rsidP="003D694F">
      <w:pPr>
        <w:numPr>
          <w:ilvl w:val="0"/>
          <w:numId w:val="2"/>
        </w:numPr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Agenţii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economici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încep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Rogojeni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2023, </w:t>
      </w:r>
      <w:proofErr w:type="spellStart"/>
      <w:r>
        <w:rPr>
          <w:sz w:val="24"/>
          <w:szCs w:val="24"/>
        </w:rPr>
        <w:t>achită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unităţile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de la data </w:t>
      </w:r>
      <w:proofErr w:type="spellStart"/>
      <w:r>
        <w:rPr>
          <w:sz w:val="24"/>
          <w:szCs w:val="24"/>
        </w:rPr>
        <w:t>depunerii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iniţierea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activităţii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comerţ</w:t>
      </w:r>
      <w:proofErr w:type="spellEnd"/>
      <w:r>
        <w:rPr>
          <w:sz w:val="24"/>
          <w:szCs w:val="24"/>
        </w:rPr>
        <w:t>.</w:t>
      </w:r>
    </w:p>
    <w:p w:rsidR="003D694F" w:rsidRPr="005F4843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3D694F" w:rsidRDefault="003D694F" w:rsidP="003D694F">
      <w:pPr>
        <w:rPr>
          <w:sz w:val="24"/>
          <w:szCs w:val="24"/>
          <w:lang w:val="ro-RO"/>
        </w:rPr>
      </w:pPr>
    </w:p>
    <w:p w:rsidR="00551E49" w:rsidRPr="003D694F" w:rsidRDefault="00551E49">
      <w:pPr>
        <w:rPr>
          <w:lang w:val="ro-RO"/>
        </w:rPr>
      </w:pPr>
    </w:p>
    <w:sectPr w:rsidR="00551E49" w:rsidRPr="003D694F" w:rsidSect="009E1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E3180"/>
    <w:multiLevelType w:val="hybridMultilevel"/>
    <w:tmpl w:val="F5CE67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B699E"/>
    <w:multiLevelType w:val="hybridMultilevel"/>
    <w:tmpl w:val="D1DC820C"/>
    <w:lvl w:ilvl="0" w:tplc="8A98613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694F"/>
    <w:rsid w:val="000362FC"/>
    <w:rsid w:val="003D694F"/>
    <w:rsid w:val="00551E49"/>
    <w:rsid w:val="009E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2022-11-18T07:01:00Z</dcterms:created>
  <dcterms:modified xsi:type="dcterms:W3CDTF">2022-11-18T07:01:00Z</dcterms:modified>
</cp:coreProperties>
</file>