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78CFE" w14:textId="77777777" w:rsidR="00E06FDA" w:rsidRDefault="00E06FDA" w:rsidP="008F027E">
      <w:pPr>
        <w:widowControl w:val="0"/>
        <w:jc w:val="center"/>
        <w:rPr>
          <w:rFonts w:cs="Arial"/>
          <w:bCs/>
          <w:color w:val="000000"/>
        </w:rPr>
      </w:pPr>
      <w:r>
        <w:rPr>
          <w:rFonts w:cs="Arial"/>
          <w:bCs/>
          <w:color w:val="000000"/>
        </w:rPr>
        <w:t xml:space="preserve"> </w:t>
      </w:r>
    </w:p>
    <w:p w14:paraId="27AB7A99" w14:textId="77777777" w:rsidR="007A778C" w:rsidRPr="00DA34CD" w:rsidRDefault="00186128" w:rsidP="007A778C">
      <w:pPr>
        <w:jc w:val="center"/>
        <w:rPr>
          <w:b/>
          <w:sz w:val="28"/>
          <w:szCs w:val="28"/>
        </w:rPr>
      </w:pPr>
      <w:r>
        <w:rPr>
          <w:rFonts w:cs="Arial"/>
          <w:bCs/>
          <w:color w:val="000000"/>
        </w:rPr>
        <w:t xml:space="preserve"> </w:t>
      </w:r>
      <w:r w:rsidR="007A778C" w:rsidRPr="00DA34CD">
        <w:rPr>
          <w:b/>
          <w:sz w:val="28"/>
          <w:szCs w:val="28"/>
        </w:rPr>
        <w:t>Ministerul Educației, Culturii și Cercetării al Republicii Moldova</w:t>
      </w:r>
    </w:p>
    <w:p w14:paraId="788AFD2C" w14:textId="77777777" w:rsidR="007A778C" w:rsidRPr="00DA34CD" w:rsidRDefault="007A778C" w:rsidP="007A778C">
      <w:pPr>
        <w:pStyle w:val="a4"/>
        <w:spacing w:after="240"/>
        <w:jc w:val="center"/>
      </w:pPr>
    </w:p>
    <w:p w14:paraId="3007C3A6" w14:textId="54B9300A" w:rsidR="007A778C" w:rsidRPr="007A778C" w:rsidRDefault="007A778C" w:rsidP="007A778C">
      <w:pPr>
        <w:pStyle w:val="a4"/>
        <w:spacing w:after="240"/>
        <w:jc w:val="center"/>
        <w:rPr>
          <w:sz w:val="20"/>
        </w:rPr>
      </w:pPr>
      <w:r w:rsidRPr="00B948D7">
        <w:rPr>
          <w:b/>
          <w:szCs w:val="20"/>
        </w:rPr>
        <w:t>Instituția de Educație Timpurie „Alunelul”</w:t>
      </w:r>
      <w:r>
        <w:rPr>
          <w:b/>
          <w:szCs w:val="20"/>
        </w:rPr>
        <w:t>, com. Boșcana</w:t>
      </w:r>
    </w:p>
    <w:p w14:paraId="34E99677" w14:textId="77777777" w:rsidR="007A778C" w:rsidRPr="00DA34CD" w:rsidRDefault="007A778C" w:rsidP="007A778C">
      <w:pPr>
        <w:spacing w:after="240"/>
        <w:ind w:left="720"/>
        <w:contextualSpacing/>
        <w:jc w:val="center"/>
        <w:rPr>
          <w:sz w:val="20"/>
          <w:szCs w:val="20"/>
        </w:rPr>
      </w:pPr>
      <w:r w:rsidRPr="00DA34CD">
        <w:rPr>
          <w:sz w:val="20"/>
          <w:szCs w:val="20"/>
        </w:rPr>
        <w:t>(denumirea instituției)</w:t>
      </w:r>
    </w:p>
    <w:p w14:paraId="338589A5" w14:textId="77777777" w:rsidR="007A778C" w:rsidRDefault="007A778C" w:rsidP="008F027E">
      <w:pPr>
        <w:widowControl w:val="0"/>
        <w:jc w:val="center"/>
        <w:rPr>
          <w:rFonts w:cs="Arial"/>
          <w:bCs/>
          <w:color w:val="000000"/>
        </w:rPr>
      </w:pPr>
    </w:p>
    <w:p w14:paraId="088C4D2A" w14:textId="5612592B" w:rsidR="00E02DA4" w:rsidRPr="006A0E49" w:rsidRDefault="00E02DA4" w:rsidP="007A778C">
      <w:pPr>
        <w:widowControl w:val="0"/>
        <w:rPr>
          <w:rFonts w:cs="Arial"/>
          <w:bCs/>
          <w:color w:val="000000"/>
        </w:rPr>
      </w:pPr>
    </w:p>
    <w:p w14:paraId="0978F531" w14:textId="77777777" w:rsidR="00E02DA4" w:rsidRPr="006A0E49" w:rsidRDefault="00E02DA4" w:rsidP="008F027E">
      <w:pPr>
        <w:widowControl w:val="0"/>
        <w:jc w:val="center"/>
        <w:rPr>
          <w:rFonts w:cs="Arial"/>
          <w:bCs/>
          <w:i/>
          <w:color w:val="000000"/>
        </w:rPr>
      </w:pPr>
    </w:p>
    <w:p w14:paraId="0062FD5F" w14:textId="77777777" w:rsidR="007349B3" w:rsidRPr="006A0E49" w:rsidRDefault="007349B3" w:rsidP="00F6355F">
      <w:pPr>
        <w:widowControl w:val="0"/>
        <w:jc w:val="left"/>
        <w:rPr>
          <w:rFonts w:cs="Arial"/>
          <w:bCs/>
          <w:color w:val="000000"/>
        </w:rPr>
      </w:pPr>
    </w:p>
    <w:p w14:paraId="709ECB33" w14:textId="77777777" w:rsidR="007349B3" w:rsidRPr="006A0E49" w:rsidRDefault="007349B3" w:rsidP="00F6355F">
      <w:pPr>
        <w:widowControl w:val="0"/>
        <w:jc w:val="left"/>
        <w:rPr>
          <w:rFonts w:cs="Arial"/>
          <w:bCs/>
          <w:color w:val="000000"/>
        </w:rPr>
      </w:pPr>
    </w:p>
    <w:p w14:paraId="16E64B62" w14:textId="77777777" w:rsidR="007349B3" w:rsidRPr="006A0E49" w:rsidRDefault="007349B3" w:rsidP="00F6355F">
      <w:pPr>
        <w:widowControl w:val="0"/>
        <w:jc w:val="left"/>
        <w:rPr>
          <w:rFonts w:cs="Arial"/>
          <w:bCs/>
          <w:color w:val="000000"/>
        </w:rPr>
      </w:pPr>
    </w:p>
    <w:p w14:paraId="1BE6A706" w14:textId="77777777" w:rsidR="007349B3" w:rsidRPr="006A0E49" w:rsidRDefault="007349B3" w:rsidP="00F6355F">
      <w:pPr>
        <w:widowControl w:val="0"/>
        <w:jc w:val="left"/>
        <w:rPr>
          <w:rFonts w:cs="Arial"/>
          <w:bCs/>
          <w:color w:val="000000"/>
        </w:rPr>
      </w:pPr>
    </w:p>
    <w:p w14:paraId="4B17E51F" w14:textId="354762ED" w:rsidR="006A0E49" w:rsidRPr="006A0E49" w:rsidRDefault="006A0E49" w:rsidP="00F6355F">
      <w:pPr>
        <w:widowControl w:val="0"/>
        <w:jc w:val="left"/>
        <w:rPr>
          <w:rFonts w:cs="Arial"/>
          <w:bCs/>
          <w:color w:val="000000"/>
        </w:rPr>
      </w:pPr>
    </w:p>
    <w:p w14:paraId="6EBDB4F8" w14:textId="77777777" w:rsidR="006A0E49" w:rsidRPr="006A0E49" w:rsidRDefault="006A0E49" w:rsidP="00F6355F">
      <w:pPr>
        <w:widowControl w:val="0"/>
        <w:jc w:val="left"/>
        <w:rPr>
          <w:rFonts w:cs="Arial"/>
          <w:bCs/>
          <w:color w:val="000000"/>
        </w:rPr>
      </w:pPr>
    </w:p>
    <w:p w14:paraId="7ED47EB5" w14:textId="77777777" w:rsidR="006D7AFB" w:rsidRPr="006A0E49" w:rsidRDefault="00863C6C" w:rsidP="006A0E49">
      <w:pPr>
        <w:widowControl w:val="0"/>
        <w:jc w:val="right"/>
        <w:rPr>
          <w:rFonts w:cs="Arial"/>
          <w:bCs/>
          <w:color w:val="000000"/>
        </w:rPr>
      </w:pPr>
      <w:r w:rsidRPr="006A0E49">
        <w:rPr>
          <w:rFonts w:cs="Arial"/>
          <w:bCs/>
          <w:color w:val="000000"/>
        </w:rPr>
        <w:t>APROBAT</w:t>
      </w:r>
    </w:p>
    <w:p w14:paraId="390DE642" w14:textId="77777777" w:rsidR="00863C6C" w:rsidRPr="006A0E49" w:rsidRDefault="00863C6C" w:rsidP="00F6355F">
      <w:pPr>
        <w:widowControl w:val="0"/>
        <w:jc w:val="left"/>
        <w:rPr>
          <w:rFonts w:cs="Arial"/>
          <w:bCs/>
          <w:color w:val="000000"/>
        </w:rPr>
      </w:pPr>
    </w:p>
    <w:p w14:paraId="6547393B" w14:textId="77777777" w:rsidR="00863C6C" w:rsidRPr="006A0E49" w:rsidRDefault="006A0E49" w:rsidP="006A0E49">
      <w:pPr>
        <w:widowControl w:val="0"/>
        <w:jc w:val="right"/>
        <w:rPr>
          <w:rFonts w:cs="Arial"/>
          <w:bCs/>
          <w:color w:val="000000"/>
        </w:rPr>
      </w:pPr>
      <w:r w:rsidRPr="006A0E49">
        <w:rPr>
          <w:rFonts w:cs="Arial"/>
          <w:bCs/>
          <w:color w:val="000000"/>
        </w:rPr>
        <w:t>l</w:t>
      </w:r>
      <w:r w:rsidR="00863C6C" w:rsidRPr="006A0E49">
        <w:rPr>
          <w:rFonts w:cs="Arial"/>
          <w:bCs/>
          <w:color w:val="000000"/>
        </w:rPr>
        <w:t>a ședința comună a Consiliului profesoral/ pedagogic</w:t>
      </w:r>
    </w:p>
    <w:p w14:paraId="786B82AB" w14:textId="77777777" w:rsidR="00863C6C" w:rsidRPr="006A0E49" w:rsidRDefault="006A0E49" w:rsidP="006A0E49">
      <w:pPr>
        <w:widowControl w:val="0"/>
        <w:jc w:val="right"/>
        <w:rPr>
          <w:rFonts w:cs="Arial"/>
          <w:bCs/>
          <w:color w:val="000000"/>
        </w:rPr>
      </w:pPr>
      <w:r w:rsidRPr="006A0E49">
        <w:rPr>
          <w:rFonts w:cs="Arial"/>
          <w:bCs/>
          <w:color w:val="000000"/>
        </w:rPr>
        <w:t>ș</w:t>
      </w:r>
      <w:r w:rsidR="00863C6C" w:rsidRPr="006A0E49">
        <w:rPr>
          <w:rFonts w:cs="Arial"/>
          <w:bCs/>
          <w:color w:val="000000"/>
        </w:rPr>
        <w:t>i Consiliului de administrație</w:t>
      </w:r>
    </w:p>
    <w:p w14:paraId="4F80CC16" w14:textId="77777777" w:rsidR="00863C6C" w:rsidRPr="006A0E49" w:rsidRDefault="00863C6C" w:rsidP="00F6355F">
      <w:pPr>
        <w:widowControl w:val="0"/>
        <w:jc w:val="left"/>
        <w:rPr>
          <w:rFonts w:cs="Arial"/>
          <w:bCs/>
          <w:color w:val="000000"/>
        </w:rPr>
      </w:pPr>
    </w:p>
    <w:p w14:paraId="1B224C79" w14:textId="1D65D981" w:rsidR="00863C6C" w:rsidRPr="007A778C" w:rsidRDefault="00863C6C" w:rsidP="006A0E49">
      <w:pPr>
        <w:widowControl w:val="0"/>
        <w:jc w:val="right"/>
        <w:rPr>
          <w:rFonts w:cs="Arial"/>
          <w:bCs/>
          <w:color w:val="000000"/>
        </w:rPr>
      </w:pPr>
      <w:r w:rsidRPr="006A0E49">
        <w:rPr>
          <w:rFonts w:cs="Arial"/>
          <w:bCs/>
          <w:color w:val="000000"/>
        </w:rPr>
        <w:t>Proces-verbal nr.</w:t>
      </w:r>
      <w:r w:rsidR="007A778C">
        <w:rPr>
          <w:rFonts w:cs="Arial"/>
          <w:bCs/>
          <w:color w:val="000000"/>
        </w:rPr>
        <w:t xml:space="preserve"> </w:t>
      </w:r>
      <w:r w:rsidR="00B66A6C" w:rsidRPr="007A778C">
        <w:rPr>
          <w:rFonts w:cs="Arial"/>
          <w:bCs/>
          <w:color w:val="000000"/>
        </w:rPr>
        <w:t xml:space="preserve">2 </w:t>
      </w:r>
      <w:r w:rsidRPr="007A778C">
        <w:rPr>
          <w:rFonts w:cs="Arial"/>
          <w:bCs/>
          <w:color w:val="000000"/>
        </w:rPr>
        <w:t xml:space="preserve"> </w:t>
      </w:r>
      <w:r w:rsidR="007A778C">
        <w:rPr>
          <w:rFonts w:cs="Arial"/>
          <w:bCs/>
          <w:color w:val="000000"/>
        </w:rPr>
        <w:t>din 13.09.2021</w:t>
      </w:r>
    </w:p>
    <w:p w14:paraId="0DDC87B1" w14:textId="77777777" w:rsidR="00DF1C56" w:rsidRPr="006A0E49" w:rsidRDefault="00DF1C56" w:rsidP="00F6355F">
      <w:pPr>
        <w:widowControl w:val="0"/>
        <w:rPr>
          <w:rFonts w:cs="Arial"/>
          <w:bCs/>
          <w:color w:val="000000"/>
        </w:rPr>
      </w:pPr>
    </w:p>
    <w:p w14:paraId="604E3A96" w14:textId="77777777" w:rsidR="007349B3" w:rsidRPr="006A0E49" w:rsidRDefault="007349B3" w:rsidP="00F6355F">
      <w:pPr>
        <w:widowControl w:val="0"/>
        <w:rPr>
          <w:rFonts w:cs="Arial"/>
          <w:bCs/>
          <w:color w:val="000000"/>
        </w:rPr>
      </w:pPr>
    </w:p>
    <w:p w14:paraId="342A698E" w14:textId="77777777" w:rsidR="007349B3" w:rsidRPr="001A45D7" w:rsidRDefault="007349B3" w:rsidP="00F6355F">
      <w:pPr>
        <w:widowControl w:val="0"/>
        <w:rPr>
          <w:rFonts w:cs="Arial"/>
          <w:b/>
          <w:color w:val="000000"/>
        </w:rPr>
      </w:pPr>
    </w:p>
    <w:p w14:paraId="5A2036FD" w14:textId="77777777" w:rsidR="007349B3" w:rsidRDefault="007349B3" w:rsidP="00F6355F">
      <w:pPr>
        <w:widowControl w:val="0"/>
        <w:rPr>
          <w:rFonts w:cs="Arial"/>
          <w:b/>
          <w:color w:val="000000"/>
        </w:rPr>
      </w:pPr>
    </w:p>
    <w:p w14:paraId="20EA6FEA" w14:textId="77777777" w:rsidR="006A0E49" w:rsidRDefault="006A0E49" w:rsidP="00F6355F">
      <w:pPr>
        <w:widowControl w:val="0"/>
        <w:rPr>
          <w:rFonts w:cs="Arial"/>
          <w:b/>
          <w:color w:val="000000"/>
        </w:rPr>
      </w:pPr>
    </w:p>
    <w:p w14:paraId="5CD41BFA" w14:textId="77777777" w:rsidR="006A0E49" w:rsidRDefault="006A0E49" w:rsidP="00F6355F">
      <w:pPr>
        <w:widowControl w:val="0"/>
        <w:rPr>
          <w:rFonts w:cs="Arial"/>
          <w:b/>
          <w:color w:val="000000"/>
        </w:rPr>
      </w:pPr>
    </w:p>
    <w:p w14:paraId="504239F5" w14:textId="77777777" w:rsidR="006A0E49" w:rsidRDefault="006A0E49" w:rsidP="00F6355F">
      <w:pPr>
        <w:widowControl w:val="0"/>
        <w:rPr>
          <w:rFonts w:cs="Arial"/>
          <w:b/>
          <w:color w:val="000000"/>
        </w:rPr>
      </w:pPr>
    </w:p>
    <w:p w14:paraId="17B65AAD" w14:textId="77777777" w:rsidR="006A0E49" w:rsidRPr="001A45D7" w:rsidRDefault="006A0E49" w:rsidP="00F6355F">
      <w:pPr>
        <w:widowControl w:val="0"/>
        <w:rPr>
          <w:rFonts w:cs="Arial"/>
          <w:b/>
          <w:color w:val="000000"/>
        </w:rPr>
      </w:pPr>
    </w:p>
    <w:p w14:paraId="49C15D30" w14:textId="77777777" w:rsidR="006D7AFB" w:rsidRPr="002E6283" w:rsidRDefault="007349B3" w:rsidP="00863C6C">
      <w:pPr>
        <w:jc w:val="center"/>
        <w:rPr>
          <w:b/>
          <w:sz w:val="28"/>
          <w:szCs w:val="28"/>
          <w:lang w:val="en-US"/>
        </w:rPr>
      </w:pPr>
      <w:r w:rsidRPr="002E6283">
        <w:rPr>
          <w:b/>
          <w:sz w:val="28"/>
          <w:szCs w:val="28"/>
          <w:lang w:val="en-US"/>
        </w:rPr>
        <w:t xml:space="preserve">RAPORT DE </w:t>
      </w:r>
      <w:r w:rsidR="00863C6C" w:rsidRPr="002E6283">
        <w:rPr>
          <w:b/>
          <w:sz w:val="28"/>
          <w:szCs w:val="28"/>
          <w:lang w:val="en-US"/>
        </w:rPr>
        <w:t>ACTIVITATE</w:t>
      </w:r>
    </w:p>
    <w:p w14:paraId="1A20D913" w14:textId="77777777" w:rsidR="008F027E" w:rsidRDefault="008F027E" w:rsidP="00F6355F">
      <w:pPr>
        <w:jc w:val="left"/>
        <w:rPr>
          <w:lang w:val="en-US"/>
        </w:rPr>
      </w:pPr>
    </w:p>
    <w:p w14:paraId="7934712F" w14:textId="77777777" w:rsidR="006A0E49" w:rsidRDefault="006A0E49" w:rsidP="00F6355F">
      <w:pPr>
        <w:jc w:val="left"/>
        <w:rPr>
          <w:lang w:val="en-US"/>
        </w:rPr>
      </w:pPr>
    </w:p>
    <w:p w14:paraId="6BE71C9F" w14:textId="77777777" w:rsidR="006A0E49" w:rsidRDefault="006A0E49" w:rsidP="00F6355F">
      <w:pPr>
        <w:jc w:val="left"/>
        <w:rPr>
          <w:lang w:val="en-US"/>
        </w:rPr>
      </w:pPr>
    </w:p>
    <w:p w14:paraId="1C41E60B" w14:textId="77777777" w:rsidR="006A0E49" w:rsidRDefault="006A0E49" w:rsidP="00F6355F">
      <w:pPr>
        <w:jc w:val="left"/>
        <w:rPr>
          <w:lang w:val="en-US"/>
        </w:rPr>
      </w:pPr>
    </w:p>
    <w:p w14:paraId="2722E53A" w14:textId="77777777" w:rsidR="006A0E49" w:rsidRDefault="006A0E49" w:rsidP="00F6355F">
      <w:pPr>
        <w:jc w:val="left"/>
        <w:rPr>
          <w:lang w:val="en-US"/>
        </w:rPr>
      </w:pPr>
    </w:p>
    <w:p w14:paraId="00C0A283" w14:textId="77777777" w:rsidR="006A0E49" w:rsidRDefault="006A0E49" w:rsidP="00F6355F">
      <w:pPr>
        <w:jc w:val="left"/>
        <w:rPr>
          <w:lang w:val="en-US"/>
        </w:rPr>
      </w:pPr>
    </w:p>
    <w:p w14:paraId="79273728" w14:textId="77777777" w:rsidR="006A0E49" w:rsidRDefault="006A0E49" w:rsidP="00F6355F">
      <w:pPr>
        <w:jc w:val="left"/>
        <w:rPr>
          <w:lang w:val="en-US"/>
        </w:rPr>
      </w:pPr>
    </w:p>
    <w:p w14:paraId="707BE2E1" w14:textId="77777777" w:rsidR="006A0E49" w:rsidRDefault="006A0E49" w:rsidP="00F6355F">
      <w:pPr>
        <w:jc w:val="left"/>
        <w:rPr>
          <w:lang w:val="en-US"/>
        </w:rPr>
      </w:pPr>
    </w:p>
    <w:p w14:paraId="5BBBC5F3" w14:textId="77777777" w:rsidR="006A0E49" w:rsidRDefault="006A0E49" w:rsidP="00F6355F">
      <w:pPr>
        <w:jc w:val="left"/>
        <w:rPr>
          <w:lang w:val="en-US"/>
        </w:rPr>
      </w:pPr>
    </w:p>
    <w:p w14:paraId="4DA5F0FD" w14:textId="77777777" w:rsidR="006A0E49" w:rsidRDefault="006A0E49" w:rsidP="00F6355F">
      <w:pPr>
        <w:jc w:val="left"/>
        <w:rPr>
          <w:lang w:val="en-US"/>
        </w:rPr>
      </w:pPr>
    </w:p>
    <w:p w14:paraId="721B0175" w14:textId="77777777" w:rsidR="006A0E49" w:rsidRDefault="006A0E49" w:rsidP="00F6355F">
      <w:pPr>
        <w:jc w:val="left"/>
        <w:rPr>
          <w:lang w:val="en-US"/>
        </w:rPr>
      </w:pPr>
    </w:p>
    <w:p w14:paraId="1113E6C2" w14:textId="77777777" w:rsidR="006A0E49" w:rsidRDefault="006A0E49" w:rsidP="00F6355F">
      <w:pPr>
        <w:jc w:val="left"/>
        <w:rPr>
          <w:lang w:val="en-US"/>
        </w:rPr>
      </w:pPr>
    </w:p>
    <w:p w14:paraId="438860B1" w14:textId="77777777" w:rsidR="006A0E49" w:rsidRDefault="006A0E49" w:rsidP="00F6355F">
      <w:pPr>
        <w:jc w:val="left"/>
        <w:rPr>
          <w:lang w:val="en-US"/>
        </w:rPr>
      </w:pPr>
    </w:p>
    <w:p w14:paraId="61F23353" w14:textId="77777777" w:rsidR="006A0E49" w:rsidRDefault="006A0E49" w:rsidP="00F6355F">
      <w:pPr>
        <w:jc w:val="left"/>
        <w:rPr>
          <w:lang w:val="en-US"/>
        </w:rPr>
      </w:pPr>
    </w:p>
    <w:p w14:paraId="23A7ECDE" w14:textId="77777777" w:rsidR="006A0E49" w:rsidRDefault="006A0E49" w:rsidP="00F6355F">
      <w:pPr>
        <w:jc w:val="left"/>
        <w:rPr>
          <w:lang w:val="en-US"/>
        </w:rPr>
      </w:pPr>
    </w:p>
    <w:p w14:paraId="7C36C1D5" w14:textId="77777777" w:rsidR="006A0E49" w:rsidRDefault="006A0E49" w:rsidP="00F6355F">
      <w:pPr>
        <w:jc w:val="left"/>
        <w:rPr>
          <w:lang w:val="en-US"/>
        </w:rPr>
      </w:pPr>
    </w:p>
    <w:p w14:paraId="5BB709A1" w14:textId="77777777" w:rsidR="006A0E49" w:rsidRDefault="006A0E49" w:rsidP="00F6355F">
      <w:pPr>
        <w:jc w:val="left"/>
        <w:rPr>
          <w:lang w:val="en-US"/>
        </w:rPr>
      </w:pPr>
    </w:p>
    <w:p w14:paraId="17F94C11" w14:textId="77777777" w:rsidR="006A0E49" w:rsidRDefault="006A0E49" w:rsidP="00F6355F">
      <w:pPr>
        <w:jc w:val="left"/>
        <w:rPr>
          <w:lang w:val="en-US"/>
        </w:rPr>
      </w:pPr>
    </w:p>
    <w:p w14:paraId="63B7B1E3" w14:textId="77777777" w:rsidR="007A778C" w:rsidRDefault="007A778C" w:rsidP="006A0E49">
      <w:pPr>
        <w:jc w:val="center"/>
        <w:rPr>
          <w:lang w:val="en-US"/>
        </w:rPr>
      </w:pPr>
    </w:p>
    <w:p w14:paraId="51E7F534" w14:textId="4D53FA75" w:rsidR="006A0E49" w:rsidRDefault="006A0E49" w:rsidP="006A0E49">
      <w:pPr>
        <w:jc w:val="center"/>
        <w:rPr>
          <w:lang w:val="en-US"/>
        </w:rPr>
      </w:pPr>
      <w:r>
        <w:rPr>
          <w:lang w:val="en-US"/>
        </w:rPr>
        <w:t xml:space="preserve">Anul </w:t>
      </w:r>
      <w:r w:rsidR="00B66A6C">
        <w:rPr>
          <w:lang w:val="en-US"/>
        </w:rPr>
        <w:t>202</w:t>
      </w:r>
      <w:r w:rsidR="007A778C">
        <w:rPr>
          <w:lang w:val="en-US"/>
        </w:rPr>
        <w:t>1</w:t>
      </w:r>
    </w:p>
    <w:p w14:paraId="4AB69B3D" w14:textId="77777777" w:rsidR="006A0E49" w:rsidRDefault="006A0E49" w:rsidP="00F6355F">
      <w:pPr>
        <w:jc w:val="left"/>
        <w:rPr>
          <w:lang w:val="en-US"/>
        </w:rPr>
      </w:pPr>
    </w:p>
    <w:p w14:paraId="5A6E5AB6" w14:textId="77777777" w:rsidR="006A0E49" w:rsidRDefault="006A0E49" w:rsidP="00F6355F">
      <w:pPr>
        <w:jc w:val="left"/>
        <w:rPr>
          <w:lang w:val="en-US"/>
        </w:rPr>
      </w:pPr>
    </w:p>
    <w:p w14:paraId="569AD301" w14:textId="77777777" w:rsidR="006A0E49" w:rsidRDefault="006A0E49" w:rsidP="00F6355F">
      <w:pPr>
        <w:jc w:val="left"/>
        <w:rPr>
          <w:lang w:val="en-US"/>
        </w:rPr>
      </w:pPr>
    </w:p>
    <w:p w14:paraId="0C9DB3DE" w14:textId="77777777" w:rsidR="00863C6C" w:rsidRDefault="00863C6C" w:rsidP="00F6355F">
      <w:pPr>
        <w:jc w:val="left"/>
        <w:rPr>
          <w:rFonts w:cs="Arial"/>
          <w:color w:val="000000"/>
        </w:rPr>
      </w:pPr>
    </w:p>
    <w:p w14:paraId="190A11B6" w14:textId="77777777" w:rsidR="00A41EFF" w:rsidRDefault="00A41EFF" w:rsidP="00863C6C">
      <w:pPr>
        <w:jc w:val="center"/>
        <w:rPr>
          <w:b/>
        </w:rPr>
      </w:pPr>
      <w:r w:rsidRPr="00734888">
        <w:rPr>
          <w:b/>
        </w:rPr>
        <w:lastRenderedPageBreak/>
        <w:t>Date generale</w:t>
      </w:r>
    </w:p>
    <w:p w14:paraId="3256203A" w14:textId="77777777" w:rsidR="00863C6C" w:rsidRPr="00734888" w:rsidRDefault="00863C6C" w:rsidP="00863C6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9"/>
        <w:gridCol w:w="5398"/>
      </w:tblGrid>
      <w:tr w:rsidR="00A41EFF" w:rsidRPr="00734888" w14:paraId="76F41B55" w14:textId="77777777" w:rsidTr="00863C6C">
        <w:tc>
          <w:tcPr>
            <w:tcW w:w="4219" w:type="dxa"/>
            <w:tcBorders>
              <w:top w:val="single" w:sz="12" w:space="0" w:color="auto"/>
              <w:left w:val="single" w:sz="12" w:space="0" w:color="auto"/>
            </w:tcBorders>
            <w:shd w:val="clear" w:color="auto" w:fill="auto"/>
          </w:tcPr>
          <w:p w14:paraId="2D1F11E3" w14:textId="77777777" w:rsidR="00A41EFF" w:rsidRPr="00734888" w:rsidRDefault="00A41EFF" w:rsidP="00734888">
            <w:pPr>
              <w:rPr>
                <w:b/>
              </w:rPr>
            </w:pPr>
            <w:r w:rsidRPr="00734888">
              <w:rPr>
                <w:b/>
                <w:bCs/>
              </w:rPr>
              <w:t>Raion/ municipiu</w:t>
            </w:r>
          </w:p>
        </w:tc>
        <w:tc>
          <w:tcPr>
            <w:tcW w:w="5408" w:type="dxa"/>
            <w:tcBorders>
              <w:top w:val="single" w:sz="12" w:space="0" w:color="auto"/>
              <w:right w:val="single" w:sz="12" w:space="0" w:color="auto"/>
            </w:tcBorders>
            <w:shd w:val="clear" w:color="auto" w:fill="auto"/>
          </w:tcPr>
          <w:p w14:paraId="1BFDE984" w14:textId="0F25A48F" w:rsidR="00A41EFF" w:rsidRPr="00734888" w:rsidRDefault="007A778C" w:rsidP="00734888">
            <w:r>
              <w:t>Criuleni</w:t>
            </w:r>
          </w:p>
        </w:tc>
      </w:tr>
      <w:tr w:rsidR="00A41EFF" w:rsidRPr="00734888" w14:paraId="64B23FB3" w14:textId="77777777" w:rsidTr="00863C6C">
        <w:tc>
          <w:tcPr>
            <w:tcW w:w="4219" w:type="dxa"/>
            <w:tcBorders>
              <w:left w:val="single" w:sz="12" w:space="0" w:color="auto"/>
            </w:tcBorders>
            <w:shd w:val="clear" w:color="auto" w:fill="auto"/>
          </w:tcPr>
          <w:p w14:paraId="0DC9766E" w14:textId="77777777" w:rsidR="00A41EFF" w:rsidRPr="00734888" w:rsidRDefault="00A41EFF" w:rsidP="00734888">
            <w:pPr>
              <w:rPr>
                <w:b/>
              </w:rPr>
            </w:pPr>
            <w:r w:rsidRPr="00734888">
              <w:rPr>
                <w:b/>
                <w:bCs/>
              </w:rPr>
              <w:t>Localitate</w:t>
            </w:r>
          </w:p>
        </w:tc>
        <w:tc>
          <w:tcPr>
            <w:tcW w:w="5408" w:type="dxa"/>
            <w:tcBorders>
              <w:right w:val="single" w:sz="12" w:space="0" w:color="auto"/>
            </w:tcBorders>
            <w:shd w:val="clear" w:color="auto" w:fill="auto"/>
          </w:tcPr>
          <w:p w14:paraId="04D118D4" w14:textId="27DC36C6" w:rsidR="00A41EFF" w:rsidRPr="00734888" w:rsidRDefault="007A778C" w:rsidP="00734888">
            <w:r>
              <w:t>Boșcana</w:t>
            </w:r>
            <w:r w:rsidR="000107FF">
              <w:t xml:space="preserve"> </w:t>
            </w:r>
          </w:p>
        </w:tc>
      </w:tr>
      <w:tr w:rsidR="00A41EFF" w:rsidRPr="00734888" w14:paraId="00E8373A" w14:textId="77777777" w:rsidTr="00863C6C">
        <w:tc>
          <w:tcPr>
            <w:tcW w:w="4219" w:type="dxa"/>
            <w:tcBorders>
              <w:left w:val="single" w:sz="12" w:space="0" w:color="auto"/>
            </w:tcBorders>
            <w:shd w:val="clear" w:color="auto" w:fill="auto"/>
          </w:tcPr>
          <w:p w14:paraId="2542A932" w14:textId="77777777" w:rsidR="00A41EFF" w:rsidRPr="00734888" w:rsidRDefault="00A41EFF" w:rsidP="00734888">
            <w:pPr>
              <w:rPr>
                <w:b/>
              </w:rPr>
            </w:pPr>
            <w:r w:rsidRPr="00734888">
              <w:rPr>
                <w:b/>
                <w:bCs/>
              </w:rPr>
              <w:t>Denumirea instituţiei</w:t>
            </w:r>
          </w:p>
        </w:tc>
        <w:tc>
          <w:tcPr>
            <w:tcW w:w="5408" w:type="dxa"/>
            <w:tcBorders>
              <w:right w:val="single" w:sz="12" w:space="0" w:color="auto"/>
            </w:tcBorders>
            <w:shd w:val="clear" w:color="auto" w:fill="auto"/>
          </w:tcPr>
          <w:p w14:paraId="09619D9D" w14:textId="258BD7FC" w:rsidR="00A41EFF" w:rsidRPr="00734888" w:rsidRDefault="000107FF" w:rsidP="007A778C">
            <w:r>
              <w:t xml:space="preserve">IET </w:t>
            </w:r>
            <w:r w:rsidR="007A778C">
              <w:t>„Alunelul”</w:t>
            </w:r>
          </w:p>
        </w:tc>
      </w:tr>
      <w:tr w:rsidR="00863C6C" w:rsidRPr="00734888" w14:paraId="7B8A8F5E" w14:textId="77777777" w:rsidTr="00863C6C">
        <w:tc>
          <w:tcPr>
            <w:tcW w:w="4219" w:type="dxa"/>
            <w:tcBorders>
              <w:left w:val="single" w:sz="12" w:space="0" w:color="auto"/>
            </w:tcBorders>
            <w:shd w:val="clear" w:color="auto" w:fill="auto"/>
          </w:tcPr>
          <w:p w14:paraId="679B5F78" w14:textId="77777777" w:rsidR="00863C6C" w:rsidRPr="00863C6C" w:rsidRDefault="00863C6C" w:rsidP="00734888">
            <w:pPr>
              <w:rPr>
                <w:b/>
                <w:bCs/>
              </w:rPr>
            </w:pPr>
            <w:r>
              <w:rPr>
                <w:b/>
                <w:bCs/>
              </w:rPr>
              <w:t>Adresa</w:t>
            </w:r>
          </w:p>
        </w:tc>
        <w:tc>
          <w:tcPr>
            <w:tcW w:w="5408" w:type="dxa"/>
            <w:tcBorders>
              <w:right w:val="single" w:sz="12" w:space="0" w:color="auto"/>
            </w:tcBorders>
            <w:shd w:val="clear" w:color="auto" w:fill="auto"/>
          </w:tcPr>
          <w:p w14:paraId="4EAA6FA9" w14:textId="6E9BAADC" w:rsidR="00863C6C" w:rsidRPr="00734888" w:rsidRDefault="00422FAA" w:rsidP="00734888">
            <w:r>
              <w:t>s</w:t>
            </w:r>
            <w:r w:rsidR="007A778C">
              <w:t>tr. Piața Demnității Naționale nr. 2</w:t>
            </w:r>
            <w:r w:rsidR="000107FF">
              <w:t xml:space="preserve"> </w:t>
            </w:r>
          </w:p>
        </w:tc>
      </w:tr>
      <w:tr w:rsidR="00A41EFF" w:rsidRPr="00734888" w14:paraId="0FBBE5BC" w14:textId="77777777" w:rsidTr="00863C6C">
        <w:tc>
          <w:tcPr>
            <w:tcW w:w="4219" w:type="dxa"/>
            <w:tcBorders>
              <w:left w:val="single" w:sz="12" w:space="0" w:color="auto"/>
            </w:tcBorders>
            <w:shd w:val="clear" w:color="auto" w:fill="auto"/>
          </w:tcPr>
          <w:p w14:paraId="0DAAF559" w14:textId="77777777" w:rsidR="00A41EFF" w:rsidRPr="00863C6C" w:rsidRDefault="00A41EFF" w:rsidP="00734888">
            <w:pPr>
              <w:rPr>
                <w:b/>
                <w:bCs/>
              </w:rPr>
            </w:pPr>
            <w:r w:rsidRPr="00734888">
              <w:rPr>
                <w:b/>
                <w:bCs/>
              </w:rPr>
              <w:t>Adresa</w:t>
            </w:r>
            <w:r w:rsidR="00863C6C">
              <w:rPr>
                <w:b/>
                <w:bCs/>
              </w:rPr>
              <w:t xml:space="preserve"> filiale</w:t>
            </w:r>
          </w:p>
        </w:tc>
        <w:tc>
          <w:tcPr>
            <w:tcW w:w="5408" w:type="dxa"/>
            <w:tcBorders>
              <w:right w:val="single" w:sz="12" w:space="0" w:color="auto"/>
            </w:tcBorders>
            <w:shd w:val="clear" w:color="auto" w:fill="auto"/>
          </w:tcPr>
          <w:p w14:paraId="729315E5" w14:textId="77777777" w:rsidR="00A41EFF" w:rsidRPr="00734888" w:rsidRDefault="00A41EFF" w:rsidP="00734888"/>
        </w:tc>
      </w:tr>
      <w:tr w:rsidR="00A41EFF" w:rsidRPr="00734888" w14:paraId="2EA2C117" w14:textId="77777777" w:rsidTr="00863C6C">
        <w:tc>
          <w:tcPr>
            <w:tcW w:w="4219" w:type="dxa"/>
            <w:tcBorders>
              <w:left w:val="single" w:sz="12" w:space="0" w:color="auto"/>
            </w:tcBorders>
            <w:shd w:val="clear" w:color="auto" w:fill="auto"/>
          </w:tcPr>
          <w:p w14:paraId="3669145F" w14:textId="77777777" w:rsidR="00A41EFF" w:rsidRPr="00734888" w:rsidRDefault="00A41EFF" w:rsidP="00734888">
            <w:pPr>
              <w:rPr>
                <w:b/>
                <w:bCs/>
              </w:rPr>
            </w:pPr>
            <w:r w:rsidRPr="00734888">
              <w:rPr>
                <w:b/>
                <w:bCs/>
              </w:rPr>
              <w:t>Telefon</w:t>
            </w:r>
          </w:p>
        </w:tc>
        <w:tc>
          <w:tcPr>
            <w:tcW w:w="5408" w:type="dxa"/>
            <w:tcBorders>
              <w:right w:val="single" w:sz="12" w:space="0" w:color="auto"/>
            </w:tcBorders>
            <w:shd w:val="clear" w:color="auto" w:fill="auto"/>
          </w:tcPr>
          <w:p w14:paraId="783F4764" w14:textId="73EBE3DE" w:rsidR="00A41EFF" w:rsidRPr="00734888" w:rsidRDefault="007A778C" w:rsidP="00734888">
            <w:r>
              <w:t>024870240</w:t>
            </w:r>
          </w:p>
        </w:tc>
      </w:tr>
      <w:tr w:rsidR="00A41EFF" w:rsidRPr="00734888" w14:paraId="12F8D9B6" w14:textId="77777777" w:rsidTr="00863C6C">
        <w:tc>
          <w:tcPr>
            <w:tcW w:w="4219" w:type="dxa"/>
            <w:tcBorders>
              <w:left w:val="single" w:sz="12" w:space="0" w:color="auto"/>
            </w:tcBorders>
            <w:shd w:val="clear" w:color="auto" w:fill="auto"/>
          </w:tcPr>
          <w:p w14:paraId="34D64947" w14:textId="77777777" w:rsidR="00A41EFF" w:rsidRPr="00734888" w:rsidRDefault="00A41EFF" w:rsidP="00734888">
            <w:pPr>
              <w:rPr>
                <w:b/>
                <w:bCs/>
              </w:rPr>
            </w:pPr>
            <w:r w:rsidRPr="00734888">
              <w:rPr>
                <w:b/>
                <w:bCs/>
              </w:rPr>
              <w:t>E-mail</w:t>
            </w:r>
          </w:p>
        </w:tc>
        <w:tc>
          <w:tcPr>
            <w:tcW w:w="5408" w:type="dxa"/>
            <w:tcBorders>
              <w:right w:val="single" w:sz="12" w:space="0" w:color="auto"/>
            </w:tcBorders>
            <w:shd w:val="clear" w:color="auto" w:fill="auto"/>
          </w:tcPr>
          <w:p w14:paraId="62234C27" w14:textId="714BD9BD" w:rsidR="007A778C" w:rsidRDefault="002C3A8B" w:rsidP="007A778C">
            <w:hyperlink r:id="rId8" w:history="1">
              <w:r w:rsidR="007A778C" w:rsidRPr="006759E5">
                <w:rPr>
                  <w:rStyle w:val="a3"/>
                </w:rPr>
                <w:t>gradinitaboscana@gmail.com</w:t>
              </w:r>
            </w:hyperlink>
          </w:p>
          <w:p w14:paraId="1BC5EBEE" w14:textId="26FD6548" w:rsidR="007A778C" w:rsidRPr="00734888" w:rsidRDefault="007A778C" w:rsidP="007A778C"/>
        </w:tc>
      </w:tr>
      <w:tr w:rsidR="00A41EFF" w:rsidRPr="00734888" w14:paraId="74ECBA39" w14:textId="77777777" w:rsidTr="00E823BD">
        <w:trPr>
          <w:trHeight w:val="968"/>
        </w:trPr>
        <w:tc>
          <w:tcPr>
            <w:tcW w:w="4219" w:type="dxa"/>
            <w:tcBorders>
              <w:left w:val="single" w:sz="12" w:space="0" w:color="auto"/>
            </w:tcBorders>
            <w:shd w:val="clear" w:color="auto" w:fill="auto"/>
          </w:tcPr>
          <w:p w14:paraId="6FC4E332" w14:textId="77777777" w:rsidR="00A41EFF" w:rsidRPr="00734888" w:rsidRDefault="00A41EFF" w:rsidP="00734888">
            <w:pPr>
              <w:rPr>
                <w:b/>
                <w:bCs/>
              </w:rPr>
            </w:pPr>
            <w:r w:rsidRPr="00734888">
              <w:rPr>
                <w:b/>
                <w:bCs/>
              </w:rPr>
              <w:t>Adresa web</w:t>
            </w:r>
          </w:p>
        </w:tc>
        <w:tc>
          <w:tcPr>
            <w:tcW w:w="5408" w:type="dxa"/>
            <w:tcBorders>
              <w:right w:val="single" w:sz="12" w:space="0" w:color="auto"/>
            </w:tcBorders>
            <w:shd w:val="clear" w:color="auto" w:fill="auto"/>
          </w:tcPr>
          <w:p w14:paraId="38A12195" w14:textId="77777777" w:rsidR="00A41EFF" w:rsidRDefault="007A778C" w:rsidP="00734888">
            <w:r>
              <w:t>Pagina de facebook: Grădinița Alunelul com. Boscana/Criuleni</w:t>
            </w:r>
          </w:p>
          <w:p w14:paraId="236E85B9" w14:textId="676D45CD" w:rsidR="007A778C" w:rsidRDefault="002C3A8B" w:rsidP="00734888">
            <w:hyperlink r:id="rId9" w:history="1">
              <w:r w:rsidR="007A778C" w:rsidRPr="006759E5">
                <w:rPr>
                  <w:rStyle w:val="a3"/>
                </w:rPr>
                <w:t>https://boscana.sat.md/</w:t>
              </w:r>
            </w:hyperlink>
          </w:p>
          <w:p w14:paraId="6F4CEB53" w14:textId="3CDDC8D6" w:rsidR="007A778C" w:rsidRPr="00734888" w:rsidRDefault="007A778C" w:rsidP="00734888"/>
        </w:tc>
      </w:tr>
      <w:tr w:rsidR="00A41EFF" w:rsidRPr="00734888" w14:paraId="190650F6" w14:textId="77777777" w:rsidTr="00863C6C">
        <w:tc>
          <w:tcPr>
            <w:tcW w:w="4219" w:type="dxa"/>
            <w:tcBorders>
              <w:left w:val="single" w:sz="12" w:space="0" w:color="auto"/>
            </w:tcBorders>
            <w:shd w:val="clear" w:color="auto" w:fill="auto"/>
          </w:tcPr>
          <w:p w14:paraId="38B10C47" w14:textId="77777777" w:rsidR="00A41EFF" w:rsidRPr="00734888" w:rsidRDefault="00A41EFF" w:rsidP="00734888">
            <w:pPr>
              <w:rPr>
                <w:b/>
              </w:rPr>
            </w:pPr>
            <w:r w:rsidRPr="00734888">
              <w:rPr>
                <w:b/>
                <w:bCs/>
              </w:rPr>
              <w:t>Tipul instituţiei</w:t>
            </w:r>
          </w:p>
        </w:tc>
        <w:tc>
          <w:tcPr>
            <w:tcW w:w="5408" w:type="dxa"/>
            <w:tcBorders>
              <w:right w:val="single" w:sz="12" w:space="0" w:color="auto"/>
            </w:tcBorders>
            <w:shd w:val="clear" w:color="auto" w:fill="auto"/>
          </w:tcPr>
          <w:p w14:paraId="7B30C519" w14:textId="16C364B1" w:rsidR="00A41EFF" w:rsidRPr="00734888" w:rsidRDefault="007A778C" w:rsidP="00734888">
            <w:r>
              <w:t>TIP</w:t>
            </w:r>
          </w:p>
        </w:tc>
      </w:tr>
      <w:tr w:rsidR="00A41EFF" w:rsidRPr="00734888" w14:paraId="77DFA6D9" w14:textId="77777777" w:rsidTr="00863C6C">
        <w:tc>
          <w:tcPr>
            <w:tcW w:w="4219" w:type="dxa"/>
            <w:tcBorders>
              <w:left w:val="single" w:sz="12" w:space="0" w:color="auto"/>
            </w:tcBorders>
            <w:shd w:val="clear" w:color="auto" w:fill="auto"/>
          </w:tcPr>
          <w:p w14:paraId="225CB108" w14:textId="77777777" w:rsidR="00A41EFF" w:rsidRPr="00734888" w:rsidRDefault="00A41EFF" w:rsidP="00734888">
            <w:pPr>
              <w:rPr>
                <w:b/>
              </w:rPr>
            </w:pPr>
            <w:r w:rsidRPr="00734888">
              <w:rPr>
                <w:b/>
              </w:rPr>
              <w:t>Tipul de proprietate</w:t>
            </w:r>
          </w:p>
        </w:tc>
        <w:tc>
          <w:tcPr>
            <w:tcW w:w="5408" w:type="dxa"/>
            <w:tcBorders>
              <w:right w:val="single" w:sz="12" w:space="0" w:color="auto"/>
            </w:tcBorders>
            <w:shd w:val="clear" w:color="auto" w:fill="auto"/>
          </w:tcPr>
          <w:p w14:paraId="59003434" w14:textId="77777777" w:rsidR="00A41EFF" w:rsidRPr="00734888" w:rsidRDefault="00A75351" w:rsidP="00734888">
            <w:r>
              <w:t xml:space="preserve">Public </w:t>
            </w:r>
          </w:p>
        </w:tc>
      </w:tr>
      <w:tr w:rsidR="00A41EFF" w:rsidRPr="00734888" w14:paraId="7453F0C3" w14:textId="77777777" w:rsidTr="00863C6C">
        <w:tc>
          <w:tcPr>
            <w:tcW w:w="4219" w:type="dxa"/>
            <w:tcBorders>
              <w:left w:val="single" w:sz="12" w:space="0" w:color="auto"/>
            </w:tcBorders>
            <w:shd w:val="clear" w:color="auto" w:fill="auto"/>
          </w:tcPr>
          <w:p w14:paraId="5A10CB9D" w14:textId="77777777" w:rsidR="00A41EFF" w:rsidRPr="00734888" w:rsidRDefault="00A41EFF" w:rsidP="00734888">
            <w:pPr>
              <w:rPr>
                <w:b/>
              </w:rPr>
            </w:pPr>
            <w:r w:rsidRPr="00734888">
              <w:rPr>
                <w:b/>
                <w:bCs/>
              </w:rPr>
              <w:t xml:space="preserve">Fondator/ </w:t>
            </w:r>
            <w:r w:rsidR="00863C6C">
              <w:rPr>
                <w:b/>
                <w:bCs/>
              </w:rPr>
              <w:t>a</w:t>
            </w:r>
            <w:r w:rsidRPr="00734888">
              <w:rPr>
                <w:b/>
                <w:bCs/>
              </w:rPr>
              <w:t>utoritate administrativă</w:t>
            </w:r>
          </w:p>
        </w:tc>
        <w:tc>
          <w:tcPr>
            <w:tcW w:w="5408" w:type="dxa"/>
            <w:tcBorders>
              <w:right w:val="single" w:sz="12" w:space="0" w:color="auto"/>
            </w:tcBorders>
            <w:shd w:val="clear" w:color="auto" w:fill="auto"/>
          </w:tcPr>
          <w:p w14:paraId="51603EBE" w14:textId="77777777" w:rsidR="00A41EFF" w:rsidRPr="00734888" w:rsidRDefault="00A75351" w:rsidP="00734888">
            <w:r>
              <w:t>APL</w:t>
            </w:r>
          </w:p>
        </w:tc>
      </w:tr>
      <w:tr w:rsidR="00A41EFF" w:rsidRPr="00734888" w14:paraId="537EF078" w14:textId="77777777" w:rsidTr="00863C6C">
        <w:tc>
          <w:tcPr>
            <w:tcW w:w="4219" w:type="dxa"/>
            <w:tcBorders>
              <w:left w:val="single" w:sz="12" w:space="0" w:color="auto"/>
            </w:tcBorders>
            <w:shd w:val="clear" w:color="auto" w:fill="auto"/>
          </w:tcPr>
          <w:p w14:paraId="53485EB4" w14:textId="77777777" w:rsidR="00A41EFF" w:rsidRPr="00734888" w:rsidRDefault="00A41EFF" w:rsidP="00734888">
            <w:pPr>
              <w:rPr>
                <w:b/>
              </w:rPr>
            </w:pPr>
            <w:r w:rsidRPr="00734888">
              <w:rPr>
                <w:b/>
              </w:rPr>
              <w:t>Limba de instruire</w:t>
            </w:r>
          </w:p>
        </w:tc>
        <w:tc>
          <w:tcPr>
            <w:tcW w:w="5408" w:type="dxa"/>
            <w:tcBorders>
              <w:right w:val="single" w:sz="12" w:space="0" w:color="auto"/>
            </w:tcBorders>
            <w:shd w:val="clear" w:color="auto" w:fill="auto"/>
          </w:tcPr>
          <w:p w14:paraId="1A65EE98" w14:textId="77777777" w:rsidR="00A41EFF" w:rsidRPr="00734888" w:rsidRDefault="00A75351" w:rsidP="00734888">
            <w:r>
              <w:t>română</w:t>
            </w:r>
          </w:p>
        </w:tc>
      </w:tr>
      <w:tr w:rsidR="00863C6C" w:rsidRPr="00734888" w14:paraId="54840E78" w14:textId="77777777" w:rsidTr="00863C6C">
        <w:tc>
          <w:tcPr>
            <w:tcW w:w="4219" w:type="dxa"/>
            <w:tcBorders>
              <w:left w:val="single" w:sz="12" w:space="0" w:color="auto"/>
            </w:tcBorders>
            <w:shd w:val="clear" w:color="auto" w:fill="auto"/>
          </w:tcPr>
          <w:p w14:paraId="47DC0EB9" w14:textId="77777777" w:rsidR="00863C6C" w:rsidRPr="00863C6C" w:rsidRDefault="00863C6C" w:rsidP="00734888">
            <w:pPr>
              <w:rPr>
                <w:b/>
              </w:rPr>
            </w:pPr>
            <w:r>
              <w:rPr>
                <w:b/>
              </w:rPr>
              <w:t xml:space="preserve">Numărul total de </w:t>
            </w:r>
            <w:r w:rsidR="00A75351">
              <w:rPr>
                <w:b/>
              </w:rPr>
              <w:t>copii</w:t>
            </w:r>
          </w:p>
        </w:tc>
        <w:tc>
          <w:tcPr>
            <w:tcW w:w="5408" w:type="dxa"/>
            <w:tcBorders>
              <w:right w:val="single" w:sz="12" w:space="0" w:color="auto"/>
            </w:tcBorders>
            <w:shd w:val="clear" w:color="auto" w:fill="auto"/>
          </w:tcPr>
          <w:p w14:paraId="602DB4F5" w14:textId="3CD310F4" w:rsidR="00863C6C" w:rsidRPr="00734888" w:rsidRDefault="00E823BD" w:rsidP="00734888">
            <w:r>
              <w:t>122</w:t>
            </w:r>
          </w:p>
        </w:tc>
      </w:tr>
      <w:tr w:rsidR="00863C6C" w:rsidRPr="00734888" w14:paraId="6A04E92A" w14:textId="77777777" w:rsidTr="00863C6C">
        <w:tc>
          <w:tcPr>
            <w:tcW w:w="4219" w:type="dxa"/>
            <w:tcBorders>
              <w:left w:val="single" w:sz="12" w:space="0" w:color="auto"/>
            </w:tcBorders>
            <w:shd w:val="clear" w:color="auto" w:fill="auto"/>
          </w:tcPr>
          <w:p w14:paraId="692BE7E9" w14:textId="77777777" w:rsidR="00863C6C" w:rsidRDefault="00863C6C" w:rsidP="00734888">
            <w:pPr>
              <w:rPr>
                <w:b/>
              </w:rPr>
            </w:pPr>
            <w:r>
              <w:rPr>
                <w:b/>
              </w:rPr>
              <w:t xml:space="preserve">Numărul total de </w:t>
            </w:r>
            <w:r w:rsidR="00A75351">
              <w:rPr>
                <w:b/>
              </w:rPr>
              <w:t>grupe</w:t>
            </w:r>
          </w:p>
        </w:tc>
        <w:tc>
          <w:tcPr>
            <w:tcW w:w="5408" w:type="dxa"/>
            <w:tcBorders>
              <w:right w:val="single" w:sz="12" w:space="0" w:color="auto"/>
            </w:tcBorders>
            <w:shd w:val="clear" w:color="auto" w:fill="auto"/>
          </w:tcPr>
          <w:p w14:paraId="546CB913" w14:textId="066AACE0" w:rsidR="00863C6C" w:rsidRPr="00734888" w:rsidRDefault="00E823BD" w:rsidP="00734888">
            <w:r>
              <w:t>6</w:t>
            </w:r>
          </w:p>
        </w:tc>
      </w:tr>
      <w:tr w:rsidR="00863C6C" w:rsidRPr="00863C6C" w14:paraId="65962629" w14:textId="77777777" w:rsidTr="00863C6C">
        <w:tc>
          <w:tcPr>
            <w:tcW w:w="4219" w:type="dxa"/>
            <w:tcBorders>
              <w:left w:val="single" w:sz="12" w:space="0" w:color="auto"/>
            </w:tcBorders>
            <w:shd w:val="clear" w:color="auto" w:fill="auto"/>
          </w:tcPr>
          <w:p w14:paraId="5971D33D" w14:textId="77777777" w:rsidR="00863C6C" w:rsidRDefault="00863C6C" w:rsidP="00734888">
            <w:pPr>
              <w:rPr>
                <w:b/>
              </w:rPr>
            </w:pPr>
            <w:r>
              <w:rPr>
                <w:b/>
              </w:rPr>
              <w:t>Numărul total cadre de conducere</w:t>
            </w:r>
          </w:p>
        </w:tc>
        <w:tc>
          <w:tcPr>
            <w:tcW w:w="5408" w:type="dxa"/>
            <w:tcBorders>
              <w:right w:val="single" w:sz="12" w:space="0" w:color="auto"/>
            </w:tcBorders>
            <w:shd w:val="clear" w:color="auto" w:fill="auto"/>
          </w:tcPr>
          <w:p w14:paraId="7EC1A2F9" w14:textId="77777777" w:rsidR="00863C6C" w:rsidRPr="00863C6C" w:rsidRDefault="00A75351" w:rsidP="00734888">
            <w:pPr>
              <w:rPr>
                <w:lang w:val="en-US"/>
              </w:rPr>
            </w:pPr>
            <w:r>
              <w:rPr>
                <w:lang w:val="en-US"/>
              </w:rPr>
              <w:t>1</w:t>
            </w:r>
          </w:p>
        </w:tc>
      </w:tr>
      <w:tr w:rsidR="00863C6C" w:rsidRPr="00863C6C" w14:paraId="611EB6A0" w14:textId="77777777" w:rsidTr="00863C6C">
        <w:tc>
          <w:tcPr>
            <w:tcW w:w="4219" w:type="dxa"/>
            <w:tcBorders>
              <w:left w:val="single" w:sz="12" w:space="0" w:color="auto"/>
            </w:tcBorders>
            <w:shd w:val="clear" w:color="auto" w:fill="auto"/>
          </w:tcPr>
          <w:p w14:paraId="4C42EEE7" w14:textId="77777777" w:rsidR="00863C6C" w:rsidRDefault="00863C6C" w:rsidP="00734888">
            <w:pPr>
              <w:rPr>
                <w:b/>
              </w:rPr>
            </w:pPr>
            <w:r>
              <w:rPr>
                <w:b/>
              </w:rPr>
              <w:t>Numărul total cadre didactice</w:t>
            </w:r>
          </w:p>
        </w:tc>
        <w:tc>
          <w:tcPr>
            <w:tcW w:w="5408" w:type="dxa"/>
            <w:tcBorders>
              <w:right w:val="single" w:sz="12" w:space="0" w:color="auto"/>
            </w:tcBorders>
            <w:shd w:val="clear" w:color="auto" w:fill="auto"/>
          </w:tcPr>
          <w:p w14:paraId="3ED3DEFF" w14:textId="5195EEC9" w:rsidR="00863C6C" w:rsidRPr="00863C6C" w:rsidRDefault="00E823BD" w:rsidP="00734888">
            <w:pPr>
              <w:rPr>
                <w:lang w:val="en-US"/>
              </w:rPr>
            </w:pPr>
            <w:r>
              <w:rPr>
                <w:lang w:val="en-US"/>
              </w:rPr>
              <w:t>9,3</w:t>
            </w:r>
          </w:p>
        </w:tc>
      </w:tr>
      <w:tr w:rsidR="00A41EFF" w:rsidRPr="00734888" w14:paraId="5F7CBC76" w14:textId="77777777" w:rsidTr="00863C6C">
        <w:tc>
          <w:tcPr>
            <w:tcW w:w="4219" w:type="dxa"/>
            <w:tcBorders>
              <w:left w:val="single" w:sz="12" w:space="0" w:color="auto"/>
            </w:tcBorders>
            <w:shd w:val="clear" w:color="auto" w:fill="auto"/>
          </w:tcPr>
          <w:p w14:paraId="7250F7BB" w14:textId="77777777" w:rsidR="00A41EFF" w:rsidRPr="00734888" w:rsidRDefault="00A41EFF" w:rsidP="00734888">
            <w:pPr>
              <w:rPr>
                <w:b/>
              </w:rPr>
            </w:pPr>
            <w:r w:rsidRPr="00734888">
              <w:rPr>
                <w:b/>
                <w:bCs/>
              </w:rPr>
              <w:t>Program de activitate</w:t>
            </w:r>
          </w:p>
        </w:tc>
        <w:tc>
          <w:tcPr>
            <w:tcW w:w="5408" w:type="dxa"/>
            <w:tcBorders>
              <w:right w:val="single" w:sz="12" w:space="0" w:color="auto"/>
            </w:tcBorders>
            <w:shd w:val="clear" w:color="auto" w:fill="auto"/>
          </w:tcPr>
          <w:p w14:paraId="273CB872" w14:textId="77777777" w:rsidR="00A41EFF" w:rsidRPr="00734888" w:rsidRDefault="00914CB5" w:rsidP="00734888">
            <w:r>
              <w:t>10,5</w:t>
            </w:r>
          </w:p>
        </w:tc>
      </w:tr>
      <w:tr w:rsidR="00A41EFF" w:rsidRPr="00863C6C" w14:paraId="1AEDCAAD" w14:textId="77777777" w:rsidTr="00863C6C">
        <w:tc>
          <w:tcPr>
            <w:tcW w:w="4219" w:type="dxa"/>
            <w:tcBorders>
              <w:left w:val="single" w:sz="12" w:space="0" w:color="auto"/>
            </w:tcBorders>
            <w:shd w:val="clear" w:color="auto" w:fill="auto"/>
          </w:tcPr>
          <w:p w14:paraId="4F56ECE8" w14:textId="77777777" w:rsidR="00A41EFF" w:rsidRPr="00863C6C" w:rsidRDefault="00A41EFF" w:rsidP="00734888">
            <w:pPr>
              <w:rPr>
                <w:b/>
                <w:bCs/>
              </w:rPr>
            </w:pPr>
            <w:r w:rsidRPr="00863C6C">
              <w:rPr>
                <w:b/>
                <w:bCs/>
                <w:lang w:val="en-US"/>
              </w:rPr>
              <w:t xml:space="preserve">Perioada </w:t>
            </w:r>
            <w:r w:rsidR="00863C6C">
              <w:rPr>
                <w:b/>
                <w:bCs/>
              </w:rPr>
              <w:t>de evaluare inclusă în raport</w:t>
            </w:r>
          </w:p>
        </w:tc>
        <w:tc>
          <w:tcPr>
            <w:tcW w:w="5408" w:type="dxa"/>
            <w:tcBorders>
              <w:right w:val="single" w:sz="12" w:space="0" w:color="auto"/>
            </w:tcBorders>
            <w:shd w:val="clear" w:color="auto" w:fill="auto"/>
          </w:tcPr>
          <w:p w14:paraId="54CB6BA7" w14:textId="6BF215B0" w:rsidR="00A41EFF" w:rsidRPr="00863C6C" w:rsidRDefault="00914CB5" w:rsidP="00E823BD">
            <w:pPr>
              <w:rPr>
                <w:lang w:val="en-US"/>
              </w:rPr>
            </w:pPr>
            <w:r>
              <w:rPr>
                <w:lang w:val="en-US"/>
              </w:rPr>
              <w:t>20</w:t>
            </w:r>
            <w:r w:rsidR="00E823BD">
              <w:rPr>
                <w:lang w:val="en-US"/>
              </w:rPr>
              <w:t>20</w:t>
            </w:r>
            <w:r>
              <w:rPr>
                <w:lang w:val="en-US"/>
              </w:rPr>
              <w:t>-202</w:t>
            </w:r>
            <w:r w:rsidR="00E823BD">
              <w:rPr>
                <w:lang w:val="en-US"/>
              </w:rPr>
              <w:t>1</w:t>
            </w:r>
          </w:p>
        </w:tc>
      </w:tr>
      <w:tr w:rsidR="00A41EFF" w:rsidRPr="00734888" w14:paraId="76003759" w14:textId="77777777" w:rsidTr="00863C6C">
        <w:tc>
          <w:tcPr>
            <w:tcW w:w="4219" w:type="dxa"/>
            <w:tcBorders>
              <w:left w:val="single" w:sz="12" w:space="0" w:color="auto"/>
              <w:bottom w:val="single" w:sz="12" w:space="0" w:color="auto"/>
            </w:tcBorders>
            <w:shd w:val="clear" w:color="auto" w:fill="auto"/>
          </w:tcPr>
          <w:p w14:paraId="2F84FCA1" w14:textId="77777777" w:rsidR="00A41EFF" w:rsidRPr="00734888" w:rsidRDefault="00A41EFF" w:rsidP="00734888">
            <w:pPr>
              <w:rPr>
                <w:b/>
                <w:bCs/>
              </w:rPr>
            </w:pPr>
            <w:r w:rsidRPr="00734888">
              <w:rPr>
                <w:b/>
                <w:bCs/>
              </w:rPr>
              <w:t>Director</w:t>
            </w:r>
          </w:p>
        </w:tc>
        <w:tc>
          <w:tcPr>
            <w:tcW w:w="5408" w:type="dxa"/>
            <w:tcBorders>
              <w:bottom w:val="single" w:sz="12" w:space="0" w:color="auto"/>
              <w:right w:val="single" w:sz="12" w:space="0" w:color="auto"/>
            </w:tcBorders>
            <w:shd w:val="clear" w:color="auto" w:fill="auto"/>
          </w:tcPr>
          <w:p w14:paraId="1BDC85A8" w14:textId="78811BF9" w:rsidR="00A41EFF" w:rsidRPr="00734888" w:rsidRDefault="00E823BD" w:rsidP="00734888">
            <w:r>
              <w:t>Vîntu Aliona</w:t>
            </w:r>
          </w:p>
        </w:tc>
      </w:tr>
    </w:tbl>
    <w:p w14:paraId="01584FD1" w14:textId="77777777" w:rsidR="00863C6C" w:rsidRDefault="00863C6C">
      <w:pPr>
        <w:jc w:val="left"/>
        <w:rPr>
          <w:rFonts w:cs="Arial"/>
          <w:b/>
        </w:rPr>
      </w:pPr>
      <w:r>
        <w:rPr>
          <w:rFonts w:cs="Arial"/>
          <w:b/>
        </w:rPr>
        <w:br w:type="page"/>
      </w:r>
    </w:p>
    <w:bookmarkStart w:id="0" w:name="_Toc28599481" w:displacedByCustomXml="next"/>
    <w:sdt>
      <w:sdtPr>
        <w:rPr>
          <w:rFonts w:ascii="Arial" w:eastAsia="Calibri" w:hAnsi="Arial"/>
          <w:b w:val="0"/>
          <w:bCs w:val="0"/>
          <w:color w:val="auto"/>
          <w:sz w:val="22"/>
          <w:szCs w:val="22"/>
          <w:lang w:val="ru-RU" w:eastAsia="en-US"/>
        </w:rPr>
        <w:id w:val="1012572942"/>
        <w:docPartObj>
          <w:docPartGallery w:val="Table of Contents"/>
          <w:docPartUnique/>
        </w:docPartObj>
      </w:sdtPr>
      <w:sdtEndPr>
        <w:rPr>
          <w:rFonts w:ascii="Times New Roman" w:hAnsi="Times New Roman"/>
          <w:noProof/>
          <w:sz w:val="24"/>
          <w:lang w:val="ro-RO"/>
        </w:rPr>
      </w:sdtEndPr>
      <w:sdtContent>
        <w:p w14:paraId="33FAA96B" w14:textId="77777777" w:rsidR="00975E8C" w:rsidRDefault="00975E8C" w:rsidP="00975E8C">
          <w:pPr>
            <w:pStyle w:val="afe"/>
            <w:spacing w:line="360" w:lineRule="auto"/>
          </w:pPr>
        </w:p>
        <w:p w14:paraId="324232F5" w14:textId="77777777" w:rsidR="00975E8C" w:rsidRPr="00DF435F" w:rsidRDefault="00975E8C" w:rsidP="00DF435F">
          <w:pPr>
            <w:jc w:val="center"/>
            <w:rPr>
              <w:b/>
              <w:bCs/>
            </w:rPr>
          </w:pPr>
          <w:r w:rsidRPr="00DF435F">
            <w:rPr>
              <w:b/>
              <w:bCs/>
            </w:rPr>
            <w:t>Cuprins:</w:t>
          </w:r>
        </w:p>
        <w:p w14:paraId="30A9B21D" w14:textId="77777777" w:rsidR="00975E8C" w:rsidRPr="00975E8C" w:rsidRDefault="00975E8C" w:rsidP="00975E8C">
          <w:pPr>
            <w:spacing w:line="360" w:lineRule="auto"/>
            <w:rPr>
              <w:lang w:val="en-US" w:eastAsia="ja-JP"/>
            </w:rPr>
          </w:pPr>
        </w:p>
        <w:p w14:paraId="7922E134" w14:textId="7F08110E" w:rsidR="00DF435F" w:rsidRDefault="00C45B18">
          <w:pPr>
            <w:pStyle w:val="1a"/>
            <w:rPr>
              <w:rFonts w:asciiTheme="minorHAnsi" w:eastAsiaTheme="minorEastAsia" w:hAnsiTheme="minorHAnsi" w:cstheme="minorBidi"/>
              <w:b w:val="0"/>
              <w:sz w:val="22"/>
              <w:szCs w:val="22"/>
              <w:lang w:eastAsia="ro-RO"/>
            </w:rPr>
          </w:pPr>
          <w:r>
            <w:fldChar w:fldCharType="begin"/>
          </w:r>
          <w:r w:rsidR="00975E8C">
            <w:instrText xml:space="preserve"> TOC \o "1-3" \h \z \u </w:instrText>
          </w:r>
          <w:r>
            <w:fldChar w:fldCharType="separate"/>
          </w:r>
          <w:hyperlink w:anchor="_Toc48389080" w:history="1">
            <w:r w:rsidR="00DF435F" w:rsidRPr="002A104D">
              <w:rPr>
                <w:rStyle w:val="a3"/>
              </w:rPr>
              <w:t>Dimensiune I. SĂNĂTATE, SIGURANȚĂ, PROTECȚIE</w:t>
            </w:r>
            <w:r w:rsidR="00DF435F">
              <w:rPr>
                <w:webHidden/>
              </w:rPr>
              <w:tab/>
            </w:r>
            <w:r>
              <w:rPr>
                <w:webHidden/>
              </w:rPr>
              <w:fldChar w:fldCharType="begin"/>
            </w:r>
            <w:r w:rsidR="00DF435F">
              <w:rPr>
                <w:webHidden/>
              </w:rPr>
              <w:instrText xml:space="preserve"> PAGEREF _Toc48389080 \h </w:instrText>
            </w:r>
            <w:r>
              <w:rPr>
                <w:webHidden/>
              </w:rPr>
            </w:r>
            <w:r>
              <w:rPr>
                <w:webHidden/>
              </w:rPr>
              <w:fldChar w:fldCharType="separate"/>
            </w:r>
            <w:r w:rsidR="00C0376E">
              <w:rPr>
                <w:webHidden/>
              </w:rPr>
              <w:t>4</w:t>
            </w:r>
            <w:r>
              <w:rPr>
                <w:webHidden/>
              </w:rPr>
              <w:fldChar w:fldCharType="end"/>
            </w:r>
          </w:hyperlink>
        </w:p>
        <w:p w14:paraId="4A268834" w14:textId="6914C9B3" w:rsidR="00DF435F" w:rsidRDefault="002C3A8B">
          <w:pPr>
            <w:pStyle w:val="24"/>
            <w:tabs>
              <w:tab w:val="right" w:leader="dot" w:pos="9627"/>
            </w:tabs>
            <w:rPr>
              <w:rFonts w:asciiTheme="minorHAnsi" w:eastAsiaTheme="minorEastAsia" w:hAnsiTheme="minorHAnsi" w:cstheme="minorBidi"/>
              <w:noProof/>
              <w:sz w:val="22"/>
              <w:lang w:val="ro-RO" w:eastAsia="ro-RO"/>
            </w:rPr>
          </w:pPr>
          <w:hyperlink w:anchor="_Toc48389081" w:history="1">
            <w:r w:rsidR="00DF435F" w:rsidRPr="002A104D">
              <w:rPr>
                <w:rStyle w:val="a3"/>
                <w:noProof/>
              </w:rPr>
              <w:t>Standard 1.1. Instituția de învățământ asigură securitatea și protecția tuturor elevilor/ copiilor</w:t>
            </w:r>
            <w:r w:rsidR="00DF435F">
              <w:rPr>
                <w:noProof/>
                <w:webHidden/>
              </w:rPr>
              <w:tab/>
            </w:r>
            <w:r w:rsidR="00C45B18">
              <w:rPr>
                <w:noProof/>
                <w:webHidden/>
              </w:rPr>
              <w:fldChar w:fldCharType="begin"/>
            </w:r>
            <w:r w:rsidR="00DF435F">
              <w:rPr>
                <w:noProof/>
                <w:webHidden/>
              </w:rPr>
              <w:instrText xml:space="preserve"> PAGEREF _Toc48389081 \h </w:instrText>
            </w:r>
            <w:r w:rsidR="00C45B18">
              <w:rPr>
                <w:noProof/>
                <w:webHidden/>
              </w:rPr>
            </w:r>
            <w:r w:rsidR="00C45B18">
              <w:rPr>
                <w:noProof/>
                <w:webHidden/>
              </w:rPr>
              <w:fldChar w:fldCharType="separate"/>
            </w:r>
            <w:r w:rsidR="00C0376E">
              <w:rPr>
                <w:noProof/>
                <w:webHidden/>
              </w:rPr>
              <w:t>4</w:t>
            </w:r>
            <w:r w:rsidR="00C45B18">
              <w:rPr>
                <w:noProof/>
                <w:webHidden/>
              </w:rPr>
              <w:fldChar w:fldCharType="end"/>
            </w:r>
          </w:hyperlink>
        </w:p>
        <w:p w14:paraId="4344224F" w14:textId="2DF5D664" w:rsidR="00DF435F" w:rsidRDefault="002C3A8B">
          <w:pPr>
            <w:pStyle w:val="24"/>
            <w:tabs>
              <w:tab w:val="right" w:leader="dot" w:pos="9627"/>
            </w:tabs>
            <w:rPr>
              <w:rFonts w:asciiTheme="minorHAnsi" w:eastAsiaTheme="minorEastAsia" w:hAnsiTheme="minorHAnsi" w:cstheme="minorBidi"/>
              <w:noProof/>
              <w:sz w:val="22"/>
              <w:lang w:val="ro-RO" w:eastAsia="ro-RO"/>
            </w:rPr>
          </w:pPr>
          <w:hyperlink w:anchor="_Toc48389082" w:history="1">
            <w:r w:rsidR="00DF435F" w:rsidRPr="002A104D">
              <w:rPr>
                <w:rStyle w:val="a3"/>
                <w:noProof/>
              </w:rPr>
              <w:t>Standard 1.2. Instituția dezvoltă parteneriate comunitare în vederea protecției integrității fizice și psihice a fiecărui elev/ copil</w:t>
            </w:r>
            <w:r w:rsidR="00DF435F">
              <w:rPr>
                <w:noProof/>
                <w:webHidden/>
              </w:rPr>
              <w:tab/>
            </w:r>
            <w:r w:rsidR="00C45B18">
              <w:rPr>
                <w:noProof/>
                <w:webHidden/>
              </w:rPr>
              <w:fldChar w:fldCharType="begin"/>
            </w:r>
            <w:r w:rsidR="00DF435F">
              <w:rPr>
                <w:noProof/>
                <w:webHidden/>
              </w:rPr>
              <w:instrText xml:space="preserve"> PAGEREF _Toc48389082 \h </w:instrText>
            </w:r>
            <w:r w:rsidR="00C45B18">
              <w:rPr>
                <w:noProof/>
                <w:webHidden/>
              </w:rPr>
            </w:r>
            <w:r w:rsidR="00C45B18">
              <w:rPr>
                <w:noProof/>
                <w:webHidden/>
              </w:rPr>
              <w:fldChar w:fldCharType="separate"/>
            </w:r>
            <w:r w:rsidR="00C0376E">
              <w:rPr>
                <w:noProof/>
                <w:webHidden/>
              </w:rPr>
              <w:t>8</w:t>
            </w:r>
            <w:r w:rsidR="00C45B18">
              <w:rPr>
                <w:noProof/>
                <w:webHidden/>
              </w:rPr>
              <w:fldChar w:fldCharType="end"/>
            </w:r>
          </w:hyperlink>
        </w:p>
        <w:p w14:paraId="27E50E5D" w14:textId="50A17936" w:rsidR="00DF435F" w:rsidRDefault="002C3A8B">
          <w:pPr>
            <w:pStyle w:val="24"/>
            <w:tabs>
              <w:tab w:val="right" w:leader="dot" w:pos="9627"/>
            </w:tabs>
            <w:rPr>
              <w:rFonts w:asciiTheme="minorHAnsi" w:eastAsiaTheme="minorEastAsia" w:hAnsiTheme="minorHAnsi" w:cstheme="minorBidi"/>
              <w:noProof/>
              <w:sz w:val="22"/>
              <w:lang w:val="ro-RO" w:eastAsia="ro-RO"/>
            </w:rPr>
          </w:pPr>
          <w:hyperlink w:anchor="_Toc48389083" w:history="1">
            <w:r w:rsidR="00DF435F" w:rsidRPr="002A104D">
              <w:rPr>
                <w:rStyle w:val="a3"/>
                <w:noProof/>
              </w:rPr>
              <w:t>Standard 1.3. Instituția de învățământ oferă servicii de suport pentru promovarea unui mod sănătos de viață</w:t>
            </w:r>
            <w:r w:rsidR="00DF435F">
              <w:rPr>
                <w:noProof/>
                <w:webHidden/>
              </w:rPr>
              <w:tab/>
            </w:r>
            <w:r w:rsidR="00C45B18">
              <w:rPr>
                <w:noProof/>
                <w:webHidden/>
              </w:rPr>
              <w:fldChar w:fldCharType="begin"/>
            </w:r>
            <w:r w:rsidR="00DF435F">
              <w:rPr>
                <w:noProof/>
                <w:webHidden/>
              </w:rPr>
              <w:instrText xml:space="preserve"> PAGEREF _Toc48389083 \h </w:instrText>
            </w:r>
            <w:r w:rsidR="00C45B18">
              <w:rPr>
                <w:noProof/>
                <w:webHidden/>
              </w:rPr>
            </w:r>
            <w:r w:rsidR="00C45B18">
              <w:rPr>
                <w:noProof/>
                <w:webHidden/>
              </w:rPr>
              <w:fldChar w:fldCharType="separate"/>
            </w:r>
            <w:r w:rsidR="00C0376E">
              <w:rPr>
                <w:noProof/>
                <w:webHidden/>
              </w:rPr>
              <w:t>11</w:t>
            </w:r>
            <w:r w:rsidR="00C45B18">
              <w:rPr>
                <w:noProof/>
                <w:webHidden/>
              </w:rPr>
              <w:fldChar w:fldCharType="end"/>
            </w:r>
          </w:hyperlink>
        </w:p>
        <w:p w14:paraId="1964BB36" w14:textId="5C37CA2C" w:rsidR="00DF435F" w:rsidRDefault="002C3A8B">
          <w:pPr>
            <w:pStyle w:val="1a"/>
            <w:rPr>
              <w:rFonts w:asciiTheme="minorHAnsi" w:eastAsiaTheme="minorEastAsia" w:hAnsiTheme="minorHAnsi" w:cstheme="minorBidi"/>
              <w:b w:val="0"/>
              <w:sz w:val="22"/>
              <w:szCs w:val="22"/>
              <w:lang w:eastAsia="ro-RO"/>
            </w:rPr>
          </w:pPr>
          <w:hyperlink w:anchor="_Toc48389084" w:history="1">
            <w:r w:rsidR="00DF435F" w:rsidRPr="002A104D">
              <w:rPr>
                <w:rStyle w:val="a3"/>
              </w:rPr>
              <w:t>Dimensiune II. PARTICIPARE DEMOCRATICĂ</w:t>
            </w:r>
            <w:r w:rsidR="00DF435F">
              <w:rPr>
                <w:webHidden/>
              </w:rPr>
              <w:tab/>
            </w:r>
            <w:r w:rsidR="00C45B18">
              <w:rPr>
                <w:webHidden/>
              </w:rPr>
              <w:fldChar w:fldCharType="begin"/>
            </w:r>
            <w:r w:rsidR="00DF435F">
              <w:rPr>
                <w:webHidden/>
              </w:rPr>
              <w:instrText xml:space="preserve"> PAGEREF _Toc48389084 \h </w:instrText>
            </w:r>
            <w:r w:rsidR="00C45B18">
              <w:rPr>
                <w:webHidden/>
              </w:rPr>
            </w:r>
            <w:r w:rsidR="00C45B18">
              <w:rPr>
                <w:webHidden/>
              </w:rPr>
              <w:fldChar w:fldCharType="separate"/>
            </w:r>
            <w:r w:rsidR="00C0376E">
              <w:rPr>
                <w:webHidden/>
              </w:rPr>
              <w:t>13</w:t>
            </w:r>
            <w:r w:rsidR="00C45B18">
              <w:rPr>
                <w:webHidden/>
              </w:rPr>
              <w:fldChar w:fldCharType="end"/>
            </w:r>
          </w:hyperlink>
        </w:p>
        <w:p w14:paraId="486ECDA6" w14:textId="2253D2EE" w:rsidR="00DF435F" w:rsidRDefault="002C3A8B">
          <w:pPr>
            <w:pStyle w:val="24"/>
            <w:tabs>
              <w:tab w:val="right" w:leader="dot" w:pos="9627"/>
            </w:tabs>
            <w:rPr>
              <w:rFonts w:asciiTheme="minorHAnsi" w:eastAsiaTheme="minorEastAsia" w:hAnsiTheme="minorHAnsi" w:cstheme="minorBidi"/>
              <w:noProof/>
              <w:sz w:val="22"/>
              <w:lang w:val="ro-RO" w:eastAsia="ro-RO"/>
            </w:rPr>
          </w:pPr>
          <w:hyperlink w:anchor="_Toc48389085" w:history="1">
            <w:r w:rsidR="00DF435F" w:rsidRPr="002A104D">
              <w:rPr>
                <w:rStyle w:val="a3"/>
                <w:noProof/>
              </w:rPr>
              <w:t xml:space="preserve">*Standard 2.1. Copii participă la procesul decizional referitor la toate aspectele vieții școlare </w:t>
            </w:r>
            <w:r w:rsidR="00DF435F" w:rsidRPr="002A104D">
              <w:rPr>
                <w:rStyle w:val="a3"/>
                <w:i/>
                <w:iCs/>
                <w:noProof/>
              </w:rPr>
              <w:t>[Standardul nu se aplică IET]</w:t>
            </w:r>
            <w:r w:rsidR="00DF435F">
              <w:rPr>
                <w:noProof/>
                <w:webHidden/>
              </w:rPr>
              <w:tab/>
            </w:r>
            <w:r w:rsidR="00C45B18">
              <w:rPr>
                <w:noProof/>
                <w:webHidden/>
              </w:rPr>
              <w:fldChar w:fldCharType="begin"/>
            </w:r>
            <w:r w:rsidR="00DF435F">
              <w:rPr>
                <w:noProof/>
                <w:webHidden/>
              </w:rPr>
              <w:instrText xml:space="preserve"> PAGEREF _Toc48389085 \h </w:instrText>
            </w:r>
            <w:r w:rsidR="00C45B18">
              <w:rPr>
                <w:noProof/>
                <w:webHidden/>
              </w:rPr>
            </w:r>
            <w:r w:rsidR="00C45B18">
              <w:rPr>
                <w:noProof/>
                <w:webHidden/>
              </w:rPr>
              <w:fldChar w:fldCharType="separate"/>
            </w:r>
            <w:r w:rsidR="00C0376E">
              <w:rPr>
                <w:noProof/>
                <w:webHidden/>
              </w:rPr>
              <w:t>13</w:t>
            </w:r>
            <w:r w:rsidR="00C45B18">
              <w:rPr>
                <w:noProof/>
                <w:webHidden/>
              </w:rPr>
              <w:fldChar w:fldCharType="end"/>
            </w:r>
          </w:hyperlink>
        </w:p>
        <w:p w14:paraId="5DD43AA3" w14:textId="2F58DD9E" w:rsidR="00DF435F" w:rsidRDefault="002C3A8B">
          <w:pPr>
            <w:pStyle w:val="24"/>
            <w:tabs>
              <w:tab w:val="right" w:leader="dot" w:pos="9627"/>
            </w:tabs>
            <w:rPr>
              <w:rFonts w:asciiTheme="minorHAnsi" w:eastAsiaTheme="minorEastAsia" w:hAnsiTheme="minorHAnsi" w:cstheme="minorBidi"/>
              <w:noProof/>
              <w:sz w:val="22"/>
              <w:lang w:val="ro-RO" w:eastAsia="ro-RO"/>
            </w:rPr>
          </w:pPr>
          <w:hyperlink w:anchor="_Toc48389086" w:history="1">
            <w:r w:rsidR="00DF435F" w:rsidRPr="002A104D">
              <w:rPr>
                <w:rStyle w:val="a3"/>
                <w:noProof/>
              </w:rPr>
              <w:t>Standard 2.2. Instituția școlară comunică sistematic și implică familia și comunitatea în procesul educațional</w:t>
            </w:r>
            <w:r w:rsidR="00DF435F">
              <w:rPr>
                <w:noProof/>
                <w:webHidden/>
              </w:rPr>
              <w:tab/>
            </w:r>
            <w:r w:rsidR="00C45B18">
              <w:rPr>
                <w:noProof/>
                <w:webHidden/>
              </w:rPr>
              <w:fldChar w:fldCharType="begin"/>
            </w:r>
            <w:r w:rsidR="00DF435F">
              <w:rPr>
                <w:noProof/>
                <w:webHidden/>
              </w:rPr>
              <w:instrText xml:space="preserve"> PAGEREF _Toc48389086 \h </w:instrText>
            </w:r>
            <w:r w:rsidR="00C45B18">
              <w:rPr>
                <w:noProof/>
                <w:webHidden/>
              </w:rPr>
            </w:r>
            <w:r w:rsidR="00C45B18">
              <w:rPr>
                <w:noProof/>
                <w:webHidden/>
              </w:rPr>
              <w:fldChar w:fldCharType="separate"/>
            </w:r>
            <w:r w:rsidR="00C0376E">
              <w:rPr>
                <w:noProof/>
                <w:webHidden/>
              </w:rPr>
              <w:t>13</w:t>
            </w:r>
            <w:r w:rsidR="00C45B18">
              <w:rPr>
                <w:noProof/>
                <w:webHidden/>
              </w:rPr>
              <w:fldChar w:fldCharType="end"/>
            </w:r>
          </w:hyperlink>
        </w:p>
        <w:p w14:paraId="31DA572F" w14:textId="0B84E62B" w:rsidR="00DF435F" w:rsidRDefault="002C3A8B">
          <w:pPr>
            <w:pStyle w:val="24"/>
            <w:tabs>
              <w:tab w:val="right" w:leader="dot" w:pos="9627"/>
            </w:tabs>
            <w:rPr>
              <w:rFonts w:asciiTheme="minorHAnsi" w:eastAsiaTheme="minorEastAsia" w:hAnsiTheme="minorHAnsi" w:cstheme="minorBidi"/>
              <w:noProof/>
              <w:sz w:val="22"/>
              <w:lang w:val="ro-RO" w:eastAsia="ro-RO"/>
            </w:rPr>
          </w:pPr>
          <w:hyperlink w:anchor="_Toc48389087" w:history="1">
            <w:r w:rsidR="00DF435F" w:rsidRPr="002A104D">
              <w:rPr>
                <w:rStyle w:val="a3"/>
                <w:noProof/>
              </w:rPr>
              <w:t>Standard 2.3. Școala, familia și comunitatea îi pregătesc pe copii să conviețuiască într-o societate interculturală bazată pe democrație</w:t>
            </w:r>
            <w:r w:rsidR="00DF435F">
              <w:rPr>
                <w:noProof/>
                <w:webHidden/>
              </w:rPr>
              <w:tab/>
            </w:r>
            <w:r w:rsidR="00C45B18">
              <w:rPr>
                <w:noProof/>
                <w:webHidden/>
              </w:rPr>
              <w:fldChar w:fldCharType="begin"/>
            </w:r>
            <w:r w:rsidR="00DF435F">
              <w:rPr>
                <w:noProof/>
                <w:webHidden/>
              </w:rPr>
              <w:instrText xml:space="preserve"> PAGEREF _Toc48389087 \h </w:instrText>
            </w:r>
            <w:r w:rsidR="00C45B18">
              <w:rPr>
                <w:noProof/>
                <w:webHidden/>
              </w:rPr>
            </w:r>
            <w:r w:rsidR="00C45B18">
              <w:rPr>
                <w:noProof/>
                <w:webHidden/>
              </w:rPr>
              <w:fldChar w:fldCharType="separate"/>
            </w:r>
            <w:r w:rsidR="00C0376E">
              <w:rPr>
                <w:noProof/>
                <w:webHidden/>
              </w:rPr>
              <w:t>15</w:t>
            </w:r>
            <w:r w:rsidR="00C45B18">
              <w:rPr>
                <w:noProof/>
                <w:webHidden/>
              </w:rPr>
              <w:fldChar w:fldCharType="end"/>
            </w:r>
          </w:hyperlink>
        </w:p>
        <w:p w14:paraId="204F62FE" w14:textId="0AC3A21A" w:rsidR="00DF435F" w:rsidRDefault="002C3A8B">
          <w:pPr>
            <w:pStyle w:val="1a"/>
            <w:rPr>
              <w:rFonts w:asciiTheme="minorHAnsi" w:eastAsiaTheme="minorEastAsia" w:hAnsiTheme="minorHAnsi" w:cstheme="minorBidi"/>
              <w:b w:val="0"/>
              <w:sz w:val="22"/>
              <w:szCs w:val="22"/>
              <w:lang w:eastAsia="ro-RO"/>
            </w:rPr>
          </w:pPr>
          <w:hyperlink w:anchor="_Toc48389088" w:history="1">
            <w:r w:rsidR="00DF435F" w:rsidRPr="002A104D">
              <w:rPr>
                <w:rStyle w:val="a3"/>
              </w:rPr>
              <w:t>Dimensiune III. INCLUZIUNE EDUCAȚIONALĂ</w:t>
            </w:r>
            <w:r w:rsidR="00DF435F">
              <w:rPr>
                <w:webHidden/>
              </w:rPr>
              <w:tab/>
            </w:r>
            <w:r w:rsidR="00C45B18">
              <w:rPr>
                <w:webHidden/>
              </w:rPr>
              <w:fldChar w:fldCharType="begin"/>
            </w:r>
            <w:r w:rsidR="00DF435F">
              <w:rPr>
                <w:webHidden/>
              </w:rPr>
              <w:instrText xml:space="preserve"> PAGEREF _Toc48389088 \h </w:instrText>
            </w:r>
            <w:r w:rsidR="00C45B18">
              <w:rPr>
                <w:webHidden/>
              </w:rPr>
            </w:r>
            <w:r w:rsidR="00C45B18">
              <w:rPr>
                <w:webHidden/>
              </w:rPr>
              <w:fldChar w:fldCharType="separate"/>
            </w:r>
            <w:r w:rsidR="00C0376E">
              <w:rPr>
                <w:webHidden/>
              </w:rPr>
              <w:t>17</w:t>
            </w:r>
            <w:r w:rsidR="00C45B18">
              <w:rPr>
                <w:webHidden/>
              </w:rPr>
              <w:fldChar w:fldCharType="end"/>
            </w:r>
          </w:hyperlink>
        </w:p>
        <w:p w14:paraId="2095779A" w14:textId="2A5432DE" w:rsidR="00DF435F" w:rsidRDefault="002C3A8B">
          <w:pPr>
            <w:pStyle w:val="24"/>
            <w:tabs>
              <w:tab w:val="right" w:leader="dot" w:pos="9627"/>
            </w:tabs>
            <w:rPr>
              <w:rFonts w:asciiTheme="minorHAnsi" w:eastAsiaTheme="minorEastAsia" w:hAnsiTheme="minorHAnsi" w:cstheme="minorBidi"/>
              <w:noProof/>
              <w:sz w:val="22"/>
              <w:lang w:val="ro-RO" w:eastAsia="ro-RO"/>
            </w:rPr>
          </w:pPr>
          <w:hyperlink w:anchor="_Toc48389089" w:history="1">
            <w:r w:rsidR="00DF435F" w:rsidRPr="002A104D">
              <w:rPr>
                <w:rStyle w:val="a3"/>
                <w:noProof/>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DF435F">
              <w:rPr>
                <w:noProof/>
                <w:webHidden/>
              </w:rPr>
              <w:tab/>
            </w:r>
            <w:r w:rsidR="00C45B18">
              <w:rPr>
                <w:noProof/>
                <w:webHidden/>
              </w:rPr>
              <w:fldChar w:fldCharType="begin"/>
            </w:r>
            <w:r w:rsidR="00DF435F">
              <w:rPr>
                <w:noProof/>
                <w:webHidden/>
              </w:rPr>
              <w:instrText xml:space="preserve"> PAGEREF _Toc48389089 \h </w:instrText>
            </w:r>
            <w:r w:rsidR="00C45B18">
              <w:rPr>
                <w:noProof/>
                <w:webHidden/>
              </w:rPr>
            </w:r>
            <w:r w:rsidR="00C45B18">
              <w:rPr>
                <w:noProof/>
                <w:webHidden/>
              </w:rPr>
              <w:fldChar w:fldCharType="separate"/>
            </w:r>
            <w:r w:rsidR="00C0376E">
              <w:rPr>
                <w:noProof/>
                <w:webHidden/>
              </w:rPr>
              <w:t>17</w:t>
            </w:r>
            <w:r w:rsidR="00C45B18">
              <w:rPr>
                <w:noProof/>
                <w:webHidden/>
              </w:rPr>
              <w:fldChar w:fldCharType="end"/>
            </w:r>
          </w:hyperlink>
        </w:p>
        <w:p w14:paraId="211A13CE" w14:textId="063736A3" w:rsidR="00DF435F" w:rsidRDefault="002C3A8B">
          <w:pPr>
            <w:pStyle w:val="24"/>
            <w:tabs>
              <w:tab w:val="right" w:leader="dot" w:pos="9627"/>
            </w:tabs>
            <w:rPr>
              <w:rFonts w:asciiTheme="minorHAnsi" w:eastAsiaTheme="minorEastAsia" w:hAnsiTheme="minorHAnsi" w:cstheme="minorBidi"/>
              <w:noProof/>
              <w:sz w:val="22"/>
              <w:lang w:val="ro-RO" w:eastAsia="ro-RO"/>
            </w:rPr>
          </w:pPr>
          <w:hyperlink w:anchor="_Toc48389090" w:history="1">
            <w:r w:rsidR="00DF435F" w:rsidRPr="002A104D">
              <w:rPr>
                <w:rStyle w:val="a3"/>
                <w:noProof/>
              </w:rPr>
              <w:t>Standard 3.2. Politicile și practicile din instituția de învățământ sunt incluzive, nediscriminatorii și respectă diferențele individuale</w:t>
            </w:r>
            <w:r w:rsidR="00DF435F">
              <w:rPr>
                <w:noProof/>
                <w:webHidden/>
              </w:rPr>
              <w:tab/>
            </w:r>
            <w:r w:rsidR="00C45B18">
              <w:rPr>
                <w:noProof/>
                <w:webHidden/>
              </w:rPr>
              <w:fldChar w:fldCharType="begin"/>
            </w:r>
            <w:r w:rsidR="00DF435F">
              <w:rPr>
                <w:noProof/>
                <w:webHidden/>
              </w:rPr>
              <w:instrText xml:space="preserve"> PAGEREF _Toc48389090 \h </w:instrText>
            </w:r>
            <w:r w:rsidR="00C45B18">
              <w:rPr>
                <w:noProof/>
                <w:webHidden/>
              </w:rPr>
            </w:r>
            <w:r w:rsidR="00C45B18">
              <w:rPr>
                <w:noProof/>
                <w:webHidden/>
              </w:rPr>
              <w:fldChar w:fldCharType="separate"/>
            </w:r>
            <w:r w:rsidR="00C0376E">
              <w:rPr>
                <w:noProof/>
                <w:webHidden/>
              </w:rPr>
              <w:t>19</w:t>
            </w:r>
            <w:r w:rsidR="00C45B18">
              <w:rPr>
                <w:noProof/>
                <w:webHidden/>
              </w:rPr>
              <w:fldChar w:fldCharType="end"/>
            </w:r>
          </w:hyperlink>
        </w:p>
        <w:p w14:paraId="00769CE8" w14:textId="6A394B59" w:rsidR="00DF435F" w:rsidRDefault="002C3A8B">
          <w:pPr>
            <w:pStyle w:val="24"/>
            <w:tabs>
              <w:tab w:val="right" w:leader="dot" w:pos="9627"/>
            </w:tabs>
            <w:rPr>
              <w:rFonts w:asciiTheme="minorHAnsi" w:eastAsiaTheme="minorEastAsia" w:hAnsiTheme="minorHAnsi" w:cstheme="minorBidi"/>
              <w:noProof/>
              <w:sz w:val="22"/>
              <w:lang w:val="ro-RO" w:eastAsia="ro-RO"/>
            </w:rPr>
          </w:pPr>
          <w:hyperlink w:anchor="_Toc48389091" w:history="1">
            <w:r w:rsidR="00DF435F" w:rsidRPr="002A104D">
              <w:rPr>
                <w:rStyle w:val="a3"/>
                <w:noProof/>
              </w:rPr>
              <w:t>Standard 3.3. Toți copiii beneficiază de un mediu accesibil și favorabil</w:t>
            </w:r>
            <w:r w:rsidR="00DF435F">
              <w:rPr>
                <w:noProof/>
                <w:webHidden/>
              </w:rPr>
              <w:tab/>
            </w:r>
            <w:r w:rsidR="00C45B18">
              <w:rPr>
                <w:noProof/>
                <w:webHidden/>
              </w:rPr>
              <w:fldChar w:fldCharType="begin"/>
            </w:r>
            <w:r w:rsidR="00DF435F">
              <w:rPr>
                <w:noProof/>
                <w:webHidden/>
              </w:rPr>
              <w:instrText xml:space="preserve"> PAGEREF _Toc48389091 \h </w:instrText>
            </w:r>
            <w:r w:rsidR="00C45B18">
              <w:rPr>
                <w:noProof/>
                <w:webHidden/>
              </w:rPr>
            </w:r>
            <w:r w:rsidR="00C45B18">
              <w:rPr>
                <w:noProof/>
                <w:webHidden/>
              </w:rPr>
              <w:fldChar w:fldCharType="separate"/>
            </w:r>
            <w:r w:rsidR="00C0376E">
              <w:rPr>
                <w:noProof/>
                <w:webHidden/>
              </w:rPr>
              <w:t>21</w:t>
            </w:r>
            <w:r w:rsidR="00C45B18">
              <w:rPr>
                <w:noProof/>
                <w:webHidden/>
              </w:rPr>
              <w:fldChar w:fldCharType="end"/>
            </w:r>
          </w:hyperlink>
        </w:p>
        <w:p w14:paraId="616E264E" w14:textId="020E5A42" w:rsidR="00DF435F" w:rsidRDefault="002C3A8B">
          <w:pPr>
            <w:pStyle w:val="1a"/>
            <w:rPr>
              <w:rFonts w:asciiTheme="minorHAnsi" w:eastAsiaTheme="minorEastAsia" w:hAnsiTheme="minorHAnsi" w:cstheme="minorBidi"/>
              <w:b w:val="0"/>
              <w:sz w:val="22"/>
              <w:szCs w:val="22"/>
              <w:lang w:eastAsia="ro-RO"/>
            </w:rPr>
          </w:pPr>
          <w:hyperlink w:anchor="_Toc48389092" w:history="1">
            <w:r w:rsidR="00DF435F" w:rsidRPr="002A104D">
              <w:rPr>
                <w:rStyle w:val="a3"/>
              </w:rPr>
              <w:t>Dimensiune IV. EFICIENȚĂ EDUCAȚIONALĂ</w:t>
            </w:r>
            <w:r w:rsidR="00DF435F">
              <w:rPr>
                <w:webHidden/>
              </w:rPr>
              <w:tab/>
            </w:r>
            <w:r w:rsidR="00C45B18">
              <w:rPr>
                <w:webHidden/>
              </w:rPr>
              <w:fldChar w:fldCharType="begin"/>
            </w:r>
            <w:r w:rsidR="00DF435F">
              <w:rPr>
                <w:webHidden/>
              </w:rPr>
              <w:instrText xml:space="preserve"> PAGEREF _Toc48389092 \h </w:instrText>
            </w:r>
            <w:r w:rsidR="00C45B18">
              <w:rPr>
                <w:webHidden/>
              </w:rPr>
            </w:r>
            <w:r w:rsidR="00C45B18">
              <w:rPr>
                <w:webHidden/>
              </w:rPr>
              <w:fldChar w:fldCharType="separate"/>
            </w:r>
            <w:r w:rsidR="00C0376E">
              <w:rPr>
                <w:webHidden/>
              </w:rPr>
              <w:t>22</w:t>
            </w:r>
            <w:r w:rsidR="00C45B18">
              <w:rPr>
                <w:webHidden/>
              </w:rPr>
              <w:fldChar w:fldCharType="end"/>
            </w:r>
          </w:hyperlink>
        </w:p>
        <w:p w14:paraId="59C056C0" w14:textId="2AD51D66" w:rsidR="00DF435F" w:rsidRDefault="002C3A8B">
          <w:pPr>
            <w:pStyle w:val="24"/>
            <w:tabs>
              <w:tab w:val="right" w:leader="dot" w:pos="9627"/>
            </w:tabs>
            <w:rPr>
              <w:rFonts w:asciiTheme="minorHAnsi" w:eastAsiaTheme="minorEastAsia" w:hAnsiTheme="minorHAnsi" w:cstheme="minorBidi"/>
              <w:noProof/>
              <w:sz w:val="22"/>
              <w:lang w:val="ro-RO" w:eastAsia="ro-RO"/>
            </w:rPr>
          </w:pPr>
          <w:hyperlink w:anchor="_Toc48389093" w:history="1">
            <w:r w:rsidR="00DF435F" w:rsidRPr="002A104D">
              <w:rPr>
                <w:rStyle w:val="a3"/>
                <w:noProof/>
              </w:rPr>
              <w:t>Standard 4.1. Instituția creează condiții de organizare și realizare a unui proces educațional de calitate</w:t>
            </w:r>
            <w:r w:rsidR="00DF435F">
              <w:rPr>
                <w:noProof/>
                <w:webHidden/>
              </w:rPr>
              <w:tab/>
            </w:r>
            <w:r w:rsidR="00C45B18">
              <w:rPr>
                <w:noProof/>
                <w:webHidden/>
              </w:rPr>
              <w:fldChar w:fldCharType="begin"/>
            </w:r>
            <w:r w:rsidR="00DF435F">
              <w:rPr>
                <w:noProof/>
                <w:webHidden/>
              </w:rPr>
              <w:instrText xml:space="preserve"> PAGEREF _Toc48389093 \h </w:instrText>
            </w:r>
            <w:r w:rsidR="00C45B18">
              <w:rPr>
                <w:noProof/>
                <w:webHidden/>
              </w:rPr>
            </w:r>
            <w:r w:rsidR="00C45B18">
              <w:rPr>
                <w:noProof/>
                <w:webHidden/>
              </w:rPr>
              <w:fldChar w:fldCharType="separate"/>
            </w:r>
            <w:r w:rsidR="00C0376E">
              <w:rPr>
                <w:noProof/>
                <w:webHidden/>
              </w:rPr>
              <w:t>22</w:t>
            </w:r>
            <w:r w:rsidR="00C45B18">
              <w:rPr>
                <w:noProof/>
                <w:webHidden/>
              </w:rPr>
              <w:fldChar w:fldCharType="end"/>
            </w:r>
          </w:hyperlink>
        </w:p>
        <w:p w14:paraId="42CCF5F1" w14:textId="3B220E05" w:rsidR="00DF435F" w:rsidRDefault="002C3A8B">
          <w:pPr>
            <w:pStyle w:val="24"/>
            <w:tabs>
              <w:tab w:val="right" w:leader="dot" w:pos="9627"/>
            </w:tabs>
            <w:rPr>
              <w:rFonts w:asciiTheme="minorHAnsi" w:eastAsiaTheme="minorEastAsia" w:hAnsiTheme="minorHAnsi" w:cstheme="minorBidi"/>
              <w:noProof/>
              <w:sz w:val="22"/>
              <w:lang w:val="ro-RO" w:eastAsia="ro-RO"/>
            </w:rPr>
          </w:pPr>
          <w:hyperlink w:anchor="_Toc48389094" w:history="1">
            <w:r w:rsidR="00DF435F" w:rsidRPr="002A104D">
              <w:rPr>
                <w:rStyle w:val="a3"/>
                <w:noProof/>
              </w:rPr>
              <w:t>Standard 4.2. Cadrele didactice valorifică eficient resursele educaționale în raport cu finalitățile stabilite prin curriculumul național</w:t>
            </w:r>
            <w:r w:rsidR="00DF435F">
              <w:rPr>
                <w:noProof/>
                <w:webHidden/>
              </w:rPr>
              <w:tab/>
            </w:r>
            <w:r w:rsidR="00C45B18">
              <w:rPr>
                <w:noProof/>
                <w:webHidden/>
              </w:rPr>
              <w:fldChar w:fldCharType="begin"/>
            </w:r>
            <w:r w:rsidR="00DF435F">
              <w:rPr>
                <w:noProof/>
                <w:webHidden/>
              </w:rPr>
              <w:instrText xml:space="preserve"> PAGEREF _Toc48389094 \h </w:instrText>
            </w:r>
            <w:r w:rsidR="00C45B18">
              <w:rPr>
                <w:noProof/>
                <w:webHidden/>
              </w:rPr>
            </w:r>
            <w:r w:rsidR="00C45B18">
              <w:rPr>
                <w:noProof/>
                <w:webHidden/>
              </w:rPr>
              <w:fldChar w:fldCharType="separate"/>
            </w:r>
            <w:r w:rsidR="00C0376E">
              <w:rPr>
                <w:noProof/>
                <w:webHidden/>
              </w:rPr>
              <w:t>26</w:t>
            </w:r>
            <w:r w:rsidR="00C45B18">
              <w:rPr>
                <w:noProof/>
                <w:webHidden/>
              </w:rPr>
              <w:fldChar w:fldCharType="end"/>
            </w:r>
          </w:hyperlink>
        </w:p>
        <w:p w14:paraId="4C03F17F" w14:textId="785E0C02" w:rsidR="00DF435F" w:rsidRDefault="002C3A8B">
          <w:pPr>
            <w:pStyle w:val="24"/>
            <w:tabs>
              <w:tab w:val="right" w:leader="dot" w:pos="9627"/>
            </w:tabs>
            <w:rPr>
              <w:rFonts w:asciiTheme="minorHAnsi" w:eastAsiaTheme="minorEastAsia" w:hAnsiTheme="minorHAnsi" w:cstheme="minorBidi"/>
              <w:noProof/>
              <w:sz w:val="22"/>
              <w:lang w:val="ro-RO" w:eastAsia="ro-RO"/>
            </w:rPr>
          </w:pPr>
          <w:hyperlink w:anchor="_Toc48389095" w:history="1">
            <w:r w:rsidR="00DF435F" w:rsidRPr="002A104D">
              <w:rPr>
                <w:rStyle w:val="a3"/>
                <w:noProof/>
              </w:rPr>
              <w:t>Standard 4.3. Toți copiii demonstrează angajament și implicare eficientă în procesul educațional</w:t>
            </w:r>
            <w:r w:rsidR="00DF435F">
              <w:rPr>
                <w:noProof/>
                <w:webHidden/>
              </w:rPr>
              <w:tab/>
            </w:r>
            <w:r w:rsidR="00C45B18">
              <w:rPr>
                <w:noProof/>
                <w:webHidden/>
              </w:rPr>
              <w:fldChar w:fldCharType="begin"/>
            </w:r>
            <w:r w:rsidR="00DF435F">
              <w:rPr>
                <w:noProof/>
                <w:webHidden/>
              </w:rPr>
              <w:instrText xml:space="preserve"> PAGEREF _Toc48389095 \h </w:instrText>
            </w:r>
            <w:r w:rsidR="00C45B18">
              <w:rPr>
                <w:noProof/>
                <w:webHidden/>
              </w:rPr>
            </w:r>
            <w:r w:rsidR="00C45B18">
              <w:rPr>
                <w:noProof/>
                <w:webHidden/>
              </w:rPr>
              <w:fldChar w:fldCharType="separate"/>
            </w:r>
            <w:r w:rsidR="00C0376E">
              <w:rPr>
                <w:noProof/>
                <w:webHidden/>
              </w:rPr>
              <w:t>30</w:t>
            </w:r>
            <w:r w:rsidR="00C45B18">
              <w:rPr>
                <w:noProof/>
                <w:webHidden/>
              </w:rPr>
              <w:fldChar w:fldCharType="end"/>
            </w:r>
          </w:hyperlink>
        </w:p>
        <w:p w14:paraId="4E5471E6" w14:textId="4E81B2E1" w:rsidR="00DF435F" w:rsidRDefault="002C3A8B">
          <w:pPr>
            <w:pStyle w:val="1a"/>
            <w:rPr>
              <w:rFonts w:asciiTheme="minorHAnsi" w:eastAsiaTheme="minorEastAsia" w:hAnsiTheme="minorHAnsi" w:cstheme="minorBidi"/>
              <w:b w:val="0"/>
              <w:sz w:val="22"/>
              <w:szCs w:val="22"/>
              <w:lang w:eastAsia="ro-RO"/>
            </w:rPr>
          </w:pPr>
          <w:hyperlink w:anchor="_Toc48389096" w:history="1">
            <w:r w:rsidR="00DF435F" w:rsidRPr="002A104D">
              <w:rPr>
                <w:rStyle w:val="a3"/>
              </w:rPr>
              <w:t>Dimensiune V. EDUCAȚIE SENSIBILĂ LA GEN</w:t>
            </w:r>
            <w:r w:rsidR="00DF435F">
              <w:rPr>
                <w:webHidden/>
              </w:rPr>
              <w:tab/>
            </w:r>
            <w:r w:rsidR="00C45B18">
              <w:rPr>
                <w:webHidden/>
              </w:rPr>
              <w:fldChar w:fldCharType="begin"/>
            </w:r>
            <w:r w:rsidR="00DF435F">
              <w:rPr>
                <w:webHidden/>
              </w:rPr>
              <w:instrText xml:space="preserve"> PAGEREF _Toc48389096 \h </w:instrText>
            </w:r>
            <w:r w:rsidR="00C45B18">
              <w:rPr>
                <w:webHidden/>
              </w:rPr>
            </w:r>
            <w:r w:rsidR="00C45B18">
              <w:rPr>
                <w:webHidden/>
              </w:rPr>
              <w:fldChar w:fldCharType="separate"/>
            </w:r>
            <w:r w:rsidR="00C0376E">
              <w:rPr>
                <w:webHidden/>
              </w:rPr>
              <w:t>32</w:t>
            </w:r>
            <w:r w:rsidR="00C45B18">
              <w:rPr>
                <w:webHidden/>
              </w:rPr>
              <w:fldChar w:fldCharType="end"/>
            </w:r>
          </w:hyperlink>
        </w:p>
        <w:p w14:paraId="18A25973" w14:textId="1587DD50" w:rsidR="00DF435F" w:rsidRDefault="002C3A8B">
          <w:pPr>
            <w:pStyle w:val="24"/>
            <w:tabs>
              <w:tab w:val="right" w:leader="dot" w:pos="9627"/>
            </w:tabs>
            <w:rPr>
              <w:rFonts w:asciiTheme="minorHAnsi" w:eastAsiaTheme="minorEastAsia" w:hAnsiTheme="minorHAnsi" w:cstheme="minorBidi"/>
              <w:noProof/>
              <w:sz w:val="22"/>
              <w:lang w:val="ro-RO" w:eastAsia="ro-RO"/>
            </w:rPr>
          </w:pPr>
          <w:hyperlink w:anchor="_Toc48389097" w:history="1">
            <w:r w:rsidR="00DF435F" w:rsidRPr="002A104D">
              <w:rPr>
                <w:rStyle w:val="a3"/>
                <w:noProof/>
              </w:rPr>
              <w:t>Standard 5.1. Copiii sunt educați, comunică și interacționează în conformitate cu principiile echității de gen</w:t>
            </w:r>
            <w:r w:rsidR="00DF435F">
              <w:rPr>
                <w:noProof/>
                <w:webHidden/>
              </w:rPr>
              <w:tab/>
            </w:r>
            <w:r w:rsidR="00C45B18">
              <w:rPr>
                <w:noProof/>
                <w:webHidden/>
              </w:rPr>
              <w:fldChar w:fldCharType="begin"/>
            </w:r>
            <w:r w:rsidR="00DF435F">
              <w:rPr>
                <w:noProof/>
                <w:webHidden/>
              </w:rPr>
              <w:instrText xml:space="preserve"> PAGEREF _Toc48389097 \h </w:instrText>
            </w:r>
            <w:r w:rsidR="00C45B18">
              <w:rPr>
                <w:noProof/>
                <w:webHidden/>
              </w:rPr>
            </w:r>
            <w:r w:rsidR="00C45B18">
              <w:rPr>
                <w:noProof/>
                <w:webHidden/>
              </w:rPr>
              <w:fldChar w:fldCharType="separate"/>
            </w:r>
            <w:r w:rsidR="00C0376E">
              <w:rPr>
                <w:noProof/>
                <w:webHidden/>
              </w:rPr>
              <w:t>32</w:t>
            </w:r>
            <w:r w:rsidR="00C45B18">
              <w:rPr>
                <w:noProof/>
                <w:webHidden/>
              </w:rPr>
              <w:fldChar w:fldCharType="end"/>
            </w:r>
          </w:hyperlink>
        </w:p>
        <w:p w14:paraId="274E62E7" w14:textId="77777777" w:rsidR="00975E8C" w:rsidRDefault="00C45B18" w:rsidP="00975E8C">
          <w:pPr>
            <w:spacing w:line="360" w:lineRule="auto"/>
          </w:pPr>
          <w:r>
            <w:rPr>
              <w:b/>
              <w:bCs/>
              <w:noProof/>
            </w:rPr>
            <w:fldChar w:fldCharType="end"/>
          </w:r>
        </w:p>
      </w:sdtContent>
    </w:sdt>
    <w:p w14:paraId="0534EE65" w14:textId="77777777" w:rsidR="00975E8C" w:rsidRDefault="00975E8C" w:rsidP="00975E8C">
      <w:pPr>
        <w:rPr>
          <w:lang w:val="en-US"/>
        </w:rPr>
      </w:pPr>
    </w:p>
    <w:p w14:paraId="5AAA4E30" w14:textId="77777777" w:rsidR="00863C6C" w:rsidRDefault="00863C6C">
      <w:pPr>
        <w:jc w:val="left"/>
        <w:rPr>
          <w:lang w:val="en-US"/>
        </w:rPr>
      </w:pPr>
      <w:r>
        <w:rPr>
          <w:lang w:val="en-US"/>
        </w:rPr>
        <w:br w:type="page"/>
      </w:r>
    </w:p>
    <w:p w14:paraId="52867BCD" w14:textId="77777777" w:rsidR="00D25024" w:rsidRPr="001257B5" w:rsidRDefault="00D25024" w:rsidP="00D25024">
      <w:pPr>
        <w:pStyle w:val="1"/>
        <w:rPr>
          <w:b w:val="0"/>
        </w:rPr>
      </w:pPr>
      <w:bookmarkStart w:id="1" w:name="_Toc28606397"/>
      <w:bookmarkStart w:id="2" w:name="_Toc46741862"/>
      <w:bookmarkStart w:id="3" w:name="_Toc48389080"/>
      <w:bookmarkEnd w:id="0"/>
      <w:r w:rsidRPr="001257B5">
        <w:rPr>
          <w:b w:val="0"/>
        </w:rPr>
        <w:lastRenderedPageBreak/>
        <w:t>Dimensiune I. SĂNĂTATE, SIGURANȚĂ, PROTECȚIE</w:t>
      </w:r>
      <w:bookmarkEnd w:id="1"/>
      <w:bookmarkEnd w:id="2"/>
      <w:bookmarkEnd w:id="3"/>
    </w:p>
    <w:p w14:paraId="0C4844B0" w14:textId="77777777" w:rsidR="00D25024" w:rsidRPr="002E6DA4" w:rsidRDefault="00D25024" w:rsidP="00D25024">
      <w:pPr>
        <w:pStyle w:val="2"/>
        <w:rPr>
          <w:b w:val="0"/>
          <w:color w:val="548DD4" w:themeColor="text2" w:themeTint="99"/>
          <w:lang w:val="en-US"/>
        </w:rPr>
      </w:pPr>
      <w:bookmarkStart w:id="4" w:name="_Toc28606398"/>
      <w:bookmarkStart w:id="5" w:name="_Toc46741863"/>
      <w:bookmarkStart w:id="6" w:name="_Toc48389081"/>
      <w:r w:rsidRPr="002E6DA4">
        <w:rPr>
          <w:b w:val="0"/>
          <w:color w:val="548DD4" w:themeColor="text2" w:themeTint="99"/>
          <w:lang w:val="en-US"/>
        </w:rPr>
        <w:t xml:space="preserve">Standard 1.1. </w:t>
      </w:r>
      <w:bookmarkEnd w:id="4"/>
      <w:r w:rsidRPr="002E6DA4">
        <w:rPr>
          <w:b w:val="0"/>
          <w:color w:val="548DD4" w:themeColor="text2" w:themeTint="99"/>
          <w:lang w:val="en-US"/>
        </w:rPr>
        <w:t>Instituția de învățământ asigură securitatea și protecția tuturor elevilor/ copiilor</w:t>
      </w:r>
      <w:bookmarkEnd w:id="5"/>
      <w:bookmarkEnd w:id="6"/>
    </w:p>
    <w:p w14:paraId="4B7FC5EA" w14:textId="77777777" w:rsidR="00D25024" w:rsidRPr="001257B5" w:rsidRDefault="00D25024" w:rsidP="00D25024">
      <w:pPr>
        <w:rPr>
          <w:bCs/>
          <w:color w:val="FF0000"/>
          <w:lang w:val="en-US"/>
        </w:rPr>
      </w:pPr>
      <w:r w:rsidRPr="001257B5">
        <w:rPr>
          <w:bCs/>
          <w:color w:val="FF0000"/>
          <w:lang w:val="en-US"/>
        </w:rPr>
        <w:t>Domeniu: Management</w:t>
      </w:r>
    </w:p>
    <w:p w14:paraId="7FD881C3" w14:textId="77777777" w:rsidR="00D25024" w:rsidRPr="001257B5" w:rsidRDefault="00D25024" w:rsidP="00D25024">
      <w:pPr>
        <w:rPr>
          <w:color w:val="00B050"/>
          <w:lang w:val="en-US"/>
        </w:rPr>
      </w:pPr>
      <w:r w:rsidRPr="001257B5">
        <w:rPr>
          <w:bCs/>
          <w:color w:val="00B050"/>
          <w:lang w:val="en-US"/>
        </w:rPr>
        <w:t>Indicator 1.1.1.</w:t>
      </w:r>
      <w:r w:rsidRPr="001257B5">
        <w:rPr>
          <w:color w:val="00B050"/>
          <w:lang w:val="en-US"/>
        </w:rPr>
        <w:t xml:space="preserve"> Prezența documentației tehnice, sanitaro-igienice și medicale și monitorizarea permanentă a respectării normelor sanitaro-igienice</w:t>
      </w:r>
    </w:p>
    <w:tbl>
      <w:tblPr>
        <w:tblStyle w:val="GridTable1Light-Accent51"/>
        <w:tblW w:w="9639" w:type="dxa"/>
        <w:tblLayout w:type="fixed"/>
        <w:tblLook w:val="00A0" w:firstRow="1" w:lastRow="0" w:firstColumn="1" w:lastColumn="0" w:noHBand="0" w:noVBand="0"/>
      </w:tblPr>
      <w:tblGrid>
        <w:gridCol w:w="2069"/>
        <w:gridCol w:w="1475"/>
        <w:gridCol w:w="3827"/>
        <w:gridCol w:w="2268"/>
      </w:tblGrid>
      <w:tr w:rsidR="00F842E4" w:rsidRPr="00E938A0" w14:paraId="3CF5FE4A" w14:textId="77777777" w:rsidTr="006E54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9" w:type="dxa"/>
          </w:tcPr>
          <w:p w14:paraId="2FF71B4A" w14:textId="77777777" w:rsidR="00F842E4" w:rsidRPr="006E542D" w:rsidRDefault="00F842E4" w:rsidP="00F842E4">
            <w:pPr>
              <w:jc w:val="left"/>
              <w:rPr>
                <w:color w:val="31849B" w:themeColor="accent5" w:themeShade="BF"/>
              </w:rPr>
            </w:pPr>
            <w:r w:rsidRPr="001257B5">
              <w:t>Dovezi</w:t>
            </w:r>
            <w:r w:rsidRPr="006E542D">
              <w:rPr>
                <w:color w:val="31849B" w:themeColor="accent5" w:themeShade="BF"/>
              </w:rPr>
              <w:t xml:space="preserve"> </w:t>
            </w:r>
          </w:p>
        </w:tc>
        <w:tc>
          <w:tcPr>
            <w:tcW w:w="7570" w:type="dxa"/>
            <w:gridSpan w:val="3"/>
          </w:tcPr>
          <w:p w14:paraId="35DEACB1" w14:textId="7A05EF53" w:rsidR="00EA25C6" w:rsidRPr="00E823BD" w:rsidRDefault="00EA25C6" w:rsidP="00954EAD">
            <w:pPr>
              <w:widowControl w:val="0"/>
              <w:numPr>
                <w:ilvl w:val="0"/>
                <w:numId w:val="2"/>
              </w:numPr>
              <w:tabs>
                <w:tab w:val="left" w:pos="-120"/>
              </w:tabs>
              <w:spacing w:line="293" w:lineRule="exact"/>
              <w:cnfStyle w:val="100000000000" w:firstRow="1" w:lastRow="0" w:firstColumn="0" w:lastColumn="0" w:oddVBand="0" w:evenVBand="0" w:oddHBand="0" w:evenHBand="0" w:firstRowFirstColumn="0" w:firstRowLastColumn="0" w:lastRowFirstColumn="0" w:lastRowLastColumn="0"/>
              <w:rPr>
                <w:rStyle w:val="Bodytext20"/>
                <w:rFonts w:eastAsia="Calibri"/>
                <w:b w:val="0"/>
                <w:bCs w:val="0"/>
                <w:color w:val="auto"/>
                <w:szCs w:val="22"/>
                <w:shd w:val="clear" w:color="auto" w:fill="auto"/>
                <w:lang w:eastAsia="en-US" w:bidi="ar-SA"/>
              </w:rPr>
            </w:pPr>
            <w:r w:rsidRPr="006E542D">
              <w:rPr>
                <w:rStyle w:val="Bodytext20"/>
                <w:rFonts w:eastAsiaTheme="majorEastAsia"/>
                <w:b w:val="0"/>
                <w:bCs w:val="0"/>
              </w:rPr>
              <w:t>Extras din registrul de stat al unităţii de drept</w:t>
            </w:r>
            <w:r w:rsidR="00E823BD">
              <w:rPr>
                <w:rStyle w:val="Bodytext20"/>
                <w:rFonts w:eastAsiaTheme="majorEastAsia"/>
                <w:b w:val="0"/>
                <w:bCs w:val="0"/>
              </w:rPr>
              <w:t xml:space="preserve"> nr. 428048 </w:t>
            </w:r>
            <w:r w:rsidR="00D2222A" w:rsidRPr="006E542D">
              <w:rPr>
                <w:rStyle w:val="Bodytext20"/>
                <w:rFonts w:eastAsiaTheme="majorEastAsia"/>
                <w:b w:val="0"/>
                <w:bCs w:val="0"/>
              </w:rPr>
              <w:t>(anexa1.1.1.1)</w:t>
            </w:r>
            <w:r w:rsidR="00415433">
              <w:rPr>
                <w:rStyle w:val="Bodytext20"/>
                <w:rFonts w:eastAsiaTheme="majorEastAsia"/>
                <w:b w:val="0"/>
                <w:bCs w:val="0"/>
              </w:rPr>
              <w:t>;</w:t>
            </w:r>
          </w:p>
          <w:p w14:paraId="3768ABE0" w14:textId="7B5C4F86" w:rsidR="00E823BD" w:rsidRPr="00E823BD" w:rsidRDefault="00E823BD" w:rsidP="00954EAD">
            <w:pPr>
              <w:widowControl w:val="0"/>
              <w:numPr>
                <w:ilvl w:val="0"/>
                <w:numId w:val="2"/>
              </w:numPr>
              <w:tabs>
                <w:tab w:val="left" w:pos="-120"/>
              </w:tabs>
              <w:spacing w:line="293" w:lineRule="exact"/>
              <w:cnfStyle w:val="100000000000" w:firstRow="1" w:lastRow="0" w:firstColumn="0" w:lastColumn="0" w:oddVBand="0" w:evenVBand="0" w:oddHBand="0" w:evenHBand="0" w:firstRowFirstColumn="0" w:firstRowLastColumn="0" w:lastRowFirstColumn="0" w:lastRowLastColumn="0"/>
              <w:rPr>
                <w:b w:val="0"/>
                <w:bCs w:val="0"/>
              </w:rPr>
            </w:pPr>
            <w:r w:rsidRPr="00E823BD">
              <w:rPr>
                <w:rStyle w:val="Bodytext20"/>
                <w:rFonts w:eastAsiaTheme="majorEastAsia"/>
                <w:b w:val="0"/>
              </w:rPr>
              <w:t>Registru bunurilor imobile 3118117154 (anexa 1.1.1.2)</w:t>
            </w:r>
            <w:r w:rsidR="00415433">
              <w:rPr>
                <w:rStyle w:val="Bodytext20"/>
                <w:rFonts w:eastAsiaTheme="majorEastAsia"/>
                <w:b w:val="0"/>
              </w:rPr>
              <w:t>;</w:t>
            </w:r>
          </w:p>
          <w:p w14:paraId="3A93CEBA" w14:textId="26C638DD" w:rsidR="00EA25C6" w:rsidRPr="006E542D" w:rsidRDefault="00EA25C6" w:rsidP="00954EAD">
            <w:pPr>
              <w:widowControl w:val="0"/>
              <w:numPr>
                <w:ilvl w:val="0"/>
                <w:numId w:val="2"/>
              </w:numPr>
              <w:tabs>
                <w:tab w:val="left" w:pos="-130"/>
              </w:tabs>
              <w:spacing w:line="293" w:lineRule="exact"/>
              <w:cnfStyle w:val="100000000000" w:firstRow="1" w:lastRow="0" w:firstColumn="0" w:lastColumn="0" w:oddVBand="0" w:evenVBand="0" w:oddHBand="0" w:evenHBand="0" w:firstRowFirstColumn="0" w:firstRowLastColumn="0" w:lastRowFirstColumn="0" w:lastRowLastColumn="0"/>
              <w:rPr>
                <w:b w:val="0"/>
                <w:bCs w:val="0"/>
              </w:rPr>
            </w:pPr>
            <w:r w:rsidRPr="006E542D">
              <w:rPr>
                <w:rStyle w:val="Bodytext20"/>
                <w:rFonts w:eastAsiaTheme="majorEastAsia"/>
                <w:b w:val="0"/>
                <w:bCs w:val="0"/>
              </w:rPr>
              <w:t>Au</w:t>
            </w:r>
            <w:r w:rsidR="00A00639">
              <w:rPr>
                <w:rStyle w:val="Bodytext20"/>
                <w:rFonts w:eastAsiaTheme="majorEastAsia"/>
                <w:b w:val="0"/>
                <w:bCs w:val="0"/>
              </w:rPr>
              <w:t>torizaţie</w:t>
            </w:r>
            <w:r w:rsidRPr="006E542D">
              <w:rPr>
                <w:rStyle w:val="Bodytext20"/>
                <w:rFonts w:eastAsiaTheme="majorEastAsia"/>
                <w:b w:val="0"/>
                <w:bCs w:val="0"/>
              </w:rPr>
              <w:t xml:space="preserve"> </w:t>
            </w:r>
            <w:r w:rsidR="00A00639">
              <w:rPr>
                <w:rStyle w:val="Bodytext20"/>
                <w:rFonts w:eastAsiaTheme="majorEastAsia"/>
                <w:b w:val="0"/>
                <w:bCs w:val="0"/>
              </w:rPr>
              <w:t>s</w:t>
            </w:r>
            <w:r w:rsidRPr="006E542D">
              <w:rPr>
                <w:rStyle w:val="Bodytext20"/>
                <w:rFonts w:eastAsiaTheme="majorEastAsia"/>
                <w:b w:val="0"/>
                <w:bCs w:val="0"/>
              </w:rPr>
              <w:t>anitară de funcţionare</w:t>
            </w:r>
            <w:r w:rsidR="00A00639">
              <w:rPr>
                <w:rStyle w:val="Bodytext20"/>
                <w:rFonts w:eastAsiaTheme="majorEastAsia"/>
                <w:b w:val="0"/>
                <w:bCs w:val="0"/>
              </w:rPr>
              <w:t xml:space="preserve"> (anexa 1.1.1.3</w:t>
            </w:r>
            <w:r w:rsidR="00D2222A" w:rsidRPr="006E542D">
              <w:rPr>
                <w:rStyle w:val="Bodytext20"/>
                <w:rFonts w:eastAsiaTheme="majorEastAsia"/>
                <w:b w:val="0"/>
                <w:bCs w:val="0"/>
              </w:rPr>
              <w:t>)</w:t>
            </w:r>
            <w:r w:rsidR="00415433">
              <w:rPr>
                <w:rStyle w:val="Bodytext20"/>
                <w:rFonts w:eastAsiaTheme="majorEastAsia"/>
                <w:b w:val="0"/>
                <w:bCs w:val="0"/>
              </w:rPr>
              <w:t>;</w:t>
            </w:r>
          </w:p>
          <w:p w14:paraId="536E99E6" w14:textId="2B5804C4" w:rsidR="00EA25C6" w:rsidRPr="00DD41C8" w:rsidRDefault="00A00639" w:rsidP="00954EAD">
            <w:pPr>
              <w:widowControl w:val="0"/>
              <w:numPr>
                <w:ilvl w:val="0"/>
                <w:numId w:val="2"/>
              </w:numPr>
              <w:tabs>
                <w:tab w:val="left" w:pos="-130"/>
              </w:tabs>
              <w:spacing w:line="293" w:lineRule="exact"/>
              <w:cnfStyle w:val="100000000000" w:firstRow="1" w:lastRow="0" w:firstColumn="0" w:lastColumn="0" w:oddVBand="0" w:evenVBand="0" w:oddHBand="0" w:evenHBand="0" w:firstRowFirstColumn="0" w:firstRowLastColumn="0" w:lastRowFirstColumn="0" w:lastRowLastColumn="0"/>
              <w:rPr>
                <w:rStyle w:val="Bodytext20"/>
                <w:rFonts w:eastAsia="Calibri"/>
                <w:b w:val="0"/>
                <w:bCs w:val="0"/>
                <w:color w:val="auto"/>
                <w:szCs w:val="22"/>
                <w:shd w:val="clear" w:color="auto" w:fill="auto"/>
                <w:lang w:eastAsia="en-US" w:bidi="ar-SA"/>
              </w:rPr>
            </w:pPr>
            <w:r>
              <w:rPr>
                <w:rStyle w:val="Bodytext20"/>
                <w:rFonts w:eastAsiaTheme="majorEastAsia"/>
                <w:b w:val="0"/>
                <w:bCs w:val="0"/>
              </w:rPr>
              <w:t>Autorizaţie sanitar-</w:t>
            </w:r>
            <w:r w:rsidR="00EA25C6" w:rsidRPr="006E542D">
              <w:rPr>
                <w:rStyle w:val="Bodytext20"/>
                <w:rFonts w:eastAsiaTheme="majorEastAsia"/>
                <w:b w:val="0"/>
                <w:bCs w:val="0"/>
              </w:rPr>
              <w:t>veterinară de funcţionare</w:t>
            </w:r>
            <w:r>
              <w:rPr>
                <w:rStyle w:val="Bodytext20"/>
                <w:rFonts w:eastAsiaTheme="majorEastAsia"/>
                <w:b w:val="0"/>
                <w:bCs w:val="0"/>
              </w:rPr>
              <w:t xml:space="preserve"> </w:t>
            </w:r>
            <w:r w:rsidR="00D2222A" w:rsidRPr="006E542D">
              <w:rPr>
                <w:rStyle w:val="Bodytext20"/>
                <w:rFonts w:eastAsiaTheme="majorEastAsia"/>
                <w:b w:val="0"/>
                <w:bCs w:val="0"/>
              </w:rPr>
              <w:t>(anexa1.1.1.</w:t>
            </w:r>
            <w:r>
              <w:rPr>
                <w:rStyle w:val="Bodytext20"/>
                <w:rFonts w:eastAsiaTheme="majorEastAsia"/>
                <w:b w:val="0"/>
                <w:bCs w:val="0"/>
              </w:rPr>
              <w:t>4</w:t>
            </w:r>
            <w:r w:rsidR="00D2222A" w:rsidRPr="006E542D">
              <w:rPr>
                <w:rStyle w:val="Bodytext20"/>
                <w:rFonts w:eastAsiaTheme="majorEastAsia"/>
                <w:b w:val="0"/>
                <w:bCs w:val="0"/>
              </w:rPr>
              <w:t>)</w:t>
            </w:r>
            <w:r w:rsidR="00415433">
              <w:rPr>
                <w:rStyle w:val="Bodytext20"/>
                <w:rFonts w:eastAsiaTheme="majorEastAsia"/>
                <w:b w:val="0"/>
                <w:bCs w:val="0"/>
              </w:rPr>
              <w:t>;</w:t>
            </w:r>
          </w:p>
          <w:p w14:paraId="604EB60F" w14:textId="4F76DB33" w:rsidR="00A00639" w:rsidRPr="00A00639" w:rsidRDefault="00EA25C6" w:rsidP="009E4AA6">
            <w:pPr>
              <w:widowControl w:val="0"/>
              <w:numPr>
                <w:ilvl w:val="0"/>
                <w:numId w:val="2"/>
              </w:numPr>
              <w:tabs>
                <w:tab w:val="left" w:pos="-125"/>
              </w:tabs>
              <w:spacing w:line="278" w:lineRule="exact"/>
              <w:cnfStyle w:val="100000000000" w:firstRow="1" w:lastRow="0" w:firstColumn="0" w:lastColumn="0" w:oddVBand="0" w:evenVBand="0" w:oddHBand="0" w:evenHBand="0" w:firstRowFirstColumn="0" w:firstRowLastColumn="0" w:lastRowFirstColumn="0" w:lastRowLastColumn="0"/>
              <w:rPr>
                <w:rStyle w:val="Bodytext20"/>
                <w:rFonts w:eastAsia="Calibri"/>
                <w:b w:val="0"/>
                <w:bCs w:val="0"/>
                <w:color w:val="auto"/>
                <w:szCs w:val="22"/>
                <w:shd w:val="clear" w:color="auto" w:fill="auto"/>
                <w:lang w:eastAsia="en-US" w:bidi="ar-SA"/>
              </w:rPr>
            </w:pPr>
            <w:r w:rsidRPr="006E542D">
              <w:rPr>
                <w:rStyle w:val="Bodytext20"/>
                <w:rFonts w:eastAsiaTheme="majorEastAsia"/>
                <w:b w:val="0"/>
                <w:bCs w:val="0"/>
              </w:rPr>
              <w:t>Prezenţa certificatelor de instruire igienică</w:t>
            </w:r>
            <w:r w:rsidR="00A00639">
              <w:rPr>
                <w:rStyle w:val="Bodytext20"/>
                <w:rFonts w:eastAsiaTheme="majorEastAsia"/>
                <w:b w:val="0"/>
                <w:bCs w:val="0"/>
              </w:rPr>
              <w:t xml:space="preserve"> (anexa 1.1.1.5)</w:t>
            </w:r>
            <w:r w:rsidR="00415433">
              <w:rPr>
                <w:rStyle w:val="Bodytext20"/>
                <w:rFonts w:eastAsiaTheme="majorEastAsia"/>
                <w:b w:val="0"/>
                <w:bCs w:val="0"/>
              </w:rPr>
              <w:t>;</w:t>
            </w:r>
            <w:r w:rsidR="00A00639">
              <w:rPr>
                <w:rStyle w:val="Bodytext20"/>
                <w:rFonts w:eastAsiaTheme="majorEastAsia"/>
                <w:b w:val="0"/>
                <w:bCs w:val="0"/>
              </w:rPr>
              <w:t xml:space="preserve"> </w:t>
            </w:r>
            <w:r w:rsidR="00B90F7D">
              <w:rPr>
                <w:rStyle w:val="Bodytext20"/>
                <w:rFonts w:eastAsiaTheme="majorEastAsia"/>
                <w:b w:val="0"/>
                <w:bCs w:val="0"/>
                <w:color w:val="FF0000"/>
              </w:rPr>
              <w:t xml:space="preserve"> </w:t>
            </w:r>
          </w:p>
          <w:p w14:paraId="5512EEB6" w14:textId="423C58DF" w:rsidR="00EA25C6" w:rsidRPr="006E542D" w:rsidRDefault="00A00639" w:rsidP="009E4AA6">
            <w:pPr>
              <w:widowControl w:val="0"/>
              <w:numPr>
                <w:ilvl w:val="0"/>
                <w:numId w:val="2"/>
              </w:numPr>
              <w:tabs>
                <w:tab w:val="left" w:pos="-125"/>
              </w:tabs>
              <w:spacing w:line="278" w:lineRule="exact"/>
              <w:cnfStyle w:val="100000000000" w:firstRow="1" w:lastRow="0" w:firstColumn="0" w:lastColumn="0" w:oddVBand="0" w:evenVBand="0" w:oddHBand="0" w:evenHBand="0" w:firstRowFirstColumn="0" w:firstRowLastColumn="0" w:lastRowFirstColumn="0" w:lastRowLastColumn="0"/>
              <w:rPr>
                <w:b w:val="0"/>
                <w:bCs w:val="0"/>
              </w:rPr>
            </w:pPr>
            <w:r>
              <w:rPr>
                <w:rStyle w:val="Bodytext20"/>
                <w:rFonts w:eastAsiaTheme="majorEastAsia"/>
                <w:b w:val="0"/>
                <w:bCs w:val="0"/>
              </w:rPr>
              <w:t>E</w:t>
            </w:r>
            <w:r w:rsidR="00EA25C6" w:rsidRPr="006E542D">
              <w:rPr>
                <w:rStyle w:val="Bodytext20"/>
                <w:rFonts w:eastAsiaTheme="majorEastAsia"/>
                <w:b w:val="0"/>
                <w:bCs w:val="0"/>
              </w:rPr>
              <w:t>xamentului medical</w:t>
            </w:r>
            <w:r>
              <w:rPr>
                <w:rStyle w:val="Bodytext20"/>
                <w:rFonts w:eastAsiaTheme="majorEastAsia"/>
                <w:b w:val="0"/>
                <w:bCs w:val="0"/>
              </w:rPr>
              <w:t xml:space="preserve">, Registru </w:t>
            </w:r>
            <w:r w:rsidR="00EA25C6" w:rsidRPr="006E542D">
              <w:rPr>
                <w:rStyle w:val="Bodytext20"/>
                <w:rFonts w:eastAsiaTheme="majorEastAsia"/>
                <w:b w:val="0"/>
                <w:bCs w:val="0"/>
              </w:rPr>
              <w:t>de</w:t>
            </w:r>
            <w:r>
              <w:rPr>
                <w:rStyle w:val="Bodytext20"/>
                <w:rFonts w:eastAsiaTheme="majorEastAsia"/>
                <w:b w:val="0"/>
                <w:bCs w:val="0"/>
              </w:rPr>
              <w:t xml:space="preserve"> evidenţă a examenului medical </w:t>
            </w:r>
            <w:r w:rsidR="00B90F7D">
              <w:rPr>
                <w:rStyle w:val="Bodytext20"/>
                <w:rFonts w:eastAsiaTheme="majorEastAsia"/>
                <w:b w:val="0"/>
                <w:bCs w:val="0"/>
              </w:rPr>
              <w:t xml:space="preserve">al angajaților IET Alunelul </w:t>
            </w:r>
            <w:r w:rsidR="005A6F80" w:rsidRPr="006E542D">
              <w:rPr>
                <w:rStyle w:val="Bodytext20"/>
                <w:rFonts w:eastAsiaTheme="majorEastAsia"/>
                <w:b w:val="0"/>
                <w:bCs w:val="0"/>
              </w:rPr>
              <w:t>(</w:t>
            </w:r>
            <w:r>
              <w:rPr>
                <w:rStyle w:val="Bodytext20"/>
                <w:rFonts w:eastAsiaTheme="majorEastAsia"/>
                <w:b w:val="0"/>
                <w:bCs w:val="0"/>
              </w:rPr>
              <w:t>anexa 1.1.1.6</w:t>
            </w:r>
            <w:r w:rsidR="005A6F80" w:rsidRPr="006E542D">
              <w:rPr>
                <w:rStyle w:val="Bodytext20"/>
                <w:rFonts w:eastAsiaTheme="majorEastAsia"/>
                <w:b w:val="0"/>
                <w:bCs w:val="0"/>
              </w:rPr>
              <w:t>)</w:t>
            </w:r>
            <w:r w:rsidR="00415433">
              <w:rPr>
                <w:rStyle w:val="Bodytext20"/>
                <w:rFonts w:eastAsiaTheme="majorEastAsia"/>
                <w:b w:val="0"/>
                <w:bCs w:val="0"/>
              </w:rPr>
              <w:t>;</w:t>
            </w:r>
          </w:p>
          <w:p w14:paraId="3B0818A9" w14:textId="38F2B1C2" w:rsidR="00457DE8" w:rsidRPr="00457DE8" w:rsidRDefault="00457DE8" w:rsidP="00954EAD">
            <w:pPr>
              <w:widowControl w:val="0"/>
              <w:numPr>
                <w:ilvl w:val="0"/>
                <w:numId w:val="2"/>
              </w:numPr>
              <w:tabs>
                <w:tab w:val="left" w:pos="-125"/>
              </w:tabs>
              <w:spacing w:line="278" w:lineRule="exact"/>
              <w:cnfStyle w:val="100000000000" w:firstRow="1" w:lastRow="0" w:firstColumn="0" w:lastColumn="0" w:oddVBand="0" w:evenVBand="0" w:oddHBand="0" w:evenHBand="0" w:firstRowFirstColumn="0" w:firstRowLastColumn="0" w:lastRowFirstColumn="0" w:lastRowLastColumn="0"/>
              <w:rPr>
                <w:b w:val="0"/>
                <w:bCs w:val="0"/>
              </w:rPr>
            </w:pPr>
            <w:r w:rsidRPr="00457DE8">
              <w:rPr>
                <w:rStyle w:val="Bodytext20"/>
                <w:rFonts w:eastAsiaTheme="majorEastAsia"/>
                <w:b w:val="0"/>
              </w:rPr>
              <w:t>Registru de proceduri</w:t>
            </w:r>
            <w:r>
              <w:rPr>
                <w:rStyle w:val="Bodytext20"/>
                <w:rFonts w:eastAsiaTheme="majorEastAsia"/>
                <w:b w:val="0"/>
              </w:rPr>
              <w:t xml:space="preserve"> (preșcolari) (anexa 1.1.1.7)</w:t>
            </w:r>
            <w:r w:rsidR="00415433">
              <w:rPr>
                <w:rStyle w:val="Bodytext20"/>
                <w:rFonts w:eastAsiaTheme="majorEastAsia"/>
                <w:b w:val="0"/>
              </w:rPr>
              <w:t>;</w:t>
            </w:r>
          </w:p>
          <w:p w14:paraId="06526C1E" w14:textId="14E04885" w:rsidR="00EA25C6" w:rsidRPr="00457DE8" w:rsidRDefault="00457DE8" w:rsidP="00954EAD">
            <w:pPr>
              <w:widowControl w:val="0"/>
              <w:numPr>
                <w:ilvl w:val="0"/>
                <w:numId w:val="2"/>
              </w:numPr>
              <w:tabs>
                <w:tab w:val="left" w:pos="-120"/>
              </w:tabs>
              <w:spacing w:line="288" w:lineRule="exact"/>
              <w:cnfStyle w:val="100000000000" w:firstRow="1" w:lastRow="0" w:firstColumn="0" w:lastColumn="0" w:oddVBand="0" w:evenVBand="0" w:oddHBand="0" w:evenHBand="0" w:firstRowFirstColumn="0" w:firstRowLastColumn="0" w:lastRowFirstColumn="0" w:lastRowLastColumn="0"/>
              <w:rPr>
                <w:rStyle w:val="Bodytext20"/>
                <w:rFonts w:eastAsia="Calibri"/>
                <w:b w:val="0"/>
                <w:bCs w:val="0"/>
                <w:color w:val="auto"/>
                <w:szCs w:val="22"/>
                <w:shd w:val="clear" w:color="auto" w:fill="auto"/>
                <w:lang w:eastAsia="en-US" w:bidi="ar-SA"/>
              </w:rPr>
            </w:pPr>
            <w:r>
              <w:rPr>
                <w:rStyle w:val="Bodytext20"/>
                <w:rFonts w:eastAsiaTheme="majorEastAsia"/>
                <w:b w:val="0"/>
                <w:bCs w:val="0"/>
              </w:rPr>
              <w:t>Registru pentru antropometria copiilor (anexa 1.1.1.8</w:t>
            </w:r>
            <w:r w:rsidR="00C36BE3" w:rsidRPr="00457DE8">
              <w:rPr>
                <w:rStyle w:val="Bodytext20"/>
                <w:rFonts w:eastAsiaTheme="majorEastAsia"/>
                <w:b w:val="0"/>
                <w:bCs w:val="0"/>
              </w:rPr>
              <w:t>)</w:t>
            </w:r>
            <w:r w:rsidR="00415433">
              <w:rPr>
                <w:rStyle w:val="Bodytext20"/>
                <w:rFonts w:eastAsiaTheme="majorEastAsia"/>
                <w:b w:val="0"/>
                <w:bCs w:val="0"/>
              </w:rPr>
              <w:t>;</w:t>
            </w:r>
          </w:p>
          <w:p w14:paraId="6255E940" w14:textId="3181A807" w:rsidR="00EA25C6" w:rsidRPr="00AB203F" w:rsidRDefault="00457DE8" w:rsidP="00AB203F">
            <w:pPr>
              <w:widowControl w:val="0"/>
              <w:numPr>
                <w:ilvl w:val="0"/>
                <w:numId w:val="2"/>
              </w:numPr>
              <w:tabs>
                <w:tab w:val="left" w:pos="-120"/>
              </w:tabs>
              <w:spacing w:line="288" w:lineRule="exact"/>
              <w:cnfStyle w:val="100000000000" w:firstRow="1" w:lastRow="0" w:firstColumn="0" w:lastColumn="0" w:oddVBand="0" w:evenVBand="0" w:oddHBand="0" w:evenHBand="0" w:firstRowFirstColumn="0" w:firstRowLastColumn="0" w:lastRowFirstColumn="0" w:lastRowLastColumn="0"/>
              <w:rPr>
                <w:b w:val="0"/>
                <w:bCs w:val="0"/>
              </w:rPr>
            </w:pPr>
            <w:r w:rsidRPr="00457DE8">
              <w:rPr>
                <w:rStyle w:val="Bodytext20"/>
                <w:rFonts w:eastAsiaTheme="majorEastAsia"/>
                <w:b w:val="0"/>
              </w:rPr>
              <w:t>Registru frecvenței copiilor per instituție (filtrul de dimineață/nr. de copii) (anexa 1.1.1.9)</w:t>
            </w:r>
            <w:r w:rsidR="00415433">
              <w:rPr>
                <w:rStyle w:val="Bodytext20"/>
                <w:rFonts w:eastAsiaTheme="majorEastAsia"/>
                <w:b w:val="0"/>
              </w:rPr>
              <w:t>;</w:t>
            </w:r>
          </w:p>
          <w:p w14:paraId="14E23929" w14:textId="5256AEE5" w:rsidR="00EA25C6" w:rsidRPr="00E0490C" w:rsidRDefault="00EA25C6" w:rsidP="00954EAD">
            <w:pPr>
              <w:widowControl w:val="0"/>
              <w:numPr>
                <w:ilvl w:val="0"/>
                <w:numId w:val="2"/>
              </w:numPr>
              <w:tabs>
                <w:tab w:val="left" w:pos="-120"/>
              </w:tabs>
              <w:spacing w:line="288" w:lineRule="exact"/>
              <w:cnfStyle w:val="100000000000" w:firstRow="1" w:lastRow="0" w:firstColumn="0" w:lastColumn="0" w:oddVBand="0" w:evenVBand="0" w:oddHBand="0" w:evenHBand="0" w:firstRowFirstColumn="0" w:firstRowLastColumn="0" w:lastRowFirstColumn="0" w:lastRowLastColumn="0"/>
              <w:rPr>
                <w:rStyle w:val="Bodytext20"/>
                <w:rFonts w:eastAsia="Calibri"/>
                <w:b w:val="0"/>
                <w:bCs w:val="0"/>
                <w:color w:val="auto"/>
                <w:szCs w:val="22"/>
                <w:shd w:val="clear" w:color="auto" w:fill="auto"/>
                <w:lang w:eastAsia="en-US" w:bidi="ar-SA"/>
              </w:rPr>
            </w:pPr>
            <w:r w:rsidRPr="00271905">
              <w:rPr>
                <w:rStyle w:val="Bodytext20"/>
                <w:rFonts w:eastAsiaTheme="majorEastAsia"/>
                <w:b w:val="0"/>
                <w:bCs w:val="0"/>
              </w:rPr>
              <w:t>Registru privid starea de sănătate a lucrătorilor</w:t>
            </w:r>
            <w:r w:rsidR="00271905" w:rsidRPr="00271905">
              <w:rPr>
                <w:rStyle w:val="Bodytext20"/>
                <w:rFonts w:eastAsiaTheme="majorEastAsia"/>
                <w:b w:val="0"/>
                <w:bCs w:val="0"/>
              </w:rPr>
              <w:t xml:space="preserve"> </w:t>
            </w:r>
            <w:r w:rsidR="00271905">
              <w:rPr>
                <w:rStyle w:val="Bodytext20"/>
                <w:rFonts w:eastAsiaTheme="majorEastAsia"/>
                <w:b w:val="0"/>
                <w:bCs w:val="0"/>
              </w:rPr>
              <w:t>(anexa 1.1.1.10</w:t>
            </w:r>
            <w:r w:rsidR="00C36BE3" w:rsidRPr="00271905">
              <w:rPr>
                <w:rStyle w:val="Bodytext20"/>
                <w:rFonts w:eastAsiaTheme="majorEastAsia"/>
                <w:b w:val="0"/>
                <w:bCs w:val="0"/>
              </w:rPr>
              <w:t>)</w:t>
            </w:r>
            <w:r w:rsidR="00415433">
              <w:rPr>
                <w:rStyle w:val="Bodytext20"/>
                <w:rFonts w:eastAsiaTheme="majorEastAsia"/>
                <w:b w:val="0"/>
                <w:bCs w:val="0"/>
              </w:rPr>
              <w:t>;</w:t>
            </w:r>
          </w:p>
          <w:p w14:paraId="78AB9D97" w14:textId="09534C6D" w:rsidR="00E0490C" w:rsidRPr="00E0490C" w:rsidRDefault="00E0490C" w:rsidP="00954EAD">
            <w:pPr>
              <w:widowControl w:val="0"/>
              <w:numPr>
                <w:ilvl w:val="0"/>
                <w:numId w:val="2"/>
              </w:numPr>
              <w:tabs>
                <w:tab w:val="left" w:pos="-120"/>
              </w:tabs>
              <w:spacing w:line="288" w:lineRule="exact"/>
              <w:cnfStyle w:val="100000000000" w:firstRow="1" w:lastRow="0" w:firstColumn="0" w:lastColumn="0" w:oddVBand="0" w:evenVBand="0" w:oddHBand="0" w:evenHBand="0" w:firstRowFirstColumn="0" w:firstRowLastColumn="0" w:lastRowFirstColumn="0" w:lastRowLastColumn="0"/>
              <w:rPr>
                <w:rStyle w:val="Bodytext20"/>
                <w:rFonts w:eastAsia="Calibri"/>
                <w:b w:val="0"/>
                <w:bCs w:val="0"/>
                <w:color w:val="auto"/>
                <w:szCs w:val="22"/>
                <w:shd w:val="clear" w:color="auto" w:fill="auto"/>
                <w:lang w:eastAsia="en-US" w:bidi="ar-SA"/>
              </w:rPr>
            </w:pPr>
            <w:r>
              <w:rPr>
                <w:rStyle w:val="Bodytext20"/>
                <w:rFonts w:eastAsiaTheme="majorEastAsia"/>
                <w:b w:val="0"/>
                <w:bCs w:val="0"/>
              </w:rPr>
              <w:t>Registru bolilor infecționase și intoxicațiilor copiilor în IET „Alunelul” forma 60 sau 060U</w:t>
            </w:r>
            <w:r w:rsidR="00415433">
              <w:rPr>
                <w:rStyle w:val="Bodytext20"/>
                <w:rFonts w:eastAsiaTheme="majorEastAsia"/>
                <w:b w:val="0"/>
                <w:bCs w:val="0"/>
              </w:rPr>
              <w:t>;</w:t>
            </w:r>
          </w:p>
          <w:p w14:paraId="34382F93" w14:textId="067D7B1B" w:rsidR="00E0490C" w:rsidRPr="00AB203F" w:rsidRDefault="00E0490C" w:rsidP="00954EAD">
            <w:pPr>
              <w:widowControl w:val="0"/>
              <w:numPr>
                <w:ilvl w:val="0"/>
                <w:numId w:val="2"/>
              </w:numPr>
              <w:tabs>
                <w:tab w:val="left" w:pos="-120"/>
              </w:tabs>
              <w:spacing w:line="288" w:lineRule="exact"/>
              <w:cnfStyle w:val="100000000000" w:firstRow="1" w:lastRow="0" w:firstColumn="0" w:lastColumn="0" w:oddVBand="0" w:evenVBand="0" w:oddHBand="0" w:evenHBand="0" w:firstRowFirstColumn="0" w:firstRowLastColumn="0" w:lastRowFirstColumn="0" w:lastRowLastColumn="0"/>
              <w:rPr>
                <w:rStyle w:val="Bodytext20"/>
                <w:rFonts w:eastAsia="Calibri"/>
                <w:b w:val="0"/>
                <w:bCs w:val="0"/>
                <w:color w:val="auto"/>
                <w:szCs w:val="22"/>
                <w:shd w:val="clear" w:color="auto" w:fill="auto"/>
                <w:lang w:eastAsia="en-US" w:bidi="ar-SA"/>
              </w:rPr>
            </w:pPr>
            <w:r w:rsidRPr="00E0490C">
              <w:rPr>
                <w:rStyle w:val="Bodytext20"/>
                <w:rFonts w:eastAsiaTheme="majorEastAsia"/>
                <w:b w:val="0"/>
              </w:rPr>
              <w:t xml:space="preserve">Registru de profilaxie a pediculozei și-a scabiei </w:t>
            </w:r>
            <w:r>
              <w:rPr>
                <w:rStyle w:val="Bodytext20"/>
                <w:rFonts w:eastAsiaTheme="majorEastAsia"/>
                <w:b w:val="0"/>
              </w:rPr>
              <w:t>(anexa 1.1.1.11)</w:t>
            </w:r>
            <w:r w:rsidR="00415433">
              <w:rPr>
                <w:rStyle w:val="Bodytext20"/>
                <w:rFonts w:eastAsiaTheme="majorEastAsia"/>
                <w:b w:val="0"/>
              </w:rPr>
              <w:t>;</w:t>
            </w:r>
          </w:p>
          <w:p w14:paraId="11AB68D5" w14:textId="72D7034A" w:rsidR="00AB203F" w:rsidRPr="00274024" w:rsidRDefault="0002216B" w:rsidP="00954EAD">
            <w:pPr>
              <w:widowControl w:val="0"/>
              <w:numPr>
                <w:ilvl w:val="0"/>
                <w:numId w:val="2"/>
              </w:numPr>
              <w:tabs>
                <w:tab w:val="left" w:pos="-120"/>
              </w:tabs>
              <w:spacing w:line="288" w:lineRule="exact"/>
              <w:cnfStyle w:val="100000000000" w:firstRow="1" w:lastRow="0" w:firstColumn="0" w:lastColumn="0" w:oddVBand="0" w:evenVBand="0" w:oddHBand="0" w:evenHBand="0" w:firstRowFirstColumn="0" w:firstRowLastColumn="0" w:lastRowFirstColumn="0" w:lastRowLastColumn="0"/>
              <w:rPr>
                <w:rStyle w:val="Bodytext20"/>
                <w:rFonts w:eastAsia="Calibri"/>
                <w:b w:val="0"/>
                <w:bCs w:val="0"/>
                <w:color w:val="auto"/>
                <w:szCs w:val="22"/>
                <w:shd w:val="clear" w:color="auto" w:fill="auto"/>
                <w:lang w:eastAsia="en-US" w:bidi="ar-SA"/>
              </w:rPr>
            </w:pPr>
            <w:r w:rsidRPr="0002216B">
              <w:rPr>
                <w:rStyle w:val="Bodytext20"/>
                <w:rFonts w:eastAsiaTheme="majorEastAsia"/>
                <w:b w:val="0"/>
              </w:rPr>
              <w:t>Registru de evidență a stării sanitare a încăperilor (anexa 1.1.1.12)</w:t>
            </w:r>
            <w:r w:rsidR="00415433">
              <w:rPr>
                <w:rStyle w:val="Bodytext20"/>
                <w:rFonts w:eastAsiaTheme="majorEastAsia"/>
                <w:b w:val="0"/>
              </w:rPr>
              <w:t>;</w:t>
            </w:r>
          </w:p>
          <w:p w14:paraId="5CB5707B" w14:textId="66614C33" w:rsidR="00274024" w:rsidRPr="00274024" w:rsidRDefault="00274024" w:rsidP="00954EAD">
            <w:pPr>
              <w:widowControl w:val="0"/>
              <w:numPr>
                <w:ilvl w:val="0"/>
                <w:numId w:val="2"/>
              </w:numPr>
              <w:tabs>
                <w:tab w:val="left" w:pos="-120"/>
              </w:tabs>
              <w:spacing w:line="288" w:lineRule="exact"/>
              <w:cnfStyle w:val="100000000000" w:firstRow="1" w:lastRow="0" w:firstColumn="0" w:lastColumn="0" w:oddVBand="0" w:evenVBand="0" w:oddHBand="0" w:evenHBand="0" w:firstRowFirstColumn="0" w:firstRowLastColumn="0" w:lastRowFirstColumn="0" w:lastRowLastColumn="0"/>
              <w:rPr>
                <w:rStyle w:val="Bodytext20"/>
                <w:rFonts w:eastAsia="Calibri"/>
                <w:b w:val="0"/>
                <w:bCs w:val="0"/>
                <w:color w:val="auto"/>
                <w:szCs w:val="22"/>
                <w:shd w:val="clear" w:color="auto" w:fill="auto"/>
                <w:lang w:eastAsia="en-US" w:bidi="ar-SA"/>
              </w:rPr>
            </w:pPr>
            <w:r>
              <w:rPr>
                <w:rStyle w:val="Bodytext20"/>
                <w:rFonts w:eastAsia="Calibri"/>
                <w:b w:val="0"/>
                <w:bCs w:val="0"/>
                <w:color w:val="auto"/>
                <w:szCs w:val="22"/>
                <w:shd w:val="clear" w:color="auto" w:fill="auto"/>
                <w:lang w:eastAsia="en-US" w:bidi="ar-SA"/>
              </w:rPr>
              <w:t>Registru de rebutare a bucatelor (anexa 1.1.1.13)</w:t>
            </w:r>
            <w:r w:rsidR="00415433">
              <w:rPr>
                <w:rStyle w:val="Bodytext20"/>
                <w:rFonts w:eastAsia="Calibri"/>
                <w:b w:val="0"/>
                <w:bCs w:val="0"/>
                <w:color w:val="auto"/>
                <w:szCs w:val="22"/>
                <w:shd w:val="clear" w:color="auto" w:fill="auto"/>
                <w:lang w:eastAsia="en-US" w:bidi="ar-SA"/>
              </w:rPr>
              <w:t>;</w:t>
            </w:r>
          </w:p>
          <w:p w14:paraId="3F988525" w14:textId="0453AAE2" w:rsidR="00274024" w:rsidRPr="00274024" w:rsidRDefault="00274024" w:rsidP="00274024">
            <w:pPr>
              <w:widowControl w:val="0"/>
              <w:numPr>
                <w:ilvl w:val="0"/>
                <w:numId w:val="2"/>
              </w:numPr>
              <w:tabs>
                <w:tab w:val="left" w:pos="-125"/>
              </w:tabs>
              <w:spacing w:line="278" w:lineRule="exact"/>
              <w:cnfStyle w:val="100000000000" w:firstRow="1" w:lastRow="0" w:firstColumn="0" w:lastColumn="0" w:oddVBand="0" w:evenVBand="0" w:oddHBand="0" w:evenHBand="0" w:firstRowFirstColumn="0" w:firstRowLastColumn="0" w:lastRowFirstColumn="0" w:lastRowLastColumn="0"/>
              <w:rPr>
                <w:rStyle w:val="Bodytext20"/>
                <w:rFonts w:eastAsia="Calibri"/>
                <w:b w:val="0"/>
                <w:bCs w:val="0"/>
                <w:color w:val="000000" w:themeColor="text1"/>
                <w:szCs w:val="22"/>
                <w:shd w:val="clear" w:color="auto" w:fill="auto"/>
                <w:lang w:eastAsia="en-US" w:bidi="ar-SA"/>
              </w:rPr>
            </w:pPr>
            <w:r>
              <w:rPr>
                <w:rStyle w:val="Bodytext20"/>
                <w:rFonts w:eastAsiaTheme="majorEastAsia"/>
                <w:b w:val="0"/>
                <w:bCs w:val="0"/>
                <w:color w:val="000000" w:themeColor="text1"/>
              </w:rPr>
              <w:t>Registru</w:t>
            </w:r>
            <w:r w:rsidRPr="00274024">
              <w:rPr>
                <w:rStyle w:val="Bodytext20"/>
                <w:rFonts w:eastAsiaTheme="majorEastAsia"/>
                <w:b w:val="0"/>
                <w:bCs w:val="0"/>
                <w:color w:val="000000" w:themeColor="text1"/>
              </w:rPr>
              <w:t xml:space="preserve"> DDD (anexa 1.1.1.</w:t>
            </w:r>
            <w:r>
              <w:rPr>
                <w:rStyle w:val="Bodytext20"/>
                <w:rFonts w:eastAsiaTheme="majorEastAsia"/>
                <w:b w:val="0"/>
                <w:bCs w:val="0"/>
                <w:color w:val="000000" w:themeColor="text1"/>
              </w:rPr>
              <w:t>14</w:t>
            </w:r>
            <w:r w:rsidRPr="00274024">
              <w:rPr>
                <w:rStyle w:val="Bodytext20"/>
                <w:rFonts w:eastAsiaTheme="majorEastAsia"/>
                <w:b w:val="0"/>
                <w:bCs w:val="0"/>
                <w:color w:val="000000" w:themeColor="text1"/>
              </w:rPr>
              <w:t>)</w:t>
            </w:r>
            <w:r>
              <w:rPr>
                <w:rStyle w:val="Bodytext20"/>
                <w:rFonts w:eastAsiaTheme="majorEastAsia"/>
                <w:b w:val="0"/>
                <w:bCs w:val="0"/>
                <w:color w:val="000000" w:themeColor="text1"/>
              </w:rPr>
              <w:t xml:space="preserve"> Act de îndeplinire a lucrărilor/serviciilor (anexa 1.1.1.15)</w:t>
            </w:r>
            <w:r w:rsidR="00415433">
              <w:rPr>
                <w:rStyle w:val="Bodytext20"/>
                <w:rFonts w:eastAsiaTheme="majorEastAsia"/>
                <w:b w:val="0"/>
                <w:bCs w:val="0"/>
                <w:color w:val="000000" w:themeColor="text1"/>
              </w:rPr>
              <w:t>;</w:t>
            </w:r>
          </w:p>
          <w:p w14:paraId="6B6FEC0A" w14:textId="115B4E1D" w:rsidR="00274024" w:rsidRPr="00274024" w:rsidRDefault="00274024" w:rsidP="00274024">
            <w:pPr>
              <w:widowControl w:val="0"/>
              <w:numPr>
                <w:ilvl w:val="0"/>
                <w:numId w:val="2"/>
              </w:numPr>
              <w:tabs>
                <w:tab w:val="left" w:pos="-120"/>
              </w:tabs>
              <w:spacing w:line="288" w:lineRule="exact"/>
              <w:cnfStyle w:val="100000000000" w:firstRow="1" w:lastRow="0" w:firstColumn="0" w:lastColumn="0" w:oddVBand="0" w:evenVBand="0" w:oddHBand="0" w:evenHBand="0" w:firstRowFirstColumn="0" w:firstRowLastColumn="0" w:lastRowFirstColumn="0" w:lastRowLastColumn="0"/>
              <w:rPr>
                <w:b w:val="0"/>
                <w:bCs w:val="0"/>
              </w:rPr>
            </w:pPr>
            <w:r>
              <w:rPr>
                <w:rStyle w:val="Bodytext20"/>
                <w:rFonts w:eastAsiaTheme="majorEastAsia"/>
                <w:b w:val="0"/>
                <w:bCs w:val="0"/>
              </w:rPr>
              <w:t>Registru</w:t>
            </w:r>
            <w:r w:rsidRPr="00274024">
              <w:rPr>
                <w:rStyle w:val="Bodytext20"/>
                <w:rFonts w:eastAsiaTheme="majorEastAsia"/>
                <w:b w:val="0"/>
                <w:bCs w:val="0"/>
              </w:rPr>
              <w:t xml:space="preserve"> de triaj al </w:t>
            </w:r>
            <w:r>
              <w:rPr>
                <w:rStyle w:val="Bodytext20"/>
                <w:rFonts w:eastAsiaTheme="majorEastAsia"/>
                <w:b w:val="0"/>
                <w:bCs w:val="0"/>
              </w:rPr>
              <w:t>produselor culinare finite al IET „Alunelul</w:t>
            </w:r>
            <w:r w:rsidR="00C10A26">
              <w:rPr>
                <w:rStyle w:val="Bodytext20"/>
                <w:rFonts w:eastAsiaTheme="majorEastAsia"/>
                <w:b w:val="0"/>
                <w:bCs w:val="0"/>
              </w:rPr>
              <w:t>)</w:t>
            </w:r>
            <w:r w:rsidR="00E51D9E">
              <w:rPr>
                <w:rStyle w:val="Bodytext20"/>
                <w:rFonts w:eastAsiaTheme="majorEastAsia"/>
                <w:b w:val="0"/>
                <w:bCs w:val="0"/>
              </w:rPr>
              <w:t xml:space="preserve"> (anexa 1.1.1.16</w:t>
            </w:r>
            <w:r w:rsidRPr="00274024">
              <w:rPr>
                <w:rStyle w:val="Bodytext20"/>
                <w:rFonts w:eastAsiaTheme="majorEastAsia"/>
                <w:b w:val="0"/>
                <w:bCs w:val="0"/>
              </w:rPr>
              <w:t>)</w:t>
            </w:r>
            <w:r w:rsidR="00415433">
              <w:rPr>
                <w:rStyle w:val="Bodytext20"/>
                <w:rFonts w:eastAsiaTheme="majorEastAsia"/>
                <w:b w:val="0"/>
                <w:bCs w:val="0"/>
              </w:rPr>
              <w:t>;</w:t>
            </w:r>
          </w:p>
          <w:p w14:paraId="5C2A19C4" w14:textId="57A37B34" w:rsidR="00E51D9E" w:rsidRPr="00ED2653" w:rsidRDefault="00E51D9E" w:rsidP="00E51D9E">
            <w:pPr>
              <w:widowControl w:val="0"/>
              <w:numPr>
                <w:ilvl w:val="0"/>
                <w:numId w:val="2"/>
              </w:numPr>
              <w:tabs>
                <w:tab w:val="left" w:pos="-125"/>
              </w:tabs>
              <w:spacing w:line="288" w:lineRule="exact"/>
              <w:cnfStyle w:val="100000000000" w:firstRow="1" w:lastRow="0" w:firstColumn="0" w:lastColumn="0" w:oddVBand="0" w:evenVBand="0" w:oddHBand="0" w:evenHBand="0" w:firstRowFirstColumn="0" w:firstRowLastColumn="0" w:lastRowFirstColumn="0" w:lastRowLastColumn="0"/>
              <w:rPr>
                <w:rStyle w:val="Bodytext20"/>
                <w:rFonts w:eastAsia="Calibri"/>
                <w:b w:val="0"/>
                <w:bCs w:val="0"/>
                <w:color w:val="auto"/>
                <w:szCs w:val="22"/>
                <w:shd w:val="clear" w:color="auto" w:fill="auto"/>
                <w:lang w:eastAsia="en-US" w:bidi="ar-SA"/>
              </w:rPr>
            </w:pPr>
            <w:r w:rsidRPr="00E51D9E">
              <w:rPr>
                <w:rStyle w:val="Bodytext20"/>
                <w:rFonts w:eastAsiaTheme="majorEastAsia"/>
                <w:b w:val="0"/>
                <w:bCs w:val="0"/>
              </w:rPr>
              <w:t>Registrul de triaj în fiecare grupă de vârstă (anexa 1.1.1.</w:t>
            </w:r>
            <w:r>
              <w:rPr>
                <w:rStyle w:val="Bodytext20"/>
                <w:rFonts w:eastAsiaTheme="majorEastAsia"/>
                <w:b w:val="0"/>
                <w:bCs w:val="0"/>
              </w:rPr>
              <w:t>1</w:t>
            </w:r>
            <w:r w:rsidRPr="00E51D9E">
              <w:rPr>
                <w:rStyle w:val="Bodytext20"/>
                <w:rFonts w:eastAsiaTheme="majorEastAsia"/>
                <w:b w:val="0"/>
                <w:bCs w:val="0"/>
              </w:rPr>
              <w:t>7)</w:t>
            </w:r>
            <w:r w:rsidR="00415433">
              <w:rPr>
                <w:rStyle w:val="Bodytext20"/>
                <w:rFonts w:eastAsiaTheme="majorEastAsia"/>
                <w:b w:val="0"/>
                <w:bCs w:val="0"/>
              </w:rPr>
              <w:t>;</w:t>
            </w:r>
          </w:p>
          <w:p w14:paraId="0EF9C815" w14:textId="34F9276C" w:rsidR="00ED2653" w:rsidRDefault="00ED2653" w:rsidP="00E51D9E">
            <w:pPr>
              <w:widowControl w:val="0"/>
              <w:numPr>
                <w:ilvl w:val="0"/>
                <w:numId w:val="2"/>
              </w:numPr>
              <w:tabs>
                <w:tab w:val="left" w:pos="-125"/>
              </w:tabs>
              <w:spacing w:line="288" w:lineRule="exact"/>
              <w:cnfStyle w:val="100000000000" w:firstRow="1" w:lastRow="0" w:firstColumn="0" w:lastColumn="0" w:oddVBand="0" w:evenVBand="0" w:oddHBand="0" w:evenHBand="0" w:firstRowFirstColumn="0" w:firstRowLastColumn="0" w:lastRowFirstColumn="0" w:lastRowLastColumn="0"/>
              <w:rPr>
                <w:b w:val="0"/>
                <w:bCs w:val="0"/>
              </w:rPr>
            </w:pPr>
            <w:r>
              <w:rPr>
                <w:b w:val="0"/>
                <w:bCs w:val="0"/>
              </w:rPr>
              <w:t>Comisia de triere, ordinul nr. 23 din 24.11.2020 (anexa 1.1.1.18)</w:t>
            </w:r>
            <w:r w:rsidR="00415433">
              <w:rPr>
                <w:b w:val="0"/>
                <w:bCs w:val="0"/>
              </w:rPr>
              <w:t>;</w:t>
            </w:r>
          </w:p>
          <w:p w14:paraId="5E4476E1" w14:textId="4B506E38" w:rsidR="00ED2653" w:rsidRDefault="00ED2653" w:rsidP="00E51D9E">
            <w:pPr>
              <w:widowControl w:val="0"/>
              <w:numPr>
                <w:ilvl w:val="0"/>
                <w:numId w:val="2"/>
              </w:numPr>
              <w:tabs>
                <w:tab w:val="left" w:pos="-125"/>
              </w:tabs>
              <w:spacing w:line="288" w:lineRule="exact"/>
              <w:cnfStyle w:val="100000000000" w:firstRow="1" w:lastRow="0" w:firstColumn="0" w:lastColumn="0" w:oddVBand="0" w:evenVBand="0" w:oddHBand="0" w:evenHBand="0" w:firstRowFirstColumn="0" w:firstRowLastColumn="0" w:lastRowFirstColumn="0" w:lastRowLastColumn="0"/>
              <w:rPr>
                <w:b w:val="0"/>
                <w:bCs w:val="0"/>
              </w:rPr>
            </w:pPr>
            <w:r>
              <w:rPr>
                <w:b w:val="0"/>
                <w:bCs w:val="0"/>
              </w:rPr>
              <w:t>Graficul de igienizare a încăperilor de grupă/spațiilor comune din IET (anexa 1.1.1.19)</w:t>
            </w:r>
            <w:r w:rsidR="00415433">
              <w:rPr>
                <w:b w:val="0"/>
                <w:bCs w:val="0"/>
              </w:rPr>
              <w:t>;</w:t>
            </w:r>
          </w:p>
          <w:p w14:paraId="3835512A" w14:textId="55056947" w:rsidR="00EA25C6" w:rsidRPr="006E542D" w:rsidRDefault="00F46DC5" w:rsidP="00F46DC5">
            <w:pPr>
              <w:widowControl w:val="0"/>
              <w:numPr>
                <w:ilvl w:val="0"/>
                <w:numId w:val="2"/>
              </w:numPr>
              <w:tabs>
                <w:tab w:val="left" w:pos="-120"/>
              </w:tabs>
              <w:spacing w:line="288" w:lineRule="exact"/>
              <w:cnfStyle w:val="100000000000" w:firstRow="1" w:lastRow="0" w:firstColumn="0" w:lastColumn="0" w:oddVBand="0" w:evenVBand="0" w:oddHBand="0" w:evenHBand="0" w:firstRowFirstColumn="0" w:firstRowLastColumn="0" w:lastRowFirstColumn="0" w:lastRowLastColumn="0"/>
              <w:rPr>
                <w:b w:val="0"/>
                <w:bCs w:val="0"/>
              </w:rPr>
            </w:pPr>
            <w:r>
              <w:rPr>
                <w:b w:val="0"/>
                <w:bCs w:val="0"/>
              </w:rPr>
              <w:t>Graficul de funcționare a lămpii bactericide (anexa 1.1.1.20)</w:t>
            </w:r>
            <w:r w:rsidR="00415433">
              <w:rPr>
                <w:b w:val="0"/>
                <w:bCs w:val="0"/>
              </w:rPr>
              <w:t>;</w:t>
            </w:r>
          </w:p>
          <w:p w14:paraId="48753661" w14:textId="3266B45D" w:rsidR="00857CB1" w:rsidRPr="00857CB1" w:rsidRDefault="00EA25C6" w:rsidP="00F46DC5">
            <w:pPr>
              <w:widowControl w:val="0"/>
              <w:numPr>
                <w:ilvl w:val="0"/>
                <w:numId w:val="2"/>
              </w:numPr>
              <w:tabs>
                <w:tab w:val="left" w:pos="-130"/>
              </w:tabs>
              <w:spacing w:line="278" w:lineRule="exact"/>
              <w:cnfStyle w:val="100000000000" w:firstRow="1" w:lastRow="0" w:firstColumn="0" w:lastColumn="0" w:oddVBand="0" w:evenVBand="0" w:oddHBand="0" w:evenHBand="0" w:firstRowFirstColumn="0" w:firstRowLastColumn="0" w:lastRowFirstColumn="0" w:lastRowLastColumn="0"/>
              <w:rPr>
                <w:b w:val="0"/>
                <w:bCs w:val="0"/>
              </w:rPr>
            </w:pPr>
            <w:r w:rsidRPr="00F46DC5">
              <w:rPr>
                <w:rStyle w:val="Bodytext20"/>
                <w:rFonts w:eastAsiaTheme="majorEastAsia"/>
                <w:b w:val="0"/>
                <w:bCs w:val="0"/>
                <w:highlight w:val="yellow"/>
              </w:rPr>
              <w:t>Stabilirea zilei sanitare</w:t>
            </w:r>
            <w:r w:rsidRPr="006E542D">
              <w:rPr>
                <w:rStyle w:val="Bodytext20"/>
                <w:rFonts w:eastAsiaTheme="majorEastAsia"/>
                <w:b w:val="0"/>
                <w:bCs w:val="0"/>
              </w:rPr>
              <w:t xml:space="preserve"> </w:t>
            </w:r>
            <w:r w:rsidR="0043509A">
              <w:rPr>
                <w:rStyle w:val="Bodytext20"/>
                <w:rFonts w:eastAsiaTheme="majorEastAsia"/>
                <w:b w:val="0"/>
                <w:bCs w:val="0"/>
              </w:rPr>
              <w:t xml:space="preserve">ultima zi de Vineri a fiecărei luni </w:t>
            </w:r>
            <w:r w:rsidRPr="006E542D">
              <w:rPr>
                <w:rStyle w:val="Bodytext20"/>
                <w:rFonts w:eastAsiaTheme="majorEastAsia"/>
                <w:b w:val="0"/>
                <w:bCs w:val="0"/>
              </w:rPr>
              <w:t>Ordin nr.</w:t>
            </w:r>
            <w:r w:rsidR="00F46DC5">
              <w:rPr>
                <w:rStyle w:val="Bodytext20"/>
                <w:rFonts w:eastAsiaTheme="majorEastAsia"/>
                <w:b w:val="0"/>
                <w:bCs w:val="0"/>
              </w:rPr>
              <w:t xml:space="preserve"> </w:t>
            </w:r>
            <w:r w:rsidR="00115D8B">
              <w:rPr>
                <w:rStyle w:val="Bodytext20"/>
                <w:rFonts w:eastAsiaTheme="majorEastAsia"/>
                <w:b w:val="0"/>
                <w:bCs w:val="0"/>
              </w:rPr>
              <w:t>12</w:t>
            </w:r>
            <w:r w:rsidR="00F46DC5">
              <w:rPr>
                <w:rStyle w:val="Bodytext20"/>
                <w:rFonts w:eastAsiaTheme="majorEastAsia"/>
                <w:b w:val="0"/>
                <w:bCs w:val="0"/>
              </w:rPr>
              <w:t xml:space="preserve"> din </w:t>
            </w:r>
            <w:r w:rsidR="00115D8B">
              <w:rPr>
                <w:rStyle w:val="Bodytext20"/>
                <w:rFonts w:eastAsiaTheme="majorEastAsia"/>
                <w:b w:val="0"/>
                <w:bCs w:val="0"/>
              </w:rPr>
              <w:t>01</w:t>
            </w:r>
            <w:r w:rsidR="00F46DC5">
              <w:rPr>
                <w:rStyle w:val="Bodytext20"/>
                <w:rFonts w:eastAsiaTheme="majorEastAsia"/>
                <w:b w:val="0"/>
                <w:bCs w:val="0"/>
              </w:rPr>
              <w:t>.09</w:t>
            </w:r>
            <w:r w:rsidRPr="006E542D">
              <w:rPr>
                <w:rStyle w:val="Bodytext20"/>
                <w:rFonts w:eastAsiaTheme="majorEastAsia"/>
                <w:b w:val="0"/>
                <w:bCs w:val="0"/>
              </w:rPr>
              <w:t>.20</w:t>
            </w:r>
            <w:r w:rsidR="00F46DC5">
              <w:rPr>
                <w:rStyle w:val="Bodytext20"/>
                <w:rFonts w:eastAsiaTheme="majorEastAsia"/>
                <w:b w:val="0"/>
                <w:bCs w:val="0"/>
              </w:rPr>
              <w:t>2</w:t>
            </w:r>
            <w:r w:rsidRPr="006E542D">
              <w:rPr>
                <w:rStyle w:val="Bodytext20"/>
                <w:rFonts w:eastAsiaTheme="majorEastAsia"/>
                <w:b w:val="0"/>
                <w:bCs w:val="0"/>
              </w:rPr>
              <w:t>1</w:t>
            </w:r>
            <w:r w:rsidR="00F46DC5">
              <w:rPr>
                <w:rStyle w:val="Bodytext20"/>
                <w:rFonts w:eastAsiaTheme="majorEastAsia"/>
                <w:b w:val="0"/>
                <w:bCs w:val="0"/>
              </w:rPr>
              <w:t xml:space="preserve"> </w:t>
            </w:r>
            <w:r w:rsidR="000A2949" w:rsidRPr="006E542D">
              <w:rPr>
                <w:rStyle w:val="Bodytext20"/>
                <w:rFonts w:eastAsia="Calibri"/>
                <w:b w:val="0"/>
                <w:bCs w:val="0"/>
                <w:color w:val="auto"/>
                <w:szCs w:val="22"/>
                <w:shd w:val="clear" w:color="auto" w:fill="auto"/>
                <w:lang w:eastAsia="en-US" w:bidi="ar-SA"/>
              </w:rPr>
              <w:t>(</w:t>
            </w:r>
            <w:r w:rsidR="00F46DC5">
              <w:rPr>
                <w:rStyle w:val="Bodytext20"/>
                <w:rFonts w:eastAsiaTheme="majorEastAsia"/>
                <w:b w:val="0"/>
                <w:bCs w:val="0"/>
              </w:rPr>
              <w:t>a</w:t>
            </w:r>
            <w:r w:rsidR="000A2949" w:rsidRPr="006E542D">
              <w:rPr>
                <w:rStyle w:val="Bodytext20"/>
                <w:rFonts w:eastAsiaTheme="majorEastAsia"/>
                <w:b w:val="0"/>
                <w:bCs w:val="0"/>
              </w:rPr>
              <w:t>nexa 1.1.1</w:t>
            </w:r>
            <w:r w:rsidR="00115D8B">
              <w:rPr>
                <w:rStyle w:val="Bodytext20"/>
                <w:rFonts w:eastAsiaTheme="majorEastAsia"/>
                <w:b w:val="0"/>
                <w:bCs w:val="0"/>
              </w:rPr>
              <w:t>.21</w:t>
            </w:r>
            <w:r w:rsidR="000A2949" w:rsidRPr="006E542D">
              <w:rPr>
                <w:rStyle w:val="Bodytext20"/>
                <w:rFonts w:eastAsiaTheme="majorEastAsia"/>
                <w:b w:val="0"/>
                <w:bCs w:val="0"/>
              </w:rPr>
              <w:t>)</w:t>
            </w:r>
            <w:r w:rsidR="00415433">
              <w:rPr>
                <w:rStyle w:val="Bodytext20"/>
                <w:rFonts w:eastAsiaTheme="majorEastAsia"/>
                <w:b w:val="0"/>
                <w:bCs w:val="0"/>
              </w:rPr>
              <w:t>.</w:t>
            </w:r>
          </w:p>
          <w:p w14:paraId="53B40A25" w14:textId="77777777" w:rsidR="000A2949" w:rsidRPr="00F842E4" w:rsidRDefault="000A2949" w:rsidP="00EA25C6">
            <w:pPr>
              <w:pStyle w:val="a4"/>
              <w:ind w:left="720"/>
              <w:cnfStyle w:val="100000000000" w:firstRow="1" w:lastRow="0" w:firstColumn="0" w:lastColumn="0" w:oddVBand="0" w:evenVBand="0" w:oddHBand="0" w:evenHBand="0" w:firstRowFirstColumn="0" w:firstRowLastColumn="0" w:lastRowFirstColumn="0" w:lastRowLastColumn="0"/>
              <w:rPr>
                <w:iCs/>
              </w:rPr>
            </w:pPr>
          </w:p>
        </w:tc>
      </w:tr>
      <w:tr w:rsidR="00F842E4" w:rsidRPr="00E938A0" w14:paraId="113E07AD" w14:textId="77777777" w:rsidTr="006E542D">
        <w:tc>
          <w:tcPr>
            <w:cnfStyle w:val="001000000000" w:firstRow="0" w:lastRow="0" w:firstColumn="1" w:lastColumn="0" w:oddVBand="0" w:evenVBand="0" w:oddHBand="0" w:evenHBand="0" w:firstRowFirstColumn="0" w:firstRowLastColumn="0" w:lastRowFirstColumn="0" w:lastRowLastColumn="0"/>
            <w:tcW w:w="2069" w:type="dxa"/>
          </w:tcPr>
          <w:p w14:paraId="44293659" w14:textId="77777777" w:rsidR="00F842E4" w:rsidRPr="001257B5" w:rsidRDefault="00F842E4" w:rsidP="00F842E4">
            <w:pPr>
              <w:jc w:val="left"/>
            </w:pPr>
            <w:r w:rsidRPr="001257B5">
              <w:t>Constatări</w:t>
            </w:r>
          </w:p>
        </w:tc>
        <w:tc>
          <w:tcPr>
            <w:tcW w:w="7570" w:type="dxa"/>
            <w:gridSpan w:val="3"/>
          </w:tcPr>
          <w:p w14:paraId="7C16C986" w14:textId="63DA588A" w:rsidR="00F842E4" w:rsidRPr="00D145D2" w:rsidRDefault="00EA25C6" w:rsidP="00E823BD">
            <w:pPr>
              <w:pStyle w:val="a4"/>
              <w:ind w:left="360"/>
              <w:cnfStyle w:val="000000000000" w:firstRow="0" w:lastRow="0" w:firstColumn="0" w:lastColumn="0" w:oddVBand="0" w:evenVBand="0" w:oddHBand="0" w:evenHBand="0" w:firstRowFirstColumn="0" w:firstRowLastColumn="0" w:lastRowFirstColumn="0" w:lastRowLastColumn="0"/>
              <w:rPr>
                <w:color w:val="000000" w:themeColor="text1"/>
              </w:rPr>
            </w:pPr>
            <w:r>
              <w:rPr>
                <w:rStyle w:val="Bodytext20"/>
                <w:rFonts w:eastAsiaTheme="majorEastAsia"/>
              </w:rPr>
              <w:t xml:space="preserve">În cadrul IET </w:t>
            </w:r>
            <w:r w:rsidR="00E823BD">
              <w:rPr>
                <w:rStyle w:val="Bodytext20"/>
                <w:rFonts w:eastAsiaTheme="majorEastAsia"/>
                <w:lang w:bidi="en-US"/>
              </w:rPr>
              <w:t>Boșcana</w:t>
            </w:r>
            <w:r>
              <w:rPr>
                <w:rStyle w:val="Bodytext20"/>
                <w:rFonts w:eastAsiaTheme="majorEastAsia"/>
                <w:lang w:bidi="en-US"/>
              </w:rPr>
              <w:t xml:space="preserve"> </w:t>
            </w:r>
            <w:r w:rsidR="00D145D2">
              <w:rPr>
                <w:color w:val="000000" w:themeColor="text1"/>
              </w:rPr>
              <w:t>p</w:t>
            </w:r>
            <w:r w:rsidR="00D145D2" w:rsidRPr="009F6396">
              <w:rPr>
                <w:color w:val="000000" w:themeColor="text1"/>
              </w:rPr>
              <w:t xml:space="preserve">entru asigurarea protecției tuturor copiilor sunt întreprinse măsurile de perfectare și obținere a documentației obligatorii ce demonstrează că instituția corespunde cerințelor minime de funcționare. </w:t>
            </w:r>
            <w:r w:rsidR="00D145D2" w:rsidRPr="009F6396">
              <w:t>Monitorizarea</w:t>
            </w:r>
            <w:r w:rsidR="00D145D2" w:rsidRPr="009F6396">
              <w:rPr>
                <w:i/>
              </w:rPr>
              <w:t xml:space="preserve"> </w:t>
            </w:r>
            <w:r w:rsidR="00D145D2" w:rsidRPr="009F6396">
              <w:t>permanentă a respectării normelor sanitaro-igienice se efectuează de către asistenta medicală în ale cărei obligații de f</w:t>
            </w:r>
            <w:r w:rsidR="00D145D2">
              <w:t>uncție intră această prevedere</w:t>
            </w:r>
            <w:r w:rsidR="00415433">
              <w:t>.</w:t>
            </w:r>
          </w:p>
        </w:tc>
      </w:tr>
      <w:tr w:rsidR="00F842E4" w:rsidRPr="00E938A0" w14:paraId="2F6660F8" w14:textId="77777777" w:rsidTr="006E542D">
        <w:tc>
          <w:tcPr>
            <w:cnfStyle w:val="001000000000" w:firstRow="0" w:lastRow="0" w:firstColumn="1" w:lastColumn="0" w:oddVBand="0" w:evenVBand="0" w:oddHBand="0" w:evenHBand="0" w:firstRowFirstColumn="0" w:firstRowLastColumn="0" w:lastRowFirstColumn="0" w:lastRowLastColumn="0"/>
            <w:tcW w:w="2069" w:type="dxa"/>
          </w:tcPr>
          <w:p w14:paraId="13B94434" w14:textId="77777777" w:rsidR="00F842E4" w:rsidRPr="001257B5" w:rsidRDefault="00F842E4" w:rsidP="00F842E4">
            <w:pPr>
              <w:jc w:val="left"/>
            </w:pPr>
            <w:r w:rsidRPr="001257B5">
              <w:t xml:space="preserve">Pondere și punctaj acordat </w:t>
            </w:r>
          </w:p>
        </w:tc>
        <w:tc>
          <w:tcPr>
            <w:tcW w:w="1475" w:type="dxa"/>
          </w:tcPr>
          <w:p w14:paraId="457A35E3" w14:textId="77777777" w:rsidR="00F842E4" w:rsidRPr="00E938A0" w:rsidRDefault="00F842E4" w:rsidP="00F842E4">
            <w:pPr>
              <w:cnfStyle w:val="000000000000" w:firstRow="0" w:lastRow="0" w:firstColumn="0" w:lastColumn="0" w:oddVBand="0" w:evenVBand="0" w:oddHBand="0" w:evenHBand="0" w:firstRowFirstColumn="0" w:firstRowLastColumn="0" w:lastRowFirstColumn="0" w:lastRowLastColumn="0"/>
            </w:pPr>
            <w:r w:rsidRPr="00BD4375">
              <w:t>Pondere:</w:t>
            </w:r>
            <w:r w:rsidRPr="00E938A0">
              <w:t xml:space="preserve"> </w:t>
            </w:r>
            <w:r>
              <w:rPr>
                <w:bCs/>
              </w:rPr>
              <w:t>1</w:t>
            </w:r>
          </w:p>
        </w:tc>
        <w:tc>
          <w:tcPr>
            <w:tcW w:w="3827" w:type="dxa"/>
          </w:tcPr>
          <w:p w14:paraId="7C722BBD" w14:textId="77777777" w:rsidR="00F842E4" w:rsidRPr="00E938A0" w:rsidRDefault="00F842E4" w:rsidP="00F842E4">
            <w:pPr>
              <w:cnfStyle w:val="000000000000" w:firstRow="0" w:lastRow="0" w:firstColumn="0" w:lastColumn="0" w:oddVBand="0" w:evenVBand="0" w:oddHBand="0" w:evenHBand="0" w:firstRowFirstColumn="0" w:firstRowLastColumn="0" w:lastRowFirstColumn="0" w:lastRowLastColumn="0"/>
            </w:pPr>
            <w:r>
              <w:t>Autoevaluare conform criteriilor: -</w:t>
            </w:r>
            <w:r w:rsidR="00D145D2">
              <w:t xml:space="preserve">  1</w:t>
            </w:r>
            <w:r w:rsidR="00857CB1">
              <w:t xml:space="preserve"> </w:t>
            </w:r>
          </w:p>
        </w:tc>
        <w:tc>
          <w:tcPr>
            <w:tcW w:w="2268" w:type="dxa"/>
          </w:tcPr>
          <w:p w14:paraId="4304EF8A" w14:textId="6E113F09" w:rsidR="00F842E4" w:rsidRPr="00D25024" w:rsidRDefault="00F842E4" w:rsidP="00F842E4">
            <w:pPr>
              <w:cnfStyle w:val="000000000000" w:firstRow="0" w:lastRow="0" w:firstColumn="0" w:lastColumn="0" w:oddVBand="0" w:evenVBand="0" w:oddHBand="0" w:evenHBand="0" w:firstRowFirstColumn="0" w:firstRowLastColumn="0" w:lastRowFirstColumn="0" w:lastRowLastColumn="0"/>
            </w:pPr>
            <w:r>
              <w:t xml:space="preserve">Punctaj acordat: - </w:t>
            </w:r>
            <w:r w:rsidR="00E823BD">
              <w:t>1</w:t>
            </w:r>
          </w:p>
        </w:tc>
      </w:tr>
    </w:tbl>
    <w:p w14:paraId="05A2C9C9" w14:textId="77777777" w:rsidR="00D25024" w:rsidRPr="00E823BD" w:rsidRDefault="00D25024" w:rsidP="00D25024">
      <w:pPr>
        <w:rPr>
          <w:color w:val="FF0000"/>
        </w:rPr>
      </w:pPr>
    </w:p>
    <w:p w14:paraId="5123E6A1" w14:textId="77777777" w:rsidR="00D25024" w:rsidRPr="00BE5264" w:rsidRDefault="00D25024" w:rsidP="00D25024">
      <w:pPr>
        <w:rPr>
          <w:color w:val="000000" w:themeColor="text1"/>
          <w:lang w:val="en-US"/>
        </w:rPr>
      </w:pPr>
      <w:r w:rsidRPr="00BE5264">
        <w:rPr>
          <w:b/>
          <w:bCs/>
          <w:color w:val="000000" w:themeColor="text1"/>
          <w:lang w:val="en-US"/>
        </w:rPr>
        <w:t>Indicator 1.1.2</w:t>
      </w:r>
      <w:r w:rsidRPr="00BE5264">
        <w:rPr>
          <w:color w:val="000000" w:themeColor="text1"/>
          <w:lang w:val="en-US"/>
        </w:rPr>
        <w:t xml:space="preserve"> Asigurarea pazei și a securității instituției și a siguranței tuturor elevilor/ copiilor pe toată durata programului educativ</w:t>
      </w:r>
    </w:p>
    <w:tbl>
      <w:tblPr>
        <w:tblStyle w:val="-111"/>
        <w:tblW w:w="9639" w:type="dxa"/>
        <w:tblLayout w:type="fixed"/>
        <w:tblLook w:val="00A0" w:firstRow="1" w:lastRow="0" w:firstColumn="1" w:lastColumn="0" w:noHBand="0" w:noVBand="0"/>
      </w:tblPr>
      <w:tblGrid>
        <w:gridCol w:w="2069"/>
        <w:gridCol w:w="1475"/>
        <w:gridCol w:w="3827"/>
        <w:gridCol w:w="2268"/>
      </w:tblGrid>
      <w:tr w:rsidR="00BE5264" w:rsidRPr="00BE5264" w14:paraId="6EC8E27C" w14:textId="77777777" w:rsidTr="00A14C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9" w:type="dxa"/>
          </w:tcPr>
          <w:p w14:paraId="69539AAF" w14:textId="77777777" w:rsidR="00F842E4" w:rsidRPr="00BE5264" w:rsidRDefault="00F842E4" w:rsidP="00F842E4">
            <w:pPr>
              <w:jc w:val="left"/>
              <w:rPr>
                <w:color w:val="000000" w:themeColor="text1"/>
              </w:rPr>
            </w:pPr>
            <w:r w:rsidRPr="00BE5264">
              <w:rPr>
                <w:color w:val="000000" w:themeColor="text1"/>
              </w:rPr>
              <w:t xml:space="preserve">Dovezi </w:t>
            </w:r>
          </w:p>
        </w:tc>
        <w:tc>
          <w:tcPr>
            <w:tcW w:w="7570" w:type="dxa"/>
            <w:gridSpan w:val="3"/>
          </w:tcPr>
          <w:p w14:paraId="47621081" w14:textId="7C304AC2" w:rsidR="00960E3A" w:rsidRPr="00BE5264" w:rsidRDefault="00EA25C6" w:rsidP="005721A5">
            <w:pPr>
              <w:pStyle w:val="a4"/>
              <w:numPr>
                <w:ilvl w:val="0"/>
                <w:numId w:val="8"/>
              </w:numPr>
              <w:spacing w:line="293" w:lineRule="exact"/>
              <w:ind w:right="634"/>
              <w:jc w:val="left"/>
              <w:cnfStyle w:val="100000000000" w:firstRow="1" w:lastRow="0" w:firstColumn="0" w:lastColumn="0" w:oddVBand="0" w:evenVBand="0" w:oddHBand="0" w:evenHBand="0" w:firstRowFirstColumn="0" w:firstRowLastColumn="0" w:lastRowFirstColumn="0" w:lastRowLastColumn="0"/>
              <w:rPr>
                <w:b w:val="0"/>
                <w:bCs w:val="0"/>
                <w:color w:val="000000" w:themeColor="text1"/>
                <w:szCs w:val="24"/>
              </w:rPr>
            </w:pPr>
            <w:r w:rsidRPr="00BE5264">
              <w:rPr>
                <w:b w:val="0"/>
                <w:bCs w:val="0"/>
                <w:color w:val="000000" w:themeColor="text1"/>
                <w:szCs w:val="24"/>
                <w:lang w:eastAsia="ro-RO" w:bidi="ro-RO"/>
              </w:rPr>
              <w:t xml:space="preserve">Prezenţa </w:t>
            </w:r>
            <w:r w:rsidR="005721A5" w:rsidRPr="00BE5264">
              <w:rPr>
                <w:b w:val="0"/>
                <w:bCs w:val="0"/>
                <w:color w:val="000000" w:themeColor="text1"/>
                <w:szCs w:val="24"/>
                <w:lang w:eastAsia="ro-RO" w:bidi="ro-RO"/>
              </w:rPr>
              <w:t>gardului de jur îm</w:t>
            </w:r>
            <w:r w:rsidRPr="00BE5264">
              <w:rPr>
                <w:b w:val="0"/>
                <w:bCs w:val="0"/>
                <w:color w:val="000000" w:themeColor="text1"/>
                <w:szCs w:val="24"/>
                <w:lang w:eastAsia="ro-RO" w:bidi="ro-RO"/>
              </w:rPr>
              <w:t>prejur</w:t>
            </w:r>
            <w:r w:rsidR="00857CB1" w:rsidRPr="00BE5264">
              <w:rPr>
                <w:b w:val="0"/>
                <w:bCs w:val="0"/>
                <w:color w:val="000000" w:themeColor="text1"/>
                <w:szCs w:val="24"/>
                <w:lang w:eastAsia="ro-RO" w:bidi="ro-RO"/>
              </w:rPr>
              <w:t xml:space="preserve"> </w:t>
            </w:r>
            <w:r w:rsidR="00BE5264">
              <w:rPr>
                <w:b w:val="0"/>
                <w:bCs w:val="0"/>
                <w:color w:val="000000" w:themeColor="text1"/>
                <w:szCs w:val="24"/>
                <w:lang w:eastAsia="ro-RO" w:bidi="ro-RO"/>
              </w:rPr>
              <w:t>s</w:t>
            </w:r>
            <w:r w:rsidR="005721A5" w:rsidRPr="00BE5264">
              <w:rPr>
                <w:b w:val="0"/>
                <w:bCs w:val="0"/>
                <w:color w:val="000000" w:themeColor="text1"/>
                <w:szCs w:val="24"/>
                <w:lang w:eastAsia="ro-RO" w:bidi="ro-RO"/>
              </w:rPr>
              <w:t>ecurizat</w:t>
            </w:r>
            <w:r w:rsidR="00415433">
              <w:rPr>
                <w:b w:val="0"/>
                <w:bCs w:val="0"/>
                <w:color w:val="000000" w:themeColor="text1"/>
                <w:szCs w:val="24"/>
                <w:lang w:eastAsia="ro-RO" w:bidi="ro-RO"/>
              </w:rPr>
              <w:t>;</w:t>
            </w:r>
          </w:p>
          <w:p w14:paraId="181FF20B" w14:textId="411365D2" w:rsidR="00EA25C6" w:rsidRPr="00BE5264" w:rsidRDefault="00BE5264" w:rsidP="00A14CCC">
            <w:pPr>
              <w:pStyle w:val="a4"/>
              <w:numPr>
                <w:ilvl w:val="0"/>
                <w:numId w:val="8"/>
              </w:numPr>
              <w:spacing w:line="293" w:lineRule="exact"/>
              <w:ind w:right="2940"/>
              <w:jc w:val="left"/>
              <w:cnfStyle w:val="100000000000" w:firstRow="1" w:lastRow="0" w:firstColumn="0" w:lastColumn="0" w:oddVBand="0" w:evenVBand="0" w:oddHBand="0" w:evenHBand="0" w:firstRowFirstColumn="0" w:firstRowLastColumn="0" w:lastRowFirstColumn="0" w:lastRowLastColumn="0"/>
              <w:rPr>
                <w:b w:val="0"/>
                <w:bCs w:val="0"/>
                <w:color w:val="000000" w:themeColor="text1"/>
                <w:szCs w:val="24"/>
              </w:rPr>
            </w:pPr>
            <w:r>
              <w:rPr>
                <w:b w:val="0"/>
                <w:bCs w:val="0"/>
                <w:color w:val="000000" w:themeColor="text1"/>
                <w:szCs w:val="24"/>
                <w:lang w:eastAsia="ro-RO" w:bidi="ro-RO"/>
              </w:rPr>
              <w:t>Porţi</w:t>
            </w:r>
            <w:r w:rsidR="00EA25C6" w:rsidRPr="00BE5264">
              <w:rPr>
                <w:b w:val="0"/>
                <w:bCs w:val="0"/>
                <w:color w:val="000000" w:themeColor="text1"/>
                <w:szCs w:val="24"/>
                <w:lang w:eastAsia="ro-RO" w:bidi="ro-RO"/>
              </w:rPr>
              <w:t>le se închid</w:t>
            </w:r>
            <w:r w:rsidR="00415433">
              <w:rPr>
                <w:b w:val="0"/>
                <w:bCs w:val="0"/>
                <w:color w:val="000000" w:themeColor="text1"/>
                <w:szCs w:val="24"/>
                <w:lang w:eastAsia="ro-RO" w:bidi="ro-RO"/>
              </w:rPr>
              <w:t>;</w:t>
            </w:r>
          </w:p>
          <w:p w14:paraId="1C9546EC" w14:textId="14021DAA" w:rsidR="00EA25C6" w:rsidRPr="00BE5264" w:rsidRDefault="00BE5264" w:rsidP="00A14CCC">
            <w:pPr>
              <w:pStyle w:val="a4"/>
              <w:numPr>
                <w:ilvl w:val="0"/>
                <w:numId w:val="8"/>
              </w:numPr>
              <w:spacing w:line="269" w:lineRule="exact"/>
              <w:jc w:val="left"/>
              <w:cnfStyle w:val="100000000000" w:firstRow="1" w:lastRow="0" w:firstColumn="0" w:lastColumn="0" w:oddVBand="0" w:evenVBand="0" w:oddHBand="0" w:evenHBand="0" w:firstRowFirstColumn="0" w:firstRowLastColumn="0" w:lastRowFirstColumn="0" w:lastRowLastColumn="0"/>
              <w:rPr>
                <w:b w:val="0"/>
                <w:bCs w:val="0"/>
                <w:color w:val="000000" w:themeColor="text1"/>
                <w:szCs w:val="24"/>
              </w:rPr>
            </w:pPr>
            <w:r>
              <w:rPr>
                <w:b w:val="0"/>
                <w:bCs w:val="0"/>
                <w:color w:val="000000" w:themeColor="text1"/>
                <w:szCs w:val="24"/>
                <w:lang w:eastAsia="ro-RO" w:bidi="ro-RO"/>
              </w:rPr>
              <w:t xml:space="preserve">Respectarea </w:t>
            </w:r>
            <w:r w:rsidRPr="00BE5264">
              <w:rPr>
                <w:b w:val="0"/>
                <w:bCs w:val="0"/>
                <w:i/>
                <w:color w:val="000000" w:themeColor="text1"/>
                <w:szCs w:val="24"/>
                <w:lang w:eastAsia="ro-RO" w:bidi="ro-RO"/>
              </w:rPr>
              <w:t>Instrucțiunii privind ocrotirea vieții și sănătății copiilor în instituțiile de educație timpurie din RM</w:t>
            </w:r>
            <w:r>
              <w:rPr>
                <w:b w:val="0"/>
                <w:bCs w:val="0"/>
                <w:color w:val="000000" w:themeColor="text1"/>
                <w:szCs w:val="24"/>
                <w:lang w:eastAsia="ro-RO" w:bidi="ro-RO"/>
              </w:rPr>
              <w:t xml:space="preserve"> – ordinal nr. 7 din 01.09.2020</w:t>
            </w:r>
            <w:r w:rsidR="00415433">
              <w:rPr>
                <w:b w:val="0"/>
                <w:bCs w:val="0"/>
                <w:color w:val="000000" w:themeColor="text1"/>
                <w:szCs w:val="24"/>
                <w:lang w:eastAsia="ro-RO" w:bidi="ro-RO"/>
              </w:rPr>
              <w:t>;</w:t>
            </w:r>
          </w:p>
          <w:p w14:paraId="25CE84AF" w14:textId="07520E26" w:rsidR="00EF1D37" w:rsidRPr="00BE5264" w:rsidRDefault="00EA25C6" w:rsidP="00A14CCC">
            <w:pPr>
              <w:pStyle w:val="a4"/>
              <w:numPr>
                <w:ilvl w:val="0"/>
                <w:numId w:val="8"/>
              </w:numPr>
              <w:spacing w:line="278" w:lineRule="exact"/>
              <w:jc w:val="left"/>
              <w:cnfStyle w:val="100000000000" w:firstRow="1" w:lastRow="0" w:firstColumn="0" w:lastColumn="0" w:oddVBand="0" w:evenVBand="0" w:oddHBand="0" w:evenHBand="0" w:firstRowFirstColumn="0" w:firstRowLastColumn="0" w:lastRowFirstColumn="0" w:lastRowLastColumn="0"/>
              <w:rPr>
                <w:b w:val="0"/>
                <w:bCs w:val="0"/>
                <w:color w:val="000000" w:themeColor="text1"/>
                <w:szCs w:val="24"/>
              </w:rPr>
            </w:pPr>
            <w:r w:rsidRPr="00BE5264">
              <w:rPr>
                <w:b w:val="0"/>
                <w:bCs w:val="0"/>
                <w:color w:val="000000" w:themeColor="text1"/>
                <w:szCs w:val="24"/>
                <w:lang w:eastAsia="ro-RO" w:bidi="ro-RO"/>
              </w:rPr>
              <w:lastRenderedPageBreak/>
              <w:t xml:space="preserve">Ordinul </w:t>
            </w:r>
            <w:r w:rsidR="00BE5264">
              <w:rPr>
                <w:b w:val="0"/>
                <w:bCs w:val="0"/>
                <w:color w:val="000000" w:themeColor="text1"/>
                <w:szCs w:val="24"/>
                <w:lang w:eastAsia="ro-RO" w:bidi="ro-RO"/>
              </w:rPr>
              <w:t>privind protecția sănătății în IET Alunelul,</w:t>
            </w:r>
            <w:r w:rsidRPr="00BE5264">
              <w:rPr>
                <w:b w:val="0"/>
                <w:bCs w:val="0"/>
                <w:color w:val="000000" w:themeColor="text1"/>
                <w:szCs w:val="24"/>
                <w:lang w:bidi="en-US"/>
              </w:rPr>
              <w:t xml:space="preserve"> </w:t>
            </w:r>
            <w:r w:rsidR="00BE5264">
              <w:rPr>
                <w:b w:val="0"/>
                <w:bCs w:val="0"/>
                <w:color w:val="000000" w:themeColor="text1"/>
                <w:szCs w:val="24"/>
                <w:lang w:bidi="en-US"/>
              </w:rPr>
              <w:t>o</w:t>
            </w:r>
            <w:r w:rsidR="00EF1D37" w:rsidRPr="00BE5264">
              <w:rPr>
                <w:b w:val="0"/>
                <w:bCs w:val="0"/>
                <w:color w:val="000000" w:themeColor="text1"/>
                <w:szCs w:val="24"/>
                <w:lang w:bidi="en-US"/>
              </w:rPr>
              <w:t>rdin</w:t>
            </w:r>
            <w:r w:rsidR="00BE5264">
              <w:rPr>
                <w:b w:val="0"/>
                <w:bCs w:val="0"/>
                <w:color w:val="000000" w:themeColor="text1"/>
                <w:szCs w:val="24"/>
                <w:lang w:bidi="en-US"/>
              </w:rPr>
              <w:t>ul</w:t>
            </w:r>
            <w:r w:rsidR="00EF1D37" w:rsidRPr="00BE5264">
              <w:rPr>
                <w:b w:val="0"/>
                <w:bCs w:val="0"/>
                <w:color w:val="000000" w:themeColor="text1"/>
                <w:szCs w:val="24"/>
                <w:lang w:bidi="en-US"/>
              </w:rPr>
              <w:t xml:space="preserve"> </w:t>
            </w:r>
            <w:r w:rsidRPr="00BE5264">
              <w:rPr>
                <w:b w:val="0"/>
                <w:bCs w:val="0"/>
                <w:color w:val="000000" w:themeColor="text1"/>
                <w:szCs w:val="24"/>
                <w:lang w:eastAsia="ro-RO" w:bidi="ro-RO"/>
              </w:rPr>
              <w:t>nr. 1</w:t>
            </w:r>
            <w:r w:rsidR="00415433">
              <w:rPr>
                <w:b w:val="0"/>
                <w:bCs w:val="0"/>
                <w:color w:val="000000" w:themeColor="text1"/>
                <w:szCs w:val="24"/>
                <w:lang w:eastAsia="ro-RO" w:bidi="ro-RO"/>
              </w:rPr>
              <w:t>8 din 25.09.2020;</w:t>
            </w:r>
          </w:p>
          <w:p w14:paraId="623F7E4A" w14:textId="454D1DBE" w:rsidR="0055110F" w:rsidRPr="000F66E9" w:rsidRDefault="000F66E9" w:rsidP="000F66E9">
            <w:pPr>
              <w:pStyle w:val="a4"/>
              <w:numPr>
                <w:ilvl w:val="0"/>
                <w:numId w:val="8"/>
              </w:numPr>
              <w:spacing w:line="278" w:lineRule="exact"/>
              <w:jc w:val="left"/>
              <w:cnfStyle w:val="100000000000" w:firstRow="1" w:lastRow="0" w:firstColumn="0" w:lastColumn="0" w:oddVBand="0" w:evenVBand="0" w:oddHBand="0" w:evenHBand="0" w:firstRowFirstColumn="0" w:firstRowLastColumn="0" w:lastRowFirstColumn="0" w:lastRowLastColumn="0"/>
              <w:rPr>
                <w:b w:val="0"/>
                <w:bCs w:val="0"/>
                <w:color w:val="000000" w:themeColor="text1"/>
                <w:szCs w:val="24"/>
              </w:rPr>
            </w:pPr>
            <w:r>
              <w:rPr>
                <w:b w:val="0"/>
                <w:bCs w:val="0"/>
                <w:color w:val="000000" w:themeColor="text1"/>
                <w:szCs w:val="24"/>
                <w:lang w:eastAsia="ro-RO" w:bidi="ro-RO"/>
              </w:rPr>
              <w:t xml:space="preserve"> Registru de evidență a sesizărilor privind cazurile suspecte de abuz, neglijare, exploatare, traffic al copiilor </w:t>
            </w:r>
            <w:r w:rsidR="00E06FDA" w:rsidRPr="00BE5264">
              <w:rPr>
                <w:rStyle w:val="Bodytext211pt"/>
                <w:rFonts w:eastAsia="Calibri"/>
                <w:b w:val="0"/>
                <w:bCs w:val="0"/>
                <w:color w:val="000000" w:themeColor="text1"/>
                <w:sz w:val="24"/>
                <w:szCs w:val="24"/>
              </w:rPr>
              <w:t>(anexa 1.1.2.</w:t>
            </w:r>
            <w:r>
              <w:rPr>
                <w:rStyle w:val="Bodytext211pt"/>
                <w:rFonts w:eastAsia="Calibri"/>
                <w:b w:val="0"/>
                <w:bCs w:val="0"/>
                <w:color w:val="000000" w:themeColor="text1"/>
                <w:sz w:val="24"/>
                <w:szCs w:val="24"/>
              </w:rPr>
              <w:t>1</w:t>
            </w:r>
            <w:r w:rsidR="00E06FDA" w:rsidRPr="00BE5264">
              <w:rPr>
                <w:rStyle w:val="Bodytext211pt"/>
                <w:rFonts w:eastAsia="Calibri"/>
                <w:b w:val="0"/>
                <w:bCs w:val="0"/>
                <w:color w:val="000000" w:themeColor="text1"/>
                <w:sz w:val="24"/>
                <w:szCs w:val="24"/>
              </w:rPr>
              <w:t>)</w:t>
            </w:r>
            <w:r w:rsidR="00415433">
              <w:rPr>
                <w:rStyle w:val="Bodytext211pt"/>
                <w:rFonts w:eastAsia="Calibri"/>
                <w:b w:val="0"/>
                <w:bCs w:val="0"/>
                <w:color w:val="000000" w:themeColor="text1"/>
                <w:sz w:val="24"/>
                <w:szCs w:val="24"/>
              </w:rPr>
              <w:t>;</w:t>
            </w:r>
            <w:r w:rsidR="00EA25C6" w:rsidRPr="000F66E9">
              <w:rPr>
                <w:color w:val="000000" w:themeColor="text1"/>
                <w:szCs w:val="24"/>
                <w:lang w:eastAsia="ro-RO" w:bidi="ro-RO"/>
              </w:rPr>
              <w:t xml:space="preserve"> </w:t>
            </w:r>
          </w:p>
          <w:p w14:paraId="38DCC69B" w14:textId="2DBA4F52" w:rsidR="00EA25C6" w:rsidRPr="00BE5264" w:rsidRDefault="00EA25C6" w:rsidP="00A14CCC">
            <w:pPr>
              <w:pStyle w:val="a4"/>
              <w:numPr>
                <w:ilvl w:val="0"/>
                <w:numId w:val="8"/>
              </w:numPr>
              <w:spacing w:line="278" w:lineRule="exact"/>
              <w:jc w:val="left"/>
              <w:cnfStyle w:val="100000000000" w:firstRow="1" w:lastRow="0" w:firstColumn="0" w:lastColumn="0" w:oddVBand="0" w:evenVBand="0" w:oddHBand="0" w:evenHBand="0" w:firstRowFirstColumn="0" w:firstRowLastColumn="0" w:lastRowFirstColumn="0" w:lastRowLastColumn="0"/>
              <w:rPr>
                <w:b w:val="0"/>
                <w:bCs w:val="0"/>
                <w:color w:val="000000" w:themeColor="text1"/>
                <w:szCs w:val="24"/>
              </w:rPr>
            </w:pPr>
            <w:r w:rsidRPr="00BE5264">
              <w:rPr>
                <w:b w:val="0"/>
                <w:bCs w:val="0"/>
                <w:color w:val="000000" w:themeColor="text1"/>
                <w:szCs w:val="24"/>
                <w:lang w:eastAsia="ro-RO" w:bidi="ro-RO"/>
              </w:rPr>
              <w:t xml:space="preserve">Prezenţa </w:t>
            </w:r>
            <w:r w:rsidR="002A3481">
              <w:rPr>
                <w:b w:val="0"/>
                <w:bCs w:val="0"/>
                <w:color w:val="000000" w:themeColor="text1"/>
                <w:szCs w:val="24"/>
                <w:lang w:eastAsia="ro-RO" w:bidi="ro-RO"/>
              </w:rPr>
              <w:t xml:space="preserve">la </w:t>
            </w:r>
            <w:r w:rsidRPr="00BE5264">
              <w:rPr>
                <w:b w:val="0"/>
                <w:bCs w:val="0"/>
                <w:color w:val="000000" w:themeColor="text1"/>
                <w:szCs w:val="24"/>
                <w:lang w:eastAsia="ro-RO" w:bidi="ro-RO"/>
              </w:rPr>
              <w:t xml:space="preserve">panoul informativ </w:t>
            </w:r>
            <w:r w:rsidR="002A3481">
              <w:rPr>
                <w:b w:val="0"/>
                <w:bCs w:val="0"/>
                <w:color w:val="000000" w:themeColor="text1"/>
                <w:szCs w:val="24"/>
                <w:lang w:eastAsia="ro-RO" w:bidi="ro-RO"/>
              </w:rPr>
              <w:t>din sălile de primire ale grupelor de copii a</w:t>
            </w:r>
            <w:r w:rsidRPr="00BE5264">
              <w:rPr>
                <w:b w:val="0"/>
                <w:bCs w:val="0"/>
                <w:color w:val="000000" w:themeColor="text1"/>
                <w:szCs w:val="24"/>
                <w:lang w:eastAsia="ro-RO" w:bidi="ro-RO"/>
              </w:rPr>
              <w:t xml:space="preserve"> drepturil</w:t>
            </w:r>
            <w:r w:rsidR="002A3481">
              <w:rPr>
                <w:b w:val="0"/>
                <w:bCs w:val="0"/>
                <w:color w:val="000000" w:themeColor="text1"/>
                <w:szCs w:val="24"/>
                <w:lang w:eastAsia="ro-RO" w:bidi="ro-RO"/>
              </w:rPr>
              <w:t>or</w:t>
            </w:r>
            <w:r w:rsidRPr="00BE5264">
              <w:rPr>
                <w:b w:val="0"/>
                <w:bCs w:val="0"/>
                <w:color w:val="000000" w:themeColor="text1"/>
                <w:szCs w:val="24"/>
                <w:lang w:eastAsia="ro-RO" w:bidi="ro-RO"/>
              </w:rPr>
              <w:t xml:space="preserve"> copilului şi fişa de </w:t>
            </w:r>
            <w:r w:rsidRPr="00BE5264">
              <w:rPr>
                <w:rStyle w:val="Bodytext20"/>
                <w:rFonts w:eastAsia="Calibri"/>
                <w:b w:val="0"/>
                <w:bCs w:val="0"/>
                <w:color w:val="000000" w:themeColor="text1"/>
              </w:rPr>
              <w:t>sesizare</w:t>
            </w:r>
            <w:r w:rsidR="00415433">
              <w:rPr>
                <w:rStyle w:val="Bodytext20"/>
                <w:rFonts w:eastAsia="Calibri"/>
                <w:b w:val="0"/>
                <w:bCs w:val="0"/>
                <w:color w:val="000000" w:themeColor="text1"/>
              </w:rPr>
              <w:t>;</w:t>
            </w:r>
          </w:p>
          <w:p w14:paraId="08BC0D77" w14:textId="130E8F38" w:rsidR="00A2450E" w:rsidRPr="00BE5264" w:rsidRDefault="002A3481" w:rsidP="00A2450E">
            <w:pPr>
              <w:widowControl w:val="0"/>
              <w:numPr>
                <w:ilvl w:val="0"/>
                <w:numId w:val="8"/>
              </w:numPr>
              <w:tabs>
                <w:tab w:val="left" w:pos="365"/>
              </w:tabs>
              <w:spacing w:line="283" w:lineRule="exact"/>
              <w:cnfStyle w:val="100000000000" w:firstRow="1" w:lastRow="0" w:firstColumn="0" w:lastColumn="0" w:oddVBand="0" w:evenVBand="0" w:oddHBand="0" w:evenHBand="0" w:firstRowFirstColumn="0" w:firstRowLastColumn="0" w:lastRowFirstColumn="0" w:lastRowLastColumn="0"/>
              <w:rPr>
                <w:rStyle w:val="Bodytext211pt"/>
                <w:rFonts w:eastAsia="Calibri"/>
                <w:b w:val="0"/>
                <w:bCs w:val="0"/>
                <w:color w:val="000000" w:themeColor="text1"/>
                <w:sz w:val="24"/>
                <w:szCs w:val="24"/>
                <w:shd w:val="clear" w:color="auto" w:fill="auto"/>
                <w:lang w:eastAsia="en-US" w:bidi="ar-SA"/>
              </w:rPr>
            </w:pPr>
            <w:r>
              <w:rPr>
                <w:rStyle w:val="Bodytext211pt"/>
                <w:rFonts w:eastAsia="Calibri"/>
                <w:b w:val="0"/>
                <w:bCs w:val="0"/>
                <w:color w:val="000000" w:themeColor="text1"/>
                <w:sz w:val="24"/>
                <w:szCs w:val="24"/>
              </w:rPr>
              <w:t>P</w:t>
            </w:r>
            <w:r w:rsidR="00EA25C6" w:rsidRPr="00BE5264">
              <w:rPr>
                <w:rStyle w:val="Bodytext211pt"/>
                <w:rFonts w:eastAsia="Calibri"/>
                <w:b w:val="0"/>
                <w:bCs w:val="0"/>
                <w:color w:val="000000" w:themeColor="text1"/>
                <w:sz w:val="24"/>
                <w:szCs w:val="24"/>
              </w:rPr>
              <w:t>ersoan</w:t>
            </w:r>
            <w:r>
              <w:rPr>
                <w:rStyle w:val="Bodytext211pt"/>
                <w:rFonts w:eastAsia="Calibri"/>
                <w:b w:val="0"/>
                <w:bCs w:val="0"/>
                <w:color w:val="000000" w:themeColor="text1"/>
                <w:sz w:val="24"/>
                <w:szCs w:val="24"/>
              </w:rPr>
              <w:t>a</w:t>
            </w:r>
            <w:r w:rsidR="00EA25C6" w:rsidRPr="00BE5264">
              <w:rPr>
                <w:rStyle w:val="Bodytext211pt"/>
                <w:rFonts w:eastAsia="Calibri"/>
                <w:b w:val="0"/>
                <w:bCs w:val="0"/>
                <w:color w:val="000000" w:themeColor="text1"/>
                <w:sz w:val="24"/>
                <w:szCs w:val="24"/>
              </w:rPr>
              <w:t xml:space="preserve"> responsabil</w:t>
            </w:r>
            <w:r>
              <w:rPr>
                <w:rStyle w:val="Bodytext211pt"/>
                <w:rFonts w:eastAsia="Calibri"/>
                <w:b w:val="0"/>
                <w:bCs w:val="0"/>
                <w:color w:val="000000" w:themeColor="text1"/>
                <w:sz w:val="24"/>
                <w:szCs w:val="24"/>
              </w:rPr>
              <w:t>ă pent</w:t>
            </w:r>
            <w:r w:rsidR="00EA25C6" w:rsidRPr="00BE5264">
              <w:rPr>
                <w:rStyle w:val="Bodytext211pt"/>
                <w:rFonts w:eastAsia="Calibri"/>
                <w:b w:val="0"/>
                <w:bCs w:val="0"/>
                <w:color w:val="000000" w:themeColor="text1"/>
                <w:sz w:val="24"/>
                <w:szCs w:val="24"/>
              </w:rPr>
              <w:t xml:space="preserve">ru </w:t>
            </w:r>
            <w:r>
              <w:rPr>
                <w:rStyle w:val="Bodytext211pt"/>
                <w:rFonts w:eastAsia="Calibri"/>
                <w:b w:val="0"/>
                <w:bCs w:val="0"/>
                <w:color w:val="000000" w:themeColor="text1"/>
                <w:sz w:val="24"/>
                <w:szCs w:val="24"/>
              </w:rPr>
              <w:t xml:space="preserve">acordarea </w:t>
            </w:r>
            <w:r w:rsidR="00EA25C6" w:rsidRPr="00BE5264">
              <w:rPr>
                <w:rStyle w:val="Bodytext211pt"/>
                <w:rFonts w:eastAsia="Calibri"/>
                <w:b w:val="0"/>
                <w:bCs w:val="0"/>
                <w:color w:val="000000" w:themeColor="text1"/>
                <w:sz w:val="24"/>
                <w:szCs w:val="24"/>
              </w:rPr>
              <w:t>primul</w:t>
            </w:r>
            <w:r>
              <w:rPr>
                <w:rStyle w:val="Bodytext211pt"/>
                <w:rFonts w:eastAsia="Calibri"/>
                <w:b w:val="0"/>
                <w:bCs w:val="0"/>
                <w:color w:val="000000" w:themeColor="text1"/>
                <w:sz w:val="24"/>
                <w:szCs w:val="24"/>
              </w:rPr>
              <w:t>ui ajutor medical – Rusu Ecaterina, asis. med.</w:t>
            </w:r>
            <w:r w:rsidR="00415433">
              <w:rPr>
                <w:rStyle w:val="Bodytext211pt"/>
                <w:rFonts w:eastAsia="Calibri"/>
                <w:b w:val="0"/>
                <w:bCs w:val="0"/>
                <w:color w:val="000000" w:themeColor="text1"/>
                <w:sz w:val="24"/>
                <w:szCs w:val="24"/>
              </w:rPr>
              <w:t>;</w:t>
            </w:r>
          </w:p>
          <w:p w14:paraId="315D49F3" w14:textId="3E1A55ED" w:rsidR="00A2450E" w:rsidRPr="00BE5264" w:rsidRDefault="00A2450E" w:rsidP="00A2450E">
            <w:pPr>
              <w:widowControl w:val="0"/>
              <w:numPr>
                <w:ilvl w:val="0"/>
                <w:numId w:val="8"/>
              </w:numPr>
              <w:tabs>
                <w:tab w:val="left" w:pos="365"/>
              </w:tabs>
              <w:spacing w:line="283" w:lineRule="exact"/>
              <w:cnfStyle w:val="100000000000" w:firstRow="1" w:lastRow="0" w:firstColumn="0" w:lastColumn="0" w:oddVBand="0" w:evenVBand="0" w:oddHBand="0" w:evenHBand="0" w:firstRowFirstColumn="0" w:firstRowLastColumn="0" w:lastRowFirstColumn="0" w:lastRowLastColumn="0"/>
              <w:rPr>
                <w:b w:val="0"/>
                <w:bCs w:val="0"/>
                <w:color w:val="000000" w:themeColor="text1"/>
                <w:szCs w:val="24"/>
              </w:rPr>
            </w:pPr>
            <w:r w:rsidRPr="00BE5264">
              <w:rPr>
                <w:rStyle w:val="Bodytext211pt"/>
                <w:rFonts w:eastAsia="Calibri"/>
                <w:b w:val="0"/>
                <w:bCs w:val="0"/>
                <w:color w:val="000000" w:themeColor="text1"/>
                <w:sz w:val="24"/>
                <w:szCs w:val="24"/>
              </w:rPr>
              <w:t>Respectarea şi luare cunoştinţei cu ordin</w:t>
            </w:r>
            <w:r w:rsidR="002A3481">
              <w:rPr>
                <w:rStyle w:val="Bodytext211pt"/>
                <w:rFonts w:eastAsia="Calibri"/>
                <w:b w:val="0"/>
                <w:bCs w:val="0"/>
                <w:color w:val="000000" w:themeColor="text1"/>
                <w:sz w:val="24"/>
                <w:szCs w:val="24"/>
              </w:rPr>
              <w:t>ul</w:t>
            </w:r>
            <w:r w:rsidRPr="00BE5264">
              <w:rPr>
                <w:rStyle w:val="Bodytext211pt"/>
                <w:rFonts w:eastAsia="Calibri"/>
                <w:b w:val="0"/>
                <w:bCs w:val="0"/>
                <w:color w:val="000000" w:themeColor="text1"/>
                <w:sz w:val="24"/>
                <w:szCs w:val="24"/>
              </w:rPr>
              <w:t xml:space="preserve"> nr.</w:t>
            </w:r>
            <w:r w:rsidR="002A3481">
              <w:rPr>
                <w:rStyle w:val="Bodytext211pt"/>
                <w:rFonts w:eastAsia="Calibri"/>
                <w:b w:val="0"/>
                <w:bCs w:val="0"/>
                <w:color w:val="000000" w:themeColor="text1"/>
                <w:sz w:val="24"/>
                <w:szCs w:val="24"/>
              </w:rPr>
              <w:t xml:space="preserve"> </w:t>
            </w:r>
            <w:r w:rsidRPr="00BE5264">
              <w:rPr>
                <w:rStyle w:val="Bodytext211pt"/>
                <w:rFonts w:eastAsia="Calibri"/>
                <w:b w:val="0"/>
                <w:bCs w:val="0"/>
                <w:color w:val="000000" w:themeColor="text1"/>
                <w:sz w:val="24"/>
                <w:szCs w:val="24"/>
              </w:rPr>
              <w:t>03/1 - 09/6602 din</w:t>
            </w:r>
          </w:p>
          <w:p w14:paraId="62EAC033" w14:textId="3ECEC2F3" w:rsidR="00EA25C6" w:rsidRPr="00BE5264" w:rsidRDefault="002A3481" w:rsidP="00A2450E">
            <w:pPr>
              <w:spacing w:line="283" w:lineRule="exact"/>
              <w:ind w:left="480"/>
              <w:cnfStyle w:val="100000000000" w:firstRow="1" w:lastRow="0" w:firstColumn="0" w:lastColumn="0" w:oddVBand="0" w:evenVBand="0" w:oddHBand="0" w:evenHBand="0" w:firstRowFirstColumn="0" w:firstRowLastColumn="0" w:lastRowFirstColumn="0" w:lastRowLastColumn="0"/>
              <w:rPr>
                <w:b w:val="0"/>
                <w:bCs w:val="0"/>
                <w:color w:val="000000" w:themeColor="text1"/>
                <w:szCs w:val="24"/>
              </w:rPr>
            </w:pPr>
            <w:r>
              <w:rPr>
                <w:rStyle w:val="Bodytext211pt"/>
                <w:rFonts w:eastAsia="Calibri"/>
                <w:b w:val="0"/>
                <w:bCs w:val="0"/>
                <w:color w:val="000000" w:themeColor="text1"/>
                <w:sz w:val="24"/>
                <w:szCs w:val="24"/>
              </w:rPr>
              <w:t xml:space="preserve">    </w:t>
            </w:r>
            <w:r w:rsidR="00A2450E" w:rsidRPr="00BE5264">
              <w:rPr>
                <w:rStyle w:val="Bodytext211pt"/>
                <w:rFonts w:eastAsia="Calibri"/>
                <w:b w:val="0"/>
                <w:bCs w:val="0"/>
                <w:color w:val="000000" w:themeColor="text1"/>
                <w:sz w:val="24"/>
                <w:szCs w:val="24"/>
              </w:rPr>
              <w:t>14.11.119 al MECC privind date cu caracter personal al copiilor</w:t>
            </w:r>
            <w:r w:rsidR="00415433">
              <w:rPr>
                <w:rStyle w:val="Bodytext211pt"/>
                <w:rFonts w:eastAsia="Calibri"/>
                <w:b w:val="0"/>
                <w:bCs w:val="0"/>
                <w:color w:val="000000" w:themeColor="text1"/>
                <w:sz w:val="24"/>
                <w:szCs w:val="24"/>
              </w:rPr>
              <w:t>;</w:t>
            </w:r>
            <w:r>
              <w:rPr>
                <w:rStyle w:val="Bodytext211pt"/>
                <w:rFonts w:eastAsia="Calibri"/>
                <w:b w:val="0"/>
                <w:bCs w:val="0"/>
                <w:color w:val="000000" w:themeColor="text1"/>
                <w:sz w:val="24"/>
                <w:szCs w:val="24"/>
              </w:rPr>
              <w:t xml:space="preserve"> </w:t>
            </w:r>
          </w:p>
          <w:p w14:paraId="374E6271" w14:textId="20866945" w:rsidR="00681F08" w:rsidRPr="00BE5264" w:rsidRDefault="00EA25C6" w:rsidP="00681F08">
            <w:pPr>
              <w:widowControl w:val="0"/>
              <w:numPr>
                <w:ilvl w:val="0"/>
                <w:numId w:val="2"/>
              </w:numPr>
              <w:tabs>
                <w:tab w:val="left" w:pos="360"/>
              </w:tabs>
              <w:spacing w:line="283" w:lineRule="exact"/>
              <w:cnfStyle w:val="100000000000" w:firstRow="1" w:lastRow="0" w:firstColumn="0" w:lastColumn="0" w:oddVBand="0" w:evenVBand="0" w:oddHBand="0" w:evenHBand="0" w:firstRowFirstColumn="0" w:firstRowLastColumn="0" w:lastRowFirstColumn="0" w:lastRowLastColumn="0"/>
              <w:rPr>
                <w:rStyle w:val="Bodytext211pt"/>
                <w:rFonts w:eastAsia="Calibri"/>
                <w:b w:val="0"/>
                <w:bCs w:val="0"/>
                <w:color w:val="000000" w:themeColor="text1"/>
                <w:sz w:val="24"/>
                <w:szCs w:val="24"/>
                <w:shd w:val="clear" w:color="auto" w:fill="auto"/>
                <w:lang w:eastAsia="en-US" w:bidi="ar-SA"/>
              </w:rPr>
            </w:pPr>
            <w:r w:rsidRPr="00BE5264">
              <w:rPr>
                <w:rStyle w:val="Bodytext211pt"/>
                <w:rFonts w:eastAsia="Calibri"/>
                <w:b w:val="0"/>
                <w:bCs w:val="0"/>
                <w:color w:val="000000" w:themeColor="text1"/>
                <w:sz w:val="24"/>
                <w:szCs w:val="24"/>
              </w:rPr>
              <w:t>Prevederile de la capitolul II</w:t>
            </w:r>
            <w:r w:rsidR="00681F08" w:rsidRPr="00BE5264">
              <w:rPr>
                <w:rStyle w:val="Bodytext211pt"/>
                <w:rFonts w:eastAsia="Calibri"/>
                <w:b w:val="0"/>
                <w:bCs w:val="0"/>
                <w:color w:val="000000" w:themeColor="text1"/>
                <w:sz w:val="24"/>
                <w:szCs w:val="24"/>
              </w:rPr>
              <w:t>I</w:t>
            </w:r>
            <w:r w:rsidRPr="00BE5264">
              <w:rPr>
                <w:rStyle w:val="Bodytext211pt"/>
                <w:rFonts w:eastAsia="Calibri"/>
                <w:b w:val="0"/>
                <w:bCs w:val="0"/>
                <w:color w:val="000000" w:themeColor="text1"/>
                <w:sz w:val="24"/>
                <w:szCs w:val="24"/>
              </w:rPr>
              <w:t xml:space="preserve"> </w:t>
            </w:r>
            <w:r w:rsidRPr="00BE5264">
              <w:rPr>
                <w:rStyle w:val="Bodytext211pt"/>
                <w:rFonts w:eastAsia="Calibri"/>
                <w:b w:val="0"/>
                <w:bCs w:val="0"/>
                <w:color w:val="000000" w:themeColor="text1"/>
                <w:sz w:val="24"/>
                <w:szCs w:val="24"/>
                <w:lang w:val="en-US" w:eastAsia="en-US" w:bidi="en-US"/>
              </w:rPr>
              <w:t>p</w:t>
            </w:r>
            <w:r w:rsidR="000E45CB" w:rsidRPr="00BE5264">
              <w:rPr>
                <w:rStyle w:val="Bodytext211pt"/>
                <w:rFonts w:eastAsia="Calibri"/>
                <w:b w:val="0"/>
                <w:bCs w:val="0"/>
                <w:color w:val="000000" w:themeColor="text1"/>
                <w:sz w:val="24"/>
                <w:szCs w:val="24"/>
                <w:lang w:val="en-US" w:eastAsia="en-US" w:bidi="en-US"/>
              </w:rPr>
              <w:t>c</w:t>
            </w:r>
            <w:r w:rsidRPr="00BE5264">
              <w:rPr>
                <w:rStyle w:val="Bodytext211pt"/>
                <w:rFonts w:eastAsia="Calibri"/>
                <w:b w:val="0"/>
                <w:bCs w:val="0"/>
                <w:color w:val="000000" w:themeColor="text1"/>
                <w:sz w:val="24"/>
                <w:szCs w:val="24"/>
                <w:lang w:val="en-US" w:eastAsia="en-US" w:bidi="en-US"/>
              </w:rPr>
              <w:t xml:space="preserve">t </w:t>
            </w:r>
            <w:r w:rsidRPr="00BE5264">
              <w:rPr>
                <w:rStyle w:val="Bodytext211pt"/>
                <w:rFonts w:eastAsia="Calibri"/>
                <w:b w:val="0"/>
                <w:bCs w:val="0"/>
                <w:color w:val="000000" w:themeColor="text1"/>
                <w:sz w:val="24"/>
                <w:szCs w:val="24"/>
              </w:rPr>
              <w:t>16</w:t>
            </w:r>
            <w:r w:rsidR="001E404C">
              <w:rPr>
                <w:rStyle w:val="Bodytext211pt"/>
                <w:rFonts w:eastAsia="Calibri"/>
                <w:b w:val="0"/>
                <w:bCs w:val="0"/>
                <w:color w:val="000000" w:themeColor="text1"/>
                <w:sz w:val="24"/>
                <w:szCs w:val="24"/>
              </w:rPr>
              <w:t>-</w:t>
            </w:r>
            <w:r w:rsidR="00681F08" w:rsidRPr="00BE5264">
              <w:rPr>
                <w:rStyle w:val="Bodytext211pt"/>
                <w:rFonts w:eastAsia="Calibri"/>
                <w:b w:val="0"/>
                <w:bCs w:val="0"/>
                <w:color w:val="000000" w:themeColor="text1"/>
                <w:sz w:val="24"/>
                <w:szCs w:val="24"/>
              </w:rPr>
              <w:t>17</w:t>
            </w:r>
            <w:r w:rsidRPr="00BE5264">
              <w:rPr>
                <w:rStyle w:val="Bodytext211pt"/>
                <w:rFonts w:eastAsia="Calibri"/>
                <w:b w:val="0"/>
                <w:bCs w:val="0"/>
                <w:color w:val="000000" w:themeColor="text1"/>
                <w:sz w:val="24"/>
                <w:szCs w:val="24"/>
              </w:rPr>
              <w:t xml:space="preserve">, din Regulamentul de organizare şi funcţionare al IET </w:t>
            </w:r>
            <w:r w:rsidR="001E404C">
              <w:rPr>
                <w:rStyle w:val="Bodytext211pt"/>
                <w:rFonts w:eastAsia="Calibri"/>
                <w:b w:val="0"/>
                <w:bCs w:val="0"/>
                <w:color w:val="000000" w:themeColor="text1"/>
                <w:sz w:val="24"/>
                <w:szCs w:val="24"/>
                <w:lang w:val="en-US" w:eastAsia="en-US" w:bidi="en-US"/>
              </w:rPr>
              <w:t>Alunelul</w:t>
            </w:r>
            <w:r w:rsidR="002A3481">
              <w:rPr>
                <w:rStyle w:val="Bodytext211pt"/>
                <w:rFonts w:eastAsia="Calibri"/>
                <w:b w:val="0"/>
                <w:bCs w:val="0"/>
                <w:color w:val="000000" w:themeColor="text1"/>
                <w:sz w:val="24"/>
                <w:szCs w:val="24"/>
                <w:lang w:val="en-US" w:eastAsia="en-US" w:bidi="en-US"/>
              </w:rPr>
              <w:t xml:space="preserve"> </w:t>
            </w:r>
            <w:r w:rsidR="0055110F" w:rsidRPr="00BE5264">
              <w:rPr>
                <w:rStyle w:val="Bodytext211pt"/>
                <w:rFonts w:eastAsia="Calibri"/>
                <w:b w:val="0"/>
                <w:bCs w:val="0"/>
                <w:color w:val="000000" w:themeColor="text1"/>
                <w:sz w:val="24"/>
                <w:szCs w:val="24"/>
              </w:rPr>
              <w:t>(anexa 1.1.2.</w:t>
            </w:r>
            <w:r w:rsidR="001E404C">
              <w:rPr>
                <w:rStyle w:val="Bodytext211pt"/>
                <w:rFonts w:eastAsia="Calibri"/>
                <w:b w:val="0"/>
                <w:bCs w:val="0"/>
                <w:color w:val="000000" w:themeColor="text1"/>
                <w:sz w:val="24"/>
                <w:szCs w:val="24"/>
              </w:rPr>
              <w:t>3</w:t>
            </w:r>
            <w:r w:rsidR="0055110F" w:rsidRPr="00BE5264">
              <w:rPr>
                <w:rStyle w:val="Bodytext211pt"/>
                <w:rFonts w:eastAsia="Calibri"/>
                <w:b w:val="0"/>
                <w:bCs w:val="0"/>
                <w:color w:val="000000" w:themeColor="text1"/>
                <w:sz w:val="24"/>
                <w:szCs w:val="24"/>
              </w:rPr>
              <w:t>)</w:t>
            </w:r>
            <w:r w:rsidR="00415433">
              <w:rPr>
                <w:rStyle w:val="Bodytext211pt"/>
                <w:rFonts w:eastAsia="Calibri"/>
                <w:b w:val="0"/>
                <w:bCs w:val="0"/>
                <w:color w:val="000000" w:themeColor="text1"/>
                <w:sz w:val="24"/>
                <w:szCs w:val="24"/>
              </w:rPr>
              <w:t>;</w:t>
            </w:r>
            <w:r w:rsidR="00681F08" w:rsidRPr="00BE5264">
              <w:rPr>
                <w:rStyle w:val="Bodytext211pt"/>
                <w:rFonts w:eastAsia="Calibri"/>
                <w:b w:val="0"/>
                <w:bCs w:val="0"/>
                <w:color w:val="000000" w:themeColor="text1"/>
                <w:sz w:val="24"/>
                <w:szCs w:val="24"/>
              </w:rPr>
              <w:t xml:space="preserve"> </w:t>
            </w:r>
          </w:p>
          <w:p w14:paraId="5523510E" w14:textId="0708FF3B" w:rsidR="00EA25C6" w:rsidRPr="00BE5264" w:rsidRDefault="00681F08" w:rsidP="00681F08">
            <w:pPr>
              <w:widowControl w:val="0"/>
              <w:numPr>
                <w:ilvl w:val="0"/>
                <w:numId w:val="2"/>
              </w:numPr>
              <w:tabs>
                <w:tab w:val="left" w:pos="365"/>
              </w:tabs>
              <w:spacing w:line="283" w:lineRule="exact"/>
              <w:cnfStyle w:val="100000000000" w:firstRow="1" w:lastRow="0" w:firstColumn="0" w:lastColumn="0" w:oddVBand="0" w:evenVBand="0" w:oddHBand="0" w:evenHBand="0" w:firstRowFirstColumn="0" w:firstRowLastColumn="0" w:lastRowFirstColumn="0" w:lastRowLastColumn="0"/>
              <w:rPr>
                <w:b w:val="0"/>
                <w:bCs w:val="0"/>
                <w:color w:val="000000" w:themeColor="text1"/>
                <w:szCs w:val="24"/>
              </w:rPr>
            </w:pPr>
            <w:r w:rsidRPr="00BE5264">
              <w:rPr>
                <w:rStyle w:val="Bodytext211pt"/>
                <w:rFonts w:eastAsia="Calibri"/>
                <w:b w:val="0"/>
                <w:bCs w:val="0"/>
                <w:color w:val="000000" w:themeColor="text1"/>
                <w:sz w:val="24"/>
                <w:szCs w:val="24"/>
              </w:rPr>
              <w:t xml:space="preserve">Contractele </w:t>
            </w:r>
            <w:r w:rsidR="007F3DC3" w:rsidRPr="00BE5264">
              <w:rPr>
                <w:rStyle w:val="Bodytext211pt"/>
                <w:rFonts w:eastAsia="Calibri"/>
                <w:b w:val="0"/>
                <w:bCs w:val="0"/>
                <w:color w:val="000000" w:themeColor="text1"/>
                <w:sz w:val="24"/>
                <w:szCs w:val="24"/>
              </w:rPr>
              <w:t xml:space="preserve">de raspundere </w:t>
            </w:r>
            <w:r w:rsidR="00500C95" w:rsidRPr="00BE5264">
              <w:rPr>
                <w:rStyle w:val="Bodytext211pt"/>
                <w:rFonts w:eastAsia="Calibri"/>
                <w:b w:val="0"/>
                <w:bCs w:val="0"/>
                <w:color w:val="000000" w:themeColor="text1"/>
                <w:sz w:val="24"/>
                <w:szCs w:val="24"/>
              </w:rPr>
              <w:t xml:space="preserve">materială integrală </w:t>
            </w:r>
            <w:r w:rsidR="0078792C" w:rsidRPr="00BE5264">
              <w:rPr>
                <w:rStyle w:val="Bodytext211pt"/>
                <w:rFonts w:eastAsia="Calibri"/>
                <w:b w:val="0"/>
                <w:bCs w:val="0"/>
                <w:color w:val="000000" w:themeColor="text1"/>
                <w:sz w:val="24"/>
                <w:szCs w:val="24"/>
              </w:rPr>
              <w:t>(anexa 1.1.2.</w:t>
            </w:r>
            <w:r w:rsidR="009A1249">
              <w:rPr>
                <w:rStyle w:val="Bodytext211pt"/>
                <w:rFonts w:eastAsia="Calibri"/>
                <w:b w:val="0"/>
                <w:bCs w:val="0"/>
                <w:color w:val="000000" w:themeColor="text1"/>
                <w:sz w:val="24"/>
                <w:szCs w:val="24"/>
              </w:rPr>
              <w:t>4</w:t>
            </w:r>
            <w:r w:rsidR="0078792C" w:rsidRPr="00BE5264">
              <w:rPr>
                <w:rStyle w:val="Bodytext211pt"/>
                <w:rFonts w:eastAsia="Calibri"/>
                <w:b w:val="0"/>
                <w:bCs w:val="0"/>
                <w:color w:val="000000" w:themeColor="text1"/>
                <w:sz w:val="24"/>
                <w:szCs w:val="24"/>
              </w:rPr>
              <w:t>)</w:t>
            </w:r>
            <w:r w:rsidR="00415433">
              <w:rPr>
                <w:rStyle w:val="Bodytext211pt"/>
                <w:rFonts w:eastAsia="Calibri"/>
                <w:b w:val="0"/>
                <w:bCs w:val="0"/>
                <w:color w:val="000000" w:themeColor="text1"/>
                <w:sz w:val="24"/>
                <w:szCs w:val="24"/>
              </w:rPr>
              <w:t>;</w:t>
            </w:r>
          </w:p>
          <w:p w14:paraId="46E97548" w14:textId="196D9CC3" w:rsidR="00EA25C6" w:rsidRPr="00DF2DAE" w:rsidRDefault="00EA25C6" w:rsidP="00954EAD">
            <w:pPr>
              <w:widowControl w:val="0"/>
              <w:numPr>
                <w:ilvl w:val="0"/>
                <w:numId w:val="2"/>
              </w:numPr>
              <w:tabs>
                <w:tab w:val="left" w:pos="360"/>
              </w:tabs>
              <w:spacing w:line="283" w:lineRule="exact"/>
              <w:cnfStyle w:val="100000000000" w:firstRow="1" w:lastRow="0" w:firstColumn="0" w:lastColumn="0" w:oddVBand="0" w:evenVBand="0" w:oddHBand="0" w:evenHBand="0" w:firstRowFirstColumn="0" w:firstRowLastColumn="0" w:lastRowFirstColumn="0" w:lastRowLastColumn="0"/>
              <w:rPr>
                <w:b w:val="0"/>
                <w:bCs w:val="0"/>
                <w:color w:val="000000" w:themeColor="text1"/>
                <w:szCs w:val="24"/>
              </w:rPr>
            </w:pPr>
            <w:r w:rsidRPr="00DF2DAE">
              <w:rPr>
                <w:rStyle w:val="Bodytext211pt"/>
                <w:rFonts w:eastAsia="Calibri"/>
                <w:b w:val="0"/>
                <w:bCs w:val="0"/>
                <w:color w:val="000000" w:themeColor="text1"/>
                <w:sz w:val="24"/>
                <w:szCs w:val="24"/>
              </w:rPr>
              <w:t>Graficul de serviciu al paznicilor</w:t>
            </w:r>
            <w:r w:rsidR="0078792C" w:rsidRPr="00DF2DAE">
              <w:rPr>
                <w:rStyle w:val="Bodytext211pt"/>
                <w:rFonts w:eastAsia="Calibri"/>
                <w:b w:val="0"/>
                <w:bCs w:val="0"/>
                <w:color w:val="000000" w:themeColor="text1"/>
                <w:sz w:val="24"/>
                <w:szCs w:val="24"/>
              </w:rPr>
              <w:t xml:space="preserve"> </w:t>
            </w:r>
            <w:r w:rsidR="00DC149F" w:rsidRPr="00DF2DAE">
              <w:rPr>
                <w:rStyle w:val="Bodytext211pt"/>
                <w:rFonts w:eastAsia="Calibri"/>
                <w:b w:val="0"/>
                <w:bCs w:val="0"/>
                <w:color w:val="000000" w:themeColor="text1"/>
                <w:sz w:val="24"/>
                <w:szCs w:val="24"/>
              </w:rPr>
              <w:t xml:space="preserve"> </w:t>
            </w:r>
            <w:r w:rsidR="00DF2DAE">
              <w:rPr>
                <w:rStyle w:val="Bodytext211pt"/>
                <w:rFonts w:eastAsia="Calibri"/>
                <w:b w:val="0"/>
                <w:bCs w:val="0"/>
                <w:color w:val="000000" w:themeColor="text1"/>
                <w:sz w:val="24"/>
                <w:szCs w:val="24"/>
              </w:rPr>
              <w:t>(anexa 1.1.2.5</w:t>
            </w:r>
            <w:r w:rsidR="00A42E11" w:rsidRPr="00DF2DAE">
              <w:rPr>
                <w:rStyle w:val="Bodytext211pt"/>
                <w:rFonts w:eastAsia="Calibri"/>
                <w:b w:val="0"/>
                <w:bCs w:val="0"/>
                <w:color w:val="000000" w:themeColor="text1"/>
                <w:sz w:val="24"/>
                <w:szCs w:val="24"/>
              </w:rPr>
              <w:t>)</w:t>
            </w:r>
            <w:r w:rsidR="00415433">
              <w:rPr>
                <w:rStyle w:val="Bodytext211pt"/>
                <w:rFonts w:eastAsia="Calibri"/>
                <w:b w:val="0"/>
                <w:bCs w:val="0"/>
                <w:color w:val="000000" w:themeColor="text1"/>
                <w:sz w:val="24"/>
                <w:szCs w:val="24"/>
              </w:rPr>
              <w:t>;</w:t>
            </w:r>
          </w:p>
          <w:p w14:paraId="054513EA" w14:textId="36B46255" w:rsidR="00EA25C6" w:rsidRPr="00BE5264" w:rsidRDefault="00EA25C6" w:rsidP="00954EAD">
            <w:pPr>
              <w:widowControl w:val="0"/>
              <w:numPr>
                <w:ilvl w:val="0"/>
                <w:numId w:val="2"/>
              </w:numPr>
              <w:tabs>
                <w:tab w:val="left" w:pos="360"/>
              </w:tabs>
              <w:spacing w:line="283" w:lineRule="exact"/>
              <w:cnfStyle w:val="100000000000" w:firstRow="1" w:lastRow="0" w:firstColumn="0" w:lastColumn="0" w:oddVBand="0" w:evenVBand="0" w:oddHBand="0" w:evenHBand="0" w:firstRowFirstColumn="0" w:firstRowLastColumn="0" w:lastRowFirstColumn="0" w:lastRowLastColumn="0"/>
              <w:rPr>
                <w:rStyle w:val="Bodytext211pt"/>
                <w:rFonts w:eastAsia="Calibri"/>
                <w:b w:val="0"/>
                <w:bCs w:val="0"/>
                <w:color w:val="000000" w:themeColor="text1"/>
                <w:sz w:val="24"/>
                <w:szCs w:val="24"/>
                <w:shd w:val="clear" w:color="auto" w:fill="auto"/>
                <w:lang w:eastAsia="en-US" w:bidi="ar-SA"/>
              </w:rPr>
            </w:pPr>
            <w:r w:rsidRPr="00BE5264">
              <w:rPr>
                <w:rStyle w:val="Bodytext211pt"/>
                <w:rFonts w:eastAsia="Calibri"/>
                <w:b w:val="0"/>
                <w:bCs w:val="0"/>
                <w:color w:val="000000" w:themeColor="text1"/>
                <w:sz w:val="24"/>
                <w:szCs w:val="24"/>
              </w:rPr>
              <w:t>Fişe de post al</w:t>
            </w:r>
            <w:r w:rsidR="00311D0A">
              <w:rPr>
                <w:rStyle w:val="Bodytext211pt"/>
                <w:rFonts w:eastAsia="Calibri"/>
                <w:b w:val="0"/>
                <w:bCs w:val="0"/>
                <w:color w:val="000000" w:themeColor="text1"/>
                <w:sz w:val="24"/>
                <w:szCs w:val="24"/>
              </w:rPr>
              <w:t>e</w:t>
            </w:r>
            <w:r w:rsidRPr="00BE5264">
              <w:rPr>
                <w:rStyle w:val="Bodytext211pt"/>
                <w:rFonts w:eastAsia="Calibri"/>
                <w:b w:val="0"/>
                <w:bCs w:val="0"/>
                <w:color w:val="000000" w:themeColor="text1"/>
                <w:sz w:val="24"/>
                <w:szCs w:val="24"/>
              </w:rPr>
              <w:t xml:space="preserve"> paznicilor a tuturor personalului din cadrul IET</w:t>
            </w:r>
            <w:r w:rsidR="009A1249">
              <w:rPr>
                <w:rStyle w:val="Bodytext211pt"/>
                <w:rFonts w:eastAsia="Calibri"/>
                <w:b w:val="0"/>
                <w:bCs w:val="0"/>
                <w:color w:val="000000" w:themeColor="text1"/>
                <w:sz w:val="24"/>
                <w:szCs w:val="24"/>
              </w:rPr>
              <w:t xml:space="preserve"> </w:t>
            </w:r>
            <w:r w:rsidR="0055110F" w:rsidRPr="00BE5264">
              <w:rPr>
                <w:rStyle w:val="Bodytext211pt"/>
                <w:rFonts w:eastAsia="Calibri"/>
                <w:b w:val="0"/>
                <w:bCs w:val="0"/>
                <w:color w:val="000000" w:themeColor="text1"/>
                <w:sz w:val="24"/>
                <w:szCs w:val="24"/>
              </w:rPr>
              <w:t>(anexa 1.1.2.</w:t>
            </w:r>
            <w:r w:rsidR="00DF2DAE">
              <w:rPr>
                <w:rStyle w:val="Bodytext211pt"/>
                <w:rFonts w:eastAsia="Calibri"/>
                <w:b w:val="0"/>
                <w:bCs w:val="0"/>
                <w:color w:val="000000" w:themeColor="text1"/>
                <w:sz w:val="24"/>
                <w:szCs w:val="24"/>
              </w:rPr>
              <w:t>6</w:t>
            </w:r>
            <w:r w:rsidR="0055110F" w:rsidRPr="00BE5264">
              <w:rPr>
                <w:rStyle w:val="Bodytext211pt"/>
                <w:rFonts w:eastAsia="Calibri"/>
                <w:b w:val="0"/>
                <w:bCs w:val="0"/>
                <w:color w:val="000000" w:themeColor="text1"/>
                <w:sz w:val="24"/>
                <w:szCs w:val="24"/>
              </w:rPr>
              <w:t>)</w:t>
            </w:r>
            <w:r w:rsidR="00415433">
              <w:rPr>
                <w:rStyle w:val="Bodytext211pt"/>
                <w:rFonts w:eastAsia="Calibri"/>
                <w:b w:val="0"/>
                <w:bCs w:val="0"/>
                <w:color w:val="000000" w:themeColor="text1"/>
                <w:sz w:val="24"/>
                <w:szCs w:val="24"/>
              </w:rPr>
              <w:t>;</w:t>
            </w:r>
          </w:p>
          <w:p w14:paraId="4619B9CB" w14:textId="5A59368A" w:rsidR="00C916AD" w:rsidRPr="00BE5264" w:rsidRDefault="00041290" w:rsidP="00954EAD">
            <w:pPr>
              <w:widowControl w:val="0"/>
              <w:numPr>
                <w:ilvl w:val="0"/>
                <w:numId w:val="2"/>
              </w:numPr>
              <w:tabs>
                <w:tab w:val="left" w:pos="360"/>
              </w:tabs>
              <w:spacing w:line="283" w:lineRule="exact"/>
              <w:cnfStyle w:val="100000000000" w:firstRow="1" w:lastRow="0" w:firstColumn="0" w:lastColumn="0" w:oddVBand="0" w:evenVBand="0" w:oddHBand="0" w:evenHBand="0" w:firstRowFirstColumn="0" w:firstRowLastColumn="0" w:lastRowFirstColumn="0" w:lastRowLastColumn="0"/>
              <w:rPr>
                <w:rStyle w:val="Bodytext211pt"/>
                <w:rFonts w:eastAsia="Calibri"/>
                <w:b w:val="0"/>
                <w:bCs w:val="0"/>
                <w:color w:val="000000" w:themeColor="text1"/>
                <w:sz w:val="24"/>
                <w:szCs w:val="24"/>
                <w:shd w:val="clear" w:color="auto" w:fill="auto"/>
                <w:lang w:eastAsia="en-US" w:bidi="ar-SA"/>
              </w:rPr>
            </w:pPr>
            <w:r>
              <w:rPr>
                <w:rStyle w:val="Bodytext211pt"/>
                <w:rFonts w:eastAsia="Calibri"/>
                <w:b w:val="0"/>
                <w:bCs w:val="0"/>
                <w:color w:val="000000" w:themeColor="text1"/>
                <w:sz w:val="24"/>
                <w:szCs w:val="24"/>
              </w:rPr>
              <w:t xml:space="preserve">Ordinul nr. 2 din 01.09.2020 cu privire la </w:t>
            </w:r>
            <w:r w:rsidR="00C916AD" w:rsidRPr="00BE5264">
              <w:rPr>
                <w:rStyle w:val="Bodytext211pt"/>
                <w:rFonts w:eastAsia="Calibri"/>
                <w:b w:val="0"/>
                <w:bCs w:val="0"/>
                <w:color w:val="000000" w:themeColor="text1"/>
                <w:sz w:val="24"/>
                <w:szCs w:val="24"/>
              </w:rPr>
              <w:t xml:space="preserve">desemnarea persoanei responsabile </w:t>
            </w:r>
            <w:r w:rsidR="0082506B">
              <w:rPr>
                <w:rStyle w:val="Bodytext211pt"/>
                <w:rFonts w:eastAsia="Calibri"/>
                <w:b w:val="0"/>
                <w:bCs w:val="0"/>
                <w:color w:val="000000" w:themeColor="text1"/>
                <w:sz w:val="24"/>
                <w:szCs w:val="24"/>
              </w:rPr>
              <w:t>la</w:t>
            </w:r>
            <w:r w:rsidR="00C916AD" w:rsidRPr="00BE5264">
              <w:rPr>
                <w:rStyle w:val="Bodytext211pt"/>
                <w:rFonts w:eastAsia="Calibri"/>
                <w:b w:val="0"/>
                <w:bCs w:val="0"/>
                <w:color w:val="000000" w:themeColor="text1"/>
                <w:sz w:val="24"/>
                <w:szCs w:val="24"/>
              </w:rPr>
              <w:t xml:space="preserve"> intra</w:t>
            </w:r>
            <w:r w:rsidR="0082506B">
              <w:rPr>
                <w:rStyle w:val="Bodytext211pt"/>
                <w:rFonts w:eastAsia="Calibri"/>
                <w:b w:val="0"/>
                <w:bCs w:val="0"/>
                <w:color w:val="000000" w:themeColor="text1"/>
                <w:sz w:val="24"/>
                <w:szCs w:val="24"/>
              </w:rPr>
              <w:t>rea centrală</w:t>
            </w:r>
            <w:r w:rsidR="00C916AD" w:rsidRPr="00BE5264">
              <w:rPr>
                <w:rStyle w:val="Bodytext211pt"/>
                <w:rFonts w:eastAsia="Calibri"/>
                <w:b w:val="0"/>
                <w:bCs w:val="0"/>
                <w:color w:val="000000" w:themeColor="text1"/>
                <w:sz w:val="24"/>
                <w:szCs w:val="24"/>
              </w:rPr>
              <w:t xml:space="preserve"> pe peritoriul IET </w:t>
            </w:r>
            <w:r w:rsidR="0082506B">
              <w:rPr>
                <w:rStyle w:val="Bodytext211pt"/>
                <w:rFonts w:eastAsia="Calibri"/>
                <w:b w:val="0"/>
                <w:bCs w:val="0"/>
                <w:color w:val="000000" w:themeColor="text1"/>
                <w:sz w:val="24"/>
                <w:szCs w:val="24"/>
              </w:rPr>
              <w:t>Boșcana</w:t>
            </w:r>
            <w:r w:rsidR="00C916AD" w:rsidRPr="00BE5264">
              <w:rPr>
                <w:rStyle w:val="Bodytext211pt"/>
                <w:rFonts w:eastAsia="Calibri"/>
                <w:b w:val="0"/>
                <w:bCs w:val="0"/>
                <w:color w:val="000000" w:themeColor="text1"/>
                <w:sz w:val="24"/>
                <w:szCs w:val="24"/>
              </w:rPr>
              <w:t xml:space="preserve"> </w:t>
            </w:r>
            <w:r w:rsidR="0082506B">
              <w:rPr>
                <w:rStyle w:val="Bodytext211pt"/>
                <w:rFonts w:eastAsia="Calibri"/>
                <w:b w:val="0"/>
                <w:bCs w:val="0"/>
                <w:color w:val="000000" w:themeColor="text1"/>
                <w:sz w:val="24"/>
                <w:szCs w:val="24"/>
              </w:rPr>
              <w:t>(anexa 1.1.2.7</w:t>
            </w:r>
            <w:r w:rsidR="00C916AD" w:rsidRPr="00BE5264">
              <w:rPr>
                <w:rStyle w:val="Bodytext211pt"/>
                <w:rFonts w:eastAsia="Calibri"/>
                <w:b w:val="0"/>
                <w:bCs w:val="0"/>
                <w:color w:val="000000" w:themeColor="text1"/>
                <w:sz w:val="24"/>
                <w:szCs w:val="24"/>
              </w:rPr>
              <w:t>)</w:t>
            </w:r>
            <w:r w:rsidR="00415433">
              <w:rPr>
                <w:rStyle w:val="Bodytext211pt"/>
                <w:rFonts w:eastAsia="Calibri"/>
                <w:b w:val="0"/>
                <w:bCs w:val="0"/>
                <w:color w:val="000000" w:themeColor="text1"/>
                <w:sz w:val="24"/>
                <w:szCs w:val="24"/>
              </w:rPr>
              <w:t>;</w:t>
            </w:r>
          </w:p>
          <w:p w14:paraId="77A3BE59" w14:textId="3324E0DD" w:rsidR="00EA25C6" w:rsidRPr="0082506B" w:rsidRDefault="00EA25C6" w:rsidP="0082506B">
            <w:pPr>
              <w:widowControl w:val="0"/>
              <w:numPr>
                <w:ilvl w:val="0"/>
                <w:numId w:val="2"/>
              </w:numPr>
              <w:tabs>
                <w:tab w:val="left" w:pos="355"/>
              </w:tabs>
              <w:spacing w:line="283" w:lineRule="exact"/>
              <w:jc w:val="left"/>
              <w:cnfStyle w:val="100000000000" w:firstRow="1" w:lastRow="0" w:firstColumn="0" w:lastColumn="0" w:oddVBand="0" w:evenVBand="0" w:oddHBand="0" w:evenHBand="0" w:firstRowFirstColumn="0" w:firstRowLastColumn="0" w:lastRowFirstColumn="0" w:lastRowLastColumn="0"/>
              <w:rPr>
                <w:b w:val="0"/>
                <w:bCs w:val="0"/>
                <w:color w:val="000000" w:themeColor="text1"/>
                <w:szCs w:val="24"/>
              </w:rPr>
            </w:pPr>
            <w:r w:rsidRPr="00BE5264">
              <w:rPr>
                <w:rStyle w:val="Bodytext211pt"/>
                <w:rFonts w:eastAsia="Calibri"/>
                <w:b w:val="0"/>
                <w:bCs w:val="0"/>
                <w:color w:val="000000" w:themeColor="text1"/>
                <w:sz w:val="24"/>
                <w:szCs w:val="24"/>
              </w:rPr>
              <w:t>Prezenţa instrucţiunilor p</w:t>
            </w:r>
            <w:r w:rsidR="0082506B">
              <w:rPr>
                <w:rStyle w:val="Bodytext211pt"/>
                <w:rFonts w:eastAsia="Calibri"/>
                <w:b w:val="0"/>
                <w:bCs w:val="0"/>
                <w:color w:val="000000" w:themeColor="text1"/>
                <w:sz w:val="24"/>
                <w:szCs w:val="24"/>
              </w:rPr>
              <w:t>rivind securitatea şi sănătate î</w:t>
            </w:r>
            <w:r w:rsidRPr="00BE5264">
              <w:rPr>
                <w:rStyle w:val="Bodytext211pt"/>
                <w:rFonts w:eastAsia="Calibri"/>
                <w:b w:val="0"/>
                <w:bCs w:val="0"/>
                <w:color w:val="000000" w:themeColor="text1"/>
                <w:sz w:val="24"/>
                <w:szCs w:val="24"/>
              </w:rPr>
              <w:t>n muncă pentru fiecare angajat</w:t>
            </w:r>
            <w:r w:rsidR="000E45CB" w:rsidRPr="00BE5264">
              <w:rPr>
                <w:rStyle w:val="Bodytext211pt"/>
                <w:rFonts w:eastAsia="Calibri"/>
                <w:b w:val="0"/>
                <w:bCs w:val="0"/>
                <w:color w:val="000000" w:themeColor="text1"/>
                <w:sz w:val="24"/>
                <w:szCs w:val="24"/>
              </w:rPr>
              <w:t xml:space="preserve"> </w:t>
            </w:r>
            <w:r w:rsidR="0082506B">
              <w:rPr>
                <w:rStyle w:val="Bodytext211pt"/>
                <w:rFonts w:eastAsia="Calibri"/>
                <w:b w:val="0"/>
                <w:bCs w:val="0"/>
                <w:color w:val="000000" w:themeColor="text1"/>
                <w:sz w:val="24"/>
                <w:szCs w:val="24"/>
              </w:rPr>
              <w:t>(anexa 1.1.2.8</w:t>
            </w:r>
            <w:r w:rsidR="0055110F" w:rsidRPr="00BE5264">
              <w:rPr>
                <w:rStyle w:val="Bodytext211pt"/>
                <w:rFonts w:eastAsia="Calibri"/>
                <w:b w:val="0"/>
                <w:bCs w:val="0"/>
                <w:color w:val="000000" w:themeColor="text1"/>
                <w:sz w:val="24"/>
                <w:szCs w:val="24"/>
              </w:rPr>
              <w:t>)</w:t>
            </w:r>
            <w:r w:rsidR="00415433">
              <w:rPr>
                <w:rStyle w:val="Bodytext211pt"/>
                <w:rFonts w:eastAsia="Calibri"/>
                <w:b w:val="0"/>
                <w:bCs w:val="0"/>
                <w:color w:val="000000" w:themeColor="text1"/>
                <w:sz w:val="24"/>
                <w:szCs w:val="24"/>
              </w:rPr>
              <w:t>.</w:t>
            </w:r>
          </w:p>
          <w:p w14:paraId="5FCA4BC0" w14:textId="77777777" w:rsidR="00F842E4" w:rsidRPr="00BE5264" w:rsidRDefault="00F842E4" w:rsidP="001A68F8">
            <w:pPr>
              <w:ind w:left="360"/>
              <w:cnfStyle w:val="100000000000" w:firstRow="1" w:lastRow="0" w:firstColumn="0" w:lastColumn="0" w:oddVBand="0" w:evenVBand="0" w:oddHBand="0" w:evenHBand="0" w:firstRowFirstColumn="0" w:firstRowLastColumn="0" w:lastRowFirstColumn="0" w:lastRowLastColumn="0"/>
              <w:rPr>
                <w:iCs/>
                <w:color w:val="000000" w:themeColor="text1"/>
                <w:szCs w:val="24"/>
              </w:rPr>
            </w:pPr>
          </w:p>
        </w:tc>
      </w:tr>
      <w:tr w:rsidR="00F842E4" w:rsidRPr="00E938A0" w14:paraId="5F795BF1" w14:textId="77777777" w:rsidTr="00A14CCC">
        <w:tc>
          <w:tcPr>
            <w:cnfStyle w:val="001000000000" w:firstRow="0" w:lastRow="0" w:firstColumn="1" w:lastColumn="0" w:oddVBand="0" w:evenVBand="0" w:oddHBand="0" w:evenHBand="0" w:firstRowFirstColumn="0" w:firstRowLastColumn="0" w:lastRowFirstColumn="0" w:lastRowLastColumn="0"/>
            <w:tcW w:w="2069" w:type="dxa"/>
          </w:tcPr>
          <w:p w14:paraId="2BA591CE" w14:textId="77777777" w:rsidR="00F842E4" w:rsidRPr="001257B5" w:rsidRDefault="00F842E4" w:rsidP="00F842E4">
            <w:pPr>
              <w:jc w:val="left"/>
            </w:pPr>
            <w:r w:rsidRPr="001257B5">
              <w:lastRenderedPageBreak/>
              <w:t>Constatări</w:t>
            </w:r>
          </w:p>
        </w:tc>
        <w:tc>
          <w:tcPr>
            <w:tcW w:w="7570" w:type="dxa"/>
            <w:gridSpan w:val="3"/>
          </w:tcPr>
          <w:p w14:paraId="09D74EE7" w14:textId="0595D197" w:rsidR="003C6BF2" w:rsidRPr="003C6BF2" w:rsidRDefault="003C6BF2" w:rsidP="00954EAD">
            <w:pPr>
              <w:pStyle w:val="a4"/>
              <w:numPr>
                <w:ilvl w:val="0"/>
                <w:numId w:val="2"/>
              </w:numPr>
              <w:ind w:left="360"/>
              <w:cnfStyle w:val="000000000000" w:firstRow="0" w:lastRow="0" w:firstColumn="0" w:lastColumn="0" w:oddVBand="0" w:evenVBand="0" w:oddHBand="0" w:evenHBand="0" w:firstRowFirstColumn="0" w:firstRowLastColumn="0" w:lastRowFirstColumn="0" w:lastRowLastColumn="0"/>
              <w:rPr>
                <w:rFonts w:eastAsia="Times New Roman"/>
                <w:iCs/>
                <w:szCs w:val="24"/>
              </w:rPr>
            </w:pPr>
            <w:r>
              <w:rPr>
                <w:color w:val="000000" w:themeColor="text1"/>
              </w:rPr>
              <w:t xml:space="preserve">Teritoriul IET </w:t>
            </w:r>
            <w:r w:rsidR="00F46DC5">
              <w:rPr>
                <w:color w:val="000000" w:themeColor="text1"/>
              </w:rPr>
              <w:t>Alunelul</w:t>
            </w:r>
            <w:r w:rsidRPr="009F6396">
              <w:rPr>
                <w:color w:val="000000" w:themeColor="text1"/>
              </w:rPr>
              <w:t xml:space="preserve"> e</w:t>
            </w:r>
            <w:r>
              <w:rPr>
                <w:color w:val="000000" w:themeColor="text1"/>
              </w:rPr>
              <w:t>ste împrejmuit cu gard,</w:t>
            </w:r>
            <w:r w:rsidRPr="009F6396">
              <w:rPr>
                <w:color w:val="000000" w:themeColor="text1"/>
              </w:rPr>
              <w:t xml:space="preserve"> accesul persoanelor este monitorizat de către o persoană responsabilă desemnată prin ordin intern</w:t>
            </w:r>
            <w:r>
              <w:rPr>
                <w:color w:val="000000" w:themeColor="text1"/>
              </w:rPr>
              <w:t>.</w:t>
            </w:r>
          </w:p>
          <w:p w14:paraId="23FA96D6" w14:textId="6B3C4363" w:rsidR="003C6BF2" w:rsidRPr="003C6BF2" w:rsidRDefault="00F46DC5" w:rsidP="00F46DC5">
            <w:pPr>
              <w:pStyle w:val="a4"/>
              <w:numPr>
                <w:ilvl w:val="0"/>
                <w:numId w:val="2"/>
              </w:numPr>
              <w:ind w:left="360"/>
              <w:cnfStyle w:val="000000000000" w:firstRow="0" w:lastRow="0" w:firstColumn="0" w:lastColumn="0" w:oddVBand="0" w:evenVBand="0" w:oddHBand="0" w:evenHBand="0" w:firstRowFirstColumn="0" w:firstRowLastColumn="0" w:lastRowFirstColumn="0" w:lastRowLastColumn="0"/>
              <w:rPr>
                <w:rFonts w:eastAsia="Times New Roman"/>
                <w:iCs/>
                <w:szCs w:val="24"/>
              </w:rPr>
            </w:pPr>
            <w:r>
              <w:rPr>
                <w:color w:val="000000" w:themeColor="text1"/>
              </w:rPr>
              <w:t>Poarta este</w:t>
            </w:r>
            <w:r w:rsidR="003C6BF2">
              <w:rPr>
                <w:color w:val="000000" w:themeColor="text1"/>
              </w:rPr>
              <w:t xml:space="preserve"> deschise conform garficului 7.30- 9.00, și 17.</w:t>
            </w:r>
            <w:r>
              <w:rPr>
                <w:color w:val="000000" w:themeColor="text1"/>
              </w:rPr>
              <w:t>00-18.00 restul timpului fiind î</w:t>
            </w:r>
            <w:r w:rsidR="003C6BF2">
              <w:rPr>
                <w:color w:val="000000" w:themeColor="text1"/>
              </w:rPr>
              <w:t>nchise</w:t>
            </w:r>
            <w:r>
              <w:rPr>
                <w:color w:val="000000" w:themeColor="text1"/>
              </w:rPr>
              <w:t xml:space="preserve"> cu lacat ne având acces copii cât </w:t>
            </w:r>
            <w:r w:rsidR="003C6BF2">
              <w:rPr>
                <w:color w:val="000000" w:themeColor="text1"/>
              </w:rPr>
              <w:t>ș</w:t>
            </w:r>
            <w:r>
              <w:rPr>
                <w:color w:val="000000" w:themeColor="text1"/>
              </w:rPr>
              <w:t>i maturii din afară, pentru orice alte informații la panou sunt afișate telefoane de contact.</w:t>
            </w:r>
          </w:p>
        </w:tc>
      </w:tr>
      <w:tr w:rsidR="00F842E4" w:rsidRPr="00E938A0" w14:paraId="09DE8EFA" w14:textId="77777777" w:rsidTr="00A14CCC">
        <w:tc>
          <w:tcPr>
            <w:cnfStyle w:val="001000000000" w:firstRow="0" w:lastRow="0" w:firstColumn="1" w:lastColumn="0" w:oddVBand="0" w:evenVBand="0" w:oddHBand="0" w:evenHBand="0" w:firstRowFirstColumn="0" w:firstRowLastColumn="0" w:lastRowFirstColumn="0" w:lastRowLastColumn="0"/>
            <w:tcW w:w="2069" w:type="dxa"/>
          </w:tcPr>
          <w:p w14:paraId="4DC92256" w14:textId="77777777" w:rsidR="00F842E4" w:rsidRPr="001257B5" w:rsidRDefault="00F842E4" w:rsidP="00F842E4">
            <w:pPr>
              <w:jc w:val="left"/>
            </w:pPr>
            <w:r w:rsidRPr="001257B5">
              <w:t xml:space="preserve">Pondere și punctaj acordat </w:t>
            </w:r>
          </w:p>
        </w:tc>
        <w:tc>
          <w:tcPr>
            <w:tcW w:w="1475" w:type="dxa"/>
          </w:tcPr>
          <w:p w14:paraId="38372BC3" w14:textId="77777777" w:rsidR="00F842E4" w:rsidRPr="00E938A0" w:rsidRDefault="00F842E4" w:rsidP="00F842E4">
            <w:pPr>
              <w:cnfStyle w:val="000000000000" w:firstRow="0" w:lastRow="0" w:firstColumn="0" w:lastColumn="0" w:oddVBand="0" w:evenVBand="0" w:oddHBand="0" w:evenHBand="0" w:firstRowFirstColumn="0" w:firstRowLastColumn="0" w:lastRowFirstColumn="0" w:lastRowLastColumn="0"/>
            </w:pPr>
            <w:r w:rsidRPr="00BD4375">
              <w:t>Pondere:</w:t>
            </w:r>
            <w:r w:rsidRPr="00E938A0">
              <w:t xml:space="preserve"> </w:t>
            </w:r>
            <w:r>
              <w:rPr>
                <w:bCs/>
              </w:rPr>
              <w:t>1</w:t>
            </w:r>
          </w:p>
        </w:tc>
        <w:tc>
          <w:tcPr>
            <w:tcW w:w="3827" w:type="dxa"/>
          </w:tcPr>
          <w:p w14:paraId="3796AE9C" w14:textId="77777777" w:rsidR="00F842E4" w:rsidRPr="00E938A0" w:rsidRDefault="00CE2A3C" w:rsidP="00F842E4">
            <w:pPr>
              <w:cnfStyle w:val="000000000000" w:firstRow="0" w:lastRow="0" w:firstColumn="0" w:lastColumn="0" w:oddVBand="0" w:evenVBand="0" w:oddHBand="0" w:evenHBand="0" w:firstRowFirstColumn="0" w:firstRowLastColumn="0" w:lastRowFirstColumn="0" w:lastRowLastColumn="0"/>
            </w:pPr>
            <w:r>
              <w:t xml:space="preserve">Autoevaluare </w:t>
            </w:r>
            <w:r w:rsidR="00F842E4">
              <w:t>onform criteriilor: -</w:t>
            </w:r>
            <w:r w:rsidR="00C916AD">
              <w:t>1</w:t>
            </w:r>
          </w:p>
        </w:tc>
        <w:tc>
          <w:tcPr>
            <w:tcW w:w="2268" w:type="dxa"/>
          </w:tcPr>
          <w:p w14:paraId="2AB55730" w14:textId="3583F3DF" w:rsidR="00F842E4" w:rsidRPr="00D25024" w:rsidRDefault="00F842E4" w:rsidP="00F842E4">
            <w:pPr>
              <w:cnfStyle w:val="000000000000" w:firstRow="0" w:lastRow="0" w:firstColumn="0" w:lastColumn="0" w:oddVBand="0" w:evenVBand="0" w:oddHBand="0" w:evenHBand="0" w:firstRowFirstColumn="0" w:firstRowLastColumn="0" w:lastRowFirstColumn="0" w:lastRowLastColumn="0"/>
            </w:pPr>
            <w:r>
              <w:t xml:space="preserve">Punctaj acordat: - </w:t>
            </w:r>
            <w:r w:rsidR="00F46DC5">
              <w:t>1</w:t>
            </w:r>
          </w:p>
        </w:tc>
      </w:tr>
    </w:tbl>
    <w:p w14:paraId="3A1FCBB0" w14:textId="77777777" w:rsidR="00D25024" w:rsidRPr="00E938A0" w:rsidRDefault="00D25024" w:rsidP="00D25024"/>
    <w:p w14:paraId="70D5E19F" w14:textId="77777777" w:rsidR="00D25024" w:rsidRPr="0031718F" w:rsidRDefault="00D25024" w:rsidP="00D25024">
      <w:pPr>
        <w:rPr>
          <w:color w:val="000000" w:themeColor="text1"/>
          <w:lang w:val="en-US"/>
        </w:rPr>
      </w:pPr>
      <w:r w:rsidRPr="0031718F">
        <w:rPr>
          <w:b/>
          <w:bCs/>
          <w:color w:val="000000" w:themeColor="text1"/>
          <w:lang w:val="en-US"/>
        </w:rPr>
        <w:t>Indicator 1.1.3.</w:t>
      </w:r>
      <w:r w:rsidRPr="0031718F">
        <w:rPr>
          <w:color w:val="000000" w:themeColor="text1"/>
          <w:lang w:val="en-US"/>
        </w:rPr>
        <w:t xml:space="preserve"> Elaborarea unui program/ orar al activităților echilibrat și flexibil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31718F" w14:paraId="7E15B05B" w14:textId="77777777" w:rsidTr="00DF435F">
        <w:tc>
          <w:tcPr>
            <w:tcW w:w="2069" w:type="dxa"/>
          </w:tcPr>
          <w:p w14:paraId="583D83ED" w14:textId="77777777" w:rsidR="00F842E4" w:rsidRPr="0031718F" w:rsidRDefault="00F842E4" w:rsidP="00F842E4">
            <w:pPr>
              <w:jc w:val="left"/>
              <w:rPr>
                <w:color w:val="000000" w:themeColor="text1"/>
              </w:rPr>
            </w:pPr>
            <w:r w:rsidRPr="0031718F">
              <w:rPr>
                <w:color w:val="000000" w:themeColor="text1"/>
              </w:rPr>
              <w:t xml:space="preserve">Dovezi </w:t>
            </w:r>
          </w:p>
        </w:tc>
        <w:tc>
          <w:tcPr>
            <w:tcW w:w="7570" w:type="dxa"/>
            <w:gridSpan w:val="3"/>
          </w:tcPr>
          <w:p w14:paraId="4AFAFBFB" w14:textId="569F89B7" w:rsidR="001A68F8" w:rsidRPr="0031718F" w:rsidRDefault="00EA25C6" w:rsidP="009532E9">
            <w:pPr>
              <w:widowControl w:val="0"/>
              <w:numPr>
                <w:ilvl w:val="0"/>
                <w:numId w:val="2"/>
              </w:numPr>
              <w:tabs>
                <w:tab w:val="left" w:pos="360"/>
              </w:tabs>
              <w:spacing w:line="283" w:lineRule="exact"/>
              <w:rPr>
                <w:b/>
                <w:bCs/>
                <w:color w:val="000000" w:themeColor="text1"/>
                <w:szCs w:val="24"/>
              </w:rPr>
            </w:pPr>
            <w:r w:rsidRPr="0031718F">
              <w:rPr>
                <w:rStyle w:val="Bodytext211pt"/>
                <w:rFonts w:eastAsia="Calibri"/>
                <w:color w:val="000000" w:themeColor="text1"/>
                <w:sz w:val="24"/>
                <w:szCs w:val="24"/>
              </w:rPr>
              <w:t>Programul</w:t>
            </w:r>
            <w:r w:rsidR="0031718F">
              <w:rPr>
                <w:rStyle w:val="Bodytext211pt"/>
                <w:rFonts w:eastAsia="Calibri"/>
                <w:color w:val="000000" w:themeColor="text1"/>
                <w:sz w:val="24"/>
                <w:szCs w:val="24"/>
              </w:rPr>
              <w:t xml:space="preserve"> de activiate a IET de 10,5 ore, </w:t>
            </w:r>
            <w:r w:rsidRPr="0031718F">
              <w:rPr>
                <w:rStyle w:val="Bodytext211pt"/>
                <w:rFonts w:eastAsia="Calibri"/>
                <w:color w:val="000000" w:themeColor="text1"/>
                <w:sz w:val="24"/>
                <w:szCs w:val="24"/>
              </w:rPr>
              <w:t xml:space="preserve">realizat conform </w:t>
            </w:r>
            <w:r w:rsidR="0031718F">
              <w:rPr>
                <w:rStyle w:val="Bodytext211pt"/>
                <w:rFonts w:eastAsia="Calibri"/>
                <w:color w:val="000000" w:themeColor="text1"/>
                <w:sz w:val="24"/>
                <w:szCs w:val="24"/>
              </w:rPr>
              <w:t xml:space="preserve">documentelor de politică </w:t>
            </w:r>
            <w:r w:rsidRPr="0031718F">
              <w:rPr>
                <w:rStyle w:val="Bodytext211pt"/>
                <w:rFonts w:eastAsia="Calibri"/>
                <w:color w:val="000000" w:themeColor="text1"/>
                <w:sz w:val="24"/>
                <w:szCs w:val="24"/>
              </w:rPr>
              <w:t>educaţional</w:t>
            </w:r>
            <w:r w:rsidR="0031718F">
              <w:rPr>
                <w:rStyle w:val="Bodytext211pt"/>
                <w:rFonts w:eastAsia="Calibri"/>
                <w:color w:val="000000" w:themeColor="text1"/>
                <w:sz w:val="24"/>
                <w:szCs w:val="24"/>
              </w:rPr>
              <w:t>ă</w:t>
            </w:r>
            <w:r w:rsidR="00415433">
              <w:rPr>
                <w:rStyle w:val="Bodytext211pt"/>
                <w:rFonts w:eastAsia="Calibri"/>
                <w:color w:val="000000" w:themeColor="text1"/>
                <w:sz w:val="24"/>
                <w:szCs w:val="24"/>
              </w:rPr>
              <w:t>;</w:t>
            </w:r>
            <w:r w:rsidR="0031718F">
              <w:rPr>
                <w:rStyle w:val="Bodytext211pt"/>
                <w:rFonts w:eastAsia="Calibri"/>
                <w:color w:val="000000" w:themeColor="text1"/>
                <w:sz w:val="24"/>
                <w:szCs w:val="24"/>
              </w:rPr>
              <w:t xml:space="preserve"> </w:t>
            </w:r>
          </w:p>
          <w:p w14:paraId="19A1A0B5" w14:textId="2168CEC2" w:rsidR="00EA25C6" w:rsidRPr="0031718F" w:rsidRDefault="00EA25C6" w:rsidP="00954EAD">
            <w:pPr>
              <w:widowControl w:val="0"/>
              <w:numPr>
                <w:ilvl w:val="0"/>
                <w:numId w:val="2"/>
              </w:numPr>
              <w:tabs>
                <w:tab w:val="left" w:pos="355"/>
              </w:tabs>
              <w:spacing w:line="283" w:lineRule="exact"/>
              <w:jc w:val="left"/>
              <w:rPr>
                <w:color w:val="000000" w:themeColor="text1"/>
                <w:szCs w:val="24"/>
              </w:rPr>
            </w:pPr>
            <w:r w:rsidRPr="0031718F">
              <w:rPr>
                <w:rStyle w:val="Bodytext211pt"/>
                <w:rFonts w:eastAsia="Calibri"/>
                <w:color w:val="000000" w:themeColor="text1"/>
                <w:sz w:val="24"/>
                <w:szCs w:val="24"/>
              </w:rPr>
              <w:t>Programul de activitatea la grupă realizat conform vârstei ba</w:t>
            </w:r>
            <w:r w:rsidR="00415433">
              <w:rPr>
                <w:rStyle w:val="Bodytext211pt"/>
                <w:rFonts w:eastAsia="Calibri"/>
                <w:color w:val="000000" w:themeColor="text1"/>
                <w:sz w:val="24"/>
                <w:szCs w:val="24"/>
              </w:rPr>
              <w:t>zat pe politicilor educaţionale;</w:t>
            </w:r>
            <w:r w:rsidR="001931DC" w:rsidRPr="0031718F">
              <w:rPr>
                <w:rStyle w:val="Bodytext211pt"/>
                <w:rFonts w:eastAsia="Calibri"/>
                <w:color w:val="000000" w:themeColor="text1"/>
                <w:sz w:val="24"/>
                <w:szCs w:val="24"/>
              </w:rPr>
              <w:t xml:space="preserve"> </w:t>
            </w:r>
            <w:r w:rsidR="0031718F">
              <w:rPr>
                <w:rStyle w:val="Bodytext211pt"/>
                <w:rFonts w:eastAsia="Calibri"/>
                <w:color w:val="000000" w:themeColor="text1"/>
                <w:sz w:val="24"/>
                <w:szCs w:val="24"/>
              </w:rPr>
              <w:t xml:space="preserve"> </w:t>
            </w:r>
          </w:p>
          <w:p w14:paraId="689EEF08" w14:textId="5837AD7B" w:rsidR="00EA25C6" w:rsidRPr="0031718F" w:rsidRDefault="00EA25C6" w:rsidP="00954EAD">
            <w:pPr>
              <w:widowControl w:val="0"/>
              <w:numPr>
                <w:ilvl w:val="0"/>
                <w:numId w:val="2"/>
              </w:numPr>
              <w:tabs>
                <w:tab w:val="left" w:pos="355"/>
              </w:tabs>
              <w:spacing w:line="283" w:lineRule="exact"/>
              <w:rPr>
                <w:color w:val="000000" w:themeColor="text1"/>
                <w:szCs w:val="24"/>
              </w:rPr>
            </w:pPr>
            <w:r w:rsidRPr="0031718F">
              <w:rPr>
                <w:rStyle w:val="Bodytext211pt"/>
                <w:rFonts w:eastAsia="Calibri"/>
                <w:color w:val="000000" w:themeColor="text1"/>
                <w:sz w:val="24"/>
                <w:szCs w:val="24"/>
              </w:rPr>
              <w:t>Graficul gimnasticii matinale</w:t>
            </w:r>
            <w:r w:rsidR="00415433">
              <w:rPr>
                <w:rStyle w:val="Bodytext211pt"/>
                <w:rFonts w:eastAsia="Calibri"/>
                <w:color w:val="000000" w:themeColor="text1"/>
                <w:sz w:val="24"/>
                <w:szCs w:val="24"/>
              </w:rPr>
              <w:t>;</w:t>
            </w:r>
          </w:p>
          <w:p w14:paraId="3444F759" w14:textId="606CDF3E" w:rsidR="00EA25C6" w:rsidRPr="0031718F" w:rsidRDefault="00EA25C6" w:rsidP="00954EAD">
            <w:pPr>
              <w:widowControl w:val="0"/>
              <w:numPr>
                <w:ilvl w:val="0"/>
                <w:numId w:val="2"/>
              </w:numPr>
              <w:tabs>
                <w:tab w:val="left" w:pos="360"/>
              </w:tabs>
              <w:spacing w:line="283" w:lineRule="exact"/>
              <w:rPr>
                <w:color w:val="000000" w:themeColor="text1"/>
                <w:szCs w:val="24"/>
              </w:rPr>
            </w:pPr>
            <w:r w:rsidRPr="0031718F">
              <w:rPr>
                <w:rStyle w:val="Bodytext211pt"/>
                <w:rFonts w:eastAsia="Calibri"/>
                <w:color w:val="000000" w:themeColor="text1"/>
                <w:sz w:val="24"/>
                <w:szCs w:val="24"/>
              </w:rPr>
              <w:t>Graficul activităţilor de muzică</w:t>
            </w:r>
            <w:r w:rsidR="00415433">
              <w:rPr>
                <w:rStyle w:val="Bodytext211pt"/>
                <w:rFonts w:eastAsia="Calibri"/>
                <w:color w:val="000000" w:themeColor="text1"/>
                <w:sz w:val="24"/>
                <w:szCs w:val="24"/>
              </w:rPr>
              <w:t>;</w:t>
            </w:r>
            <w:r w:rsidR="0031718F">
              <w:rPr>
                <w:rStyle w:val="Bodytext211pt"/>
                <w:rFonts w:eastAsia="Calibri"/>
                <w:color w:val="000000" w:themeColor="text1"/>
                <w:sz w:val="24"/>
                <w:szCs w:val="24"/>
              </w:rPr>
              <w:t xml:space="preserve"> </w:t>
            </w:r>
          </w:p>
          <w:p w14:paraId="3F309F6D" w14:textId="1E2D8089" w:rsidR="0031718F" w:rsidRPr="0031718F" w:rsidRDefault="00EA25C6" w:rsidP="00415433">
            <w:pPr>
              <w:widowControl w:val="0"/>
              <w:numPr>
                <w:ilvl w:val="0"/>
                <w:numId w:val="2"/>
              </w:numPr>
              <w:tabs>
                <w:tab w:val="left" w:pos="355"/>
              </w:tabs>
              <w:spacing w:line="288" w:lineRule="exact"/>
              <w:rPr>
                <w:rStyle w:val="Bodytext211pt"/>
                <w:rFonts w:eastAsia="Calibri"/>
                <w:color w:val="000000" w:themeColor="text1"/>
                <w:sz w:val="24"/>
                <w:szCs w:val="24"/>
                <w:shd w:val="clear" w:color="auto" w:fill="auto"/>
                <w:lang w:eastAsia="en-US" w:bidi="ar-SA"/>
              </w:rPr>
            </w:pPr>
            <w:r w:rsidRPr="0031718F">
              <w:rPr>
                <w:rStyle w:val="Bodytext211pt"/>
                <w:rFonts w:eastAsia="Calibri"/>
                <w:color w:val="000000" w:themeColor="text1"/>
                <w:sz w:val="24"/>
                <w:szCs w:val="24"/>
              </w:rPr>
              <w:t>Graficul activităţilor de educaţie fizică</w:t>
            </w:r>
            <w:r w:rsidR="00415433">
              <w:rPr>
                <w:rStyle w:val="Bodytext211pt"/>
                <w:rFonts w:eastAsia="Calibri"/>
                <w:color w:val="000000" w:themeColor="text1"/>
                <w:sz w:val="24"/>
                <w:szCs w:val="24"/>
              </w:rPr>
              <w:t>;</w:t>
            </w:r>
          </w:p>
          <w:p w14:paraId="17A68234" w14:textId="2A30C21B" w:rsidR="00EA25C6" w:rsidRPr="0031718F" w:rsidRDefault="00EA25C6" w:rsidP="0031718F">
            <w:pPr>
              <w:widowControl w:val="0"/>
              <w:numPr>
                <w:ilvl w:val="0"/>
                <w:numId w:val="2"/>
              </w:numPr>
              <w:tabs>
                <w:tab w:val="left" w:pos="355"/>
              </w:tabs>
              <w:spacing w:line="288" w:lineRule="exact"/>
              <w:rPr>
                <w:color w:val="000000" w:themeColor="text1"/>
                <w:szCs w:val="24"/>
              </w:rPr>
            </w:pPr>
            <w:r w:rsidRPr="0031718F">
              <w:rPr>
                <w:rStyle w:val="Bodytext211pt"/>
                <w:rFonts w:eastAsia="Calibri"/>
                <w:color w:val="000000" w:themeColor="text1"/>
                <w:sz w:val="24"/>
                <w:szCs w:val="24"/>
              </w:rPr>
              <w:t>Graficul rebutării bucatelor finite</w:t>
            </w:r>
            <w:r w:rsidR="00415433">
              <w:rPr>
                <w:rStyle w:val="Bodytext211pt"/>
                <w:rFonts w:eastAsia="Calibri"/>
                <w:color w:val="000000" w:themeColor="text1"/>
                <w:sz w:val="24"/>
                <w:szCs w:val="24"/>
              </w:rPr>
              <w:t>;</w:t>
            </w:r>
            <w:r w:rsidR="0031718F">
              <w:rPr>
                <w:rStyle w:val="Bodytext211pt"/>
                <w:rFonts w:eastAsia="Calibri"/>
                <w:color w:val="000000" w:themeColor="text1"/>
                <w:sz w:val="24"/>
                <w:szCs w:val="24"/>
              </w:rPr>
              <w:t xml:space="preserve"> </w:t>
            </w:r>
            <w:r w:rsidR="007F45F9">
              <w:rPr>
                <w:rStyle w:val="Bodytext211pt"/>
                <w:rFonts w:eastAsia="Calibri"/>
                <w:color w:val="000000" w:themeColor="text1"/>
                <w:sz w:val="24"/>
                <w:szCs w:val="24"/>
              </w:rPr>
              <w:t xml:space="preserve"> </w:t>
            </w:r>
          </w:p>
          <w:p w14:paraId="69DDD3DD" w14:textId="2023CB04" w:rsidR="00F842E4" w:rsidRPr="0031718F" w:rsidRDefault="00EA25C6" w:rsidP="00954EAD">
            <w:pPr>
              <w:pStyle w:val="a4"/>
              <w:numPr>
                <w:ilvl w:val="0"/>
                <w:numId w:val="2"/>
              </w:numPr>
              <w:rPr>
                <w:iCs/>
                <w:color w:val="000000" w:themeColor="text1"/>
              </w:rPr>
            </w:pPr>
            <w:r w:rsidRPr="0031718F">
              <w:rPr>
                <w:rStyle w:val="Bodytext211pt"/>
                <w:rFonts w:eastAsia="Calibri"/>
                <w:color w:val="000000" w:themeColor="text1"/>
                <w:sz w:val="24"/>
                <w:szCs w:val="24"/>
              </w:rPr>
              <w:t>P</w:t>
            </w:r>
            <w:r w:rsidR="00CE2A3C" w:rsidRPr="0031718F">
              <w:rPr>
                <w:rStyle w:val="Bodytext211pt"/>
                <w:rFonts w:eastAsia="Calibri"/>
                <w:color w:val="000000" w:themeColor="text1"/>
                <w:sz w:val="24"/>
                <w:szCs w:val="24"/>
              </w:rPr>
              <w:t xml:space="preserve">roiectele tematice, zilnice </w:t>
            </w:r>
            <w:r w:rsidRPr="0031718F">
              <w:rPr>
                <w:rStyle w:val="Bodytext211pt"/>
                <w:rFonts w:eastAsia="Calibri"/>
                <w:color w:val="000000" w:themeColor="text1"/>
                <w:sz w:val="24"/>
                <w:szCs w:val="24"/>
              </w:rPr>
              <w:t xml:space="preserve"> al educatorilor</w:t>
            </w:r>
            <w:r w:rsidR="00415433">
              <w:rPr>
                <w:rStyle w:val="Bodytext211pt"/>
                <w:rFonts w:eastAsia="Calibri"/>
                <w:color w:val="000000" w:themeColor="text1"/>
                <w:sz w:val="24"/>
                <w:szCs w:val="24"/>
              </w:rPr>
              <w:t>.</w:t>
            </w:r>
          </w:p>
        </w:tc>
      </w:tr>
      <w:tr w:rsidR="00F842E4" w:rsidRPr="0031718F" w14:paraId="2B8296B2" w14:textId="77777777" w:rsidTr="00DF435F">
        <w:tc>
          <w:tcPr>
            <w:tcW w:w="2069" w:type="dxa"/>
          </w:tcPr>
          <w:p w14:paraId="211B828E" w14:textId="77777777" w:rsidR="00F842E4" w:rsidRPr="0031718F" w:rsidRDefault="00F842E4" w:rsidP="00F842E4">
            <w:pPr>
              <w:jc w:val="left"/>
              <w:rPr>
                <w:color w:val="000000" w:themeColor="text1"/>
              </w:rPr>
            </w:pPr>
            <w:r w:rsidRPr="0031718F">
              <w:rPr>
                <w:color w:val="000000" w:themeColor="text1"/>
              </w:rPr>
              <w:t>Constatări</w:t>
            </w:r>
          </w:p>
        </w:tc>
        <w:tc>
          <w:tcPr>
            <w:tcW w:w="7570" w:type="dxa"/>
            <w:gridSpan w:val="3"/>
          </w:tcPr>
          <w:p w14:paraId="376C3FDA" w14:textId="6F9A5C03" w:rsidR="00B0012A" w:rsidRPr="0031718F" w:rsidRDefault="004C4732" w:rsidP="00B0012A">
            <w:pPr>
              <w:pStyle w:val="a4"/>
              <w:numPr>
                <w:ilvl w:val="0"/>
                <w:numId w:val="2"/>
              </w:numPr>
              <w:ind w:left="360"/>
              <w:rPr>
                <w:rFonts w:eastAsia="Times New Roman"/>
                <w:iCs/>
                <w:color w:val="000000" w:themeColor="text1"/>
              </w:rPr>
            </w:pPr>
            <w:r>
              <w:rPr>
                <w:rFonts w:eastAsia="Arial Unicode MS"/>
                <w:color w:val="000000" w:themeColor="text1"/>
              </w:rPr>
              <w:t>Orarul activităţilor curr</w:t>
            </w:r>
            <w:r w:rsidR="00B0012A" w:rsidRPr="0031718F">
              <w:rPr>
                <w:rFonts w:eastAsia="Arial Unicode MS"/>
                <w:color w:val="000000" w:themeColor="text1"/>
              </w:rPr>
              <w:t>iculare</w:t>
            </w:r>
            <w:r>
              <w:rPr>
                <w:rFonts w:eastAsia="Arial Unicode MS"/>
                <w:color w:val="000000" w:themeColor="text1"/>
              </w:rPr>
              <w:t xml:space="preserve">, </w:t>
            </w:r>
            <w:r w:rsidR="00B0012A" w:rsidRPr="0031718F">
              <w:rPr>
                <w:rFonts w:eastAsia="Arial Unicode MS"/>
                <w:color w:val="000000" w:themeColor="text1"/>
              </w:rPr>
              <w:t>elaborat în conformitate cu prevederile anuale ale Scrisorii metodice emise anual de către M</w:t>
            </w:r>
            <w:r>
              <w:rPr>
                <w:rFonts w:eastAsia="Arial Unicode MS"/>
                <w:color w:val="000000" w:themeColor="text1"/>
              </w:rPr>
              <w:t>ECC</w:t>
            </w:r>
            <w:r>
              <w:rPr>
                <w:rStyle w:val="af7"/>
                <w:rFonts w:eastAsia="Arial Unicode MS"/>
                <w:color w:val="000000" w:themeColor="text1"/>
              </w:rPr>
              <w:footnoteReference w:id="1"/>
            </w:r>
            <w:r>
              <w:rPr>
                <w:rFonts w:eastAsia="Arial Unicode MS"/>
                <w:color w:val="000000" w:themeColor="text1"/>
              </w:rPr>
              <w:t>.</w:t>
            </w:r>
          </w:p>
          <w:p w14:paraId="4EDA65DC" w14:textId="056D3C7E" w:rsidR="00F842E4" w:rsidRPr="0031718F" w:rsidRDefault="00B0012A" w:rsidP="00B0012A">
            <w:pPr>
              <w:pStyle w:val="a4"/>
              <w:numPr>
                <w:ilvl w:val="0"/>
                <w:numId w:val="2"/>
              </w:numPr>
              <w:ind w:left="360"/>
              <w:rPr>
                <w:rFonts w:eastAsia="Times New Roman"/>
                <w:iCs/>
                <w:color w:val="000000" w:themeColor="text1"/>
              </w:rPr>
            </w:pPr>
            <w:r w:rsidRPr="0031718F">
              <w:rPr>
                <w:rFonts w:eastAsia="Arial Unicode MS"/>
                <w:color w:val="000000" w:themeColor="text1"/>
              </w:rPr>
              <w:t>Acest program</w:t>
            </w:r>
            <w:r w:rsidR="007F45F9">
              <w:rPr>
                <w:rStyle w:val="af7"/>
                <w:rFonts w:eastAsia="Arial Unicode MS"/>
                <w:color w:val="000000" w:themeColor="text1"/>
              </w:rPr>
              <w:footnoteReference w:id="2"/>
            </w:r>
            <w:r w:rsidRPr="0031718F">
              <w:rPr>
                <w:rFonts w:eastAsia="Arial Unicode MS"/>
                <w:color w:val="000000" w:themeColor="text1"/>
              </w:rPr>
              <w:t xml:space="preserve"> este afișat pe avizierul din fiecare grupă</w:t>
            </w:r>
            <w:r w:rsidR="007F45F9">
              <w:rPr>
                <w:rFonts w:eastAsia="Arial Unicode MS"/>
                <w:color w:val="000000" w:themeColor="text1"/>
              </w:rPr>
              <w:t xml:space="preserve"> (nr. </w:t>
            </w:r>
            <w:r w:rsidR="00B935D5">
              <w:rPr>
                <w:rFonts w:eastAsia="Arial Unicode MS"/>
                <w:color w:val="000000" w:themeColor="text1"/>
              </w:rPr>
              <w:t xml:space="preserve">4, 6, </w:t>
            </w:r>
            <w:r w:rsidR="004C4732">
              <w:rPr>
                <w:rFonts w:eastAsia="Arial Unicode MS"/>
                <w:color w:val="000000" w:themeColor="text1"/>
              </w:rPr>
              <w:t>3, 2, 1, mai târziu nr. 5 (gr. creșă</w:t>
            </w:r>
            <w:r w:rsidR="007F45F9">
              <w:rPr>
                <w:rFonts w:eastAsia="Arial Unicode MS"/>
                <w:color w:val="000000" w:themeColor="text1"/>
              </w:rPr>
              <w:t>)</w:t>
            </w:r>
            <w:r w:rsidR="004C4732">
              <w:rPr>
                <w:rFonts w:eastAsia="Arial Unicode MS"/>
                <w:color w:val="000000" w:themeColor="text1"/>
              </w:rPr>
              <w:t>.</w:t>
            </w:r>
            <w:r w:rsidRPr="0031718F">
              <w:rPr>
                <w:rFonts w:eastAsia="Arial Unicode MS"/>
                <w:color w:val="000000" w:themeColor="text1"/>
              </w:rPr>
              <w:t xml:space="preserve"> </w:t>
            </w:r>
          </w:p>
        </w:tc>
      </w:tr>
      <w:tr w:rsidR="00F842E4" w:rsidRPr="0031718F" w14:paraId="1B01BCB9" w14:textId="77777777" w:rsidTr="00415CB2">
        <w:tc>
          <w:tcPr>
            <w:tcW w:w="2069" w:type="dxa"/>
          </w:tcPr>
          <w:p w14:paraId="4BDBE21C" w14:textId="77777777" w:rsidR="00F842E4" w:rsidRPr="0031718F" w:rsidRDefault="00F842E4" w:rsidP="00F842E4">
            <w:pPr>
              <w:jc w:val="left"/>
              <w:rPr>
                <w:color w:val="000000" w:themeColor="text1"/>
              </w:rPr>
            </w:pPr>
            <w:r w:rsidRPr="0031718F">
              <w:rPr>
                <w:color w:val="000000" w:themeColor="text1"/>
              </w:rPr>
              <w:t xml:space="preserve">Pondere și punctaj acordat </w:t>
            </w:r>
          </w:p>
        </w:tc>
        <w:tc>
          <w:tcPr>
            <w:tcW w:w="1475" w:type="dxa"/>
          </w:tcPr>
          <w:p w14:paraId="4D7E35E5" w14:textId="77777777" w:rsidR="00F842E4" w:rsidRPr="0031718F" w:rsidRDefault="00F842E4" w:rsidP="00F842E4">
            <w:pPr>
              <w:rPr>
                <w:color w:val="000000" w:themeColor="text1"/>
              </w:rPr>
            </w:pPr>
            <w:r w:rsidRPr="0031718F">
              <w:rPr>
                <w:color w:val="000000" w:themeColor="text1"/>
              </w:rPr>
              <w:t xml:space="preserve">Pondere: </w:t>
            </w:r>
            <w:r w:rsidRPr="0031718F">
              <w:rPr>
                <w:bCs/>
                <w:color w:val="000000" w:themeColor="text1"/>
              </w:rPr>
              <w:t>2</w:t>
            </w:r>
          </w:p>
        </w:tc>
        <w:tc>
          <w:tcPr>
            <w:tcW w:w="3827" w:type="dxa"/>
          </w:tcPr>
          <w:p w14:paraId="7DE67757" w14:textId="277F7599" w:rsidR="00F842E4" w:rsidRPr="0031718F" w:rsidRDefault="00F842E4" w:rsidP="00F842E4">
            <w:pPr>
              <w:rPr>
                <w:color w:val="000000" w:themeColor="text1"/>
              </w:rPr>
            </w:pPr>
            <w:r w:rsidRPr="0031718F">
              <w:rPr>
                <w:color w:val="000000" w:themeColor="text1"/>
              </w:rPr>
              <w:t>Autoevaluare conform criteriilor: -</w:t>
            </w:r>
            <w:r w:rsidR="0031718F">
              <w:rPr>
                <w:color w:val="000000" w:themeColor="text1"/>
              </w:rPr>
              <w:t>0</w:t>
            </w:r>
            <w:r w:rsidR="00636C3E" w:rsidRPr="0031718F">
              <w:rPr>
                <w:color w:val="000000" w:themeColor="text1"/>
              </w:rPr>
              <w:t>,</w:t>
            </w:r>
            <w:r w:rsidR="005D3C99" w:rsidRPr="0031718F">
              <w:rPr>
                <w:color w:val="000000" w:themeColor="text1"/>
              </w:rPr>
              <w:t>7</w:t>
            </w:r>
            <w:r w:rsidR="00636C3E" w:rsidRPr="0031718F">
              <w:rPr>
                <w:color w:val="000000" w:themeColor="text1"/>
              </w:rPr>
              <w:t>5</w:t>
            </w:r>
          </w:p>
        </w:tc>
        <w:tc>
          <w:tcPr>
            <w:tcW w:w="2268" w:type="dxa"/>
          </w:tcPr>
          <w:p w14:paraId="0D7D4D0E" w14:textId="4156C71A" w:rsidR="00F842E4" w:rsidRPr="0031718F" w:rsidRDefault="00F842E4" w:rsidP="00F842E4">
            <w:pPr>
              <w:rPr>
                <w:color w:val="000000" w:themeColor="text1"/>
              </w:rPr>
            </w:pPr>
            <w:r w:rsidRPr="0031718F">
              <w:rPr>
                <w:color w:val="000000" w:themeColor="text1"/>
              </w:rPr>
              <w:t xml:space="preserve">Punctaj acordat: - </w:t>
            </w:r>
            <w:r w:rsidR="0031718F">
              <w:rPr>
                <w:color w:val="000000" w:themeColor="text1"/>
              </w:rPr>
              <w:t>1,5</w:t>
            </w:r>
          </w:p>
        </w:tc>
      </w:tr>
    </w:tbl>
    <w:p w14:paraId="2CB1C63F" w14:textId="77777777" w:rsidR="00D25024" w:rsidRPr="00F46DC5" w:rsidRDefault="00D25024" w:rsidP="00D25024">
      <w:pPr>
        <w:rPr>
          <w:color w:val="FF0000"/>
        </w:rPr>
      </w:pPr>
    </w:p>
    <w:p w14:paraId="29CB6A0C" w14:textId="77777777" w:rsidR="004C4732" w:rsidRDefault="004C4732" w:rsidP="00D25024">
      <w:pPr>
        <w:rPr>
          <w:b/>
          <w:bCs/>
          <w:color w:val="FF0000"/>
        </w:rPr>
      </w:pPr>
    </w:p>
    <w:p w14:paraId="10DA35CA" w14:textId="77777777" w:rsidR="004C4732" w:rsidRDefault="004C4732" w:rsidP="00D25024">
      <w:pPr>
        <w:rPr>
          <w:b/>
          <w:bCs/>
          <w:color w:val="FF0000"/>
        </w:rPr>
      </w:pPr>
    </w:p>
    <w:p w14:paraId="3D5C6B5E" w14:textId="77777777" w:rsidR="004C4732" w:rsidRDefault="004C4732" w:rsidP="00D25024">
      <w:pPr>
        <w:rPr>
          <w:b/>
          <w:bCs/>
          <w:color w:val="FF0000"/>
        </w:rPr>
      </w:pPr>
    </w:p>
    <w:p w14:paraId="6076DD61" w14:textId="77777777" w:rsidR="004C4732" w:rsidRDefault="004C4732" w:rsidP="00D25024">
      <w:pPr>
        <w:rPr>
          <w:b/>
          <w:bCs/>
          <w:color w:val="FF0000"/>
        </w:rPr>
      </w:pPr>
    </w:p>
    <w:p w14:paraId="3B0F2BD7" w14:textId="5A17DC9A" w:rsidR="00D25024" w:rsidRPr="001257B5" w:rsidRDefault="00D25024" w:rsidP="00D25024">
      <w:pPr>
        <w:rPr>
          <w:b/>
          <w:bCs/>
          <w:color w:val="FF0000"/>
        </w:rPr>
      </w:pPr>
      <w:r w:rsidRPr="001257B5">
        <w:rPr>
          <w:b/>
          <w:bCs/>
          <w:color w:val="FF0000"/>
        </w:rPr>
        <w:t>Domeniu: Capacitate instituțională</w:t>
      </w:r>
    </w:p>
    <w:p w14:paraId="50119F7C" w14:textId="77777777" w:rsidR="00D25024" w:rsidRPr="00246EF1" w:rsidRDefault="00D25024" w:rsidP="00D25024">
      <w:pPr>
        <w:rPr>
          <w:color w:val="00B050"/>
          <w:lang w:val="en-US"/>
        </w:rPr>
      </w:pPr>
      <w:r w:rsidRPr="00246EF1">
        <w:rPr>
          <w:b/>
          <w:bCs/>
          <w:color w:val="00B050"/>
          <w:lang w:val="en-US"/>
        </w:rPr>
        <w:t>Indicator 1.1.4.</w:t>
      </w:r>
      <w:r w:rsidRPr="00246EF1">
        <w:rPr>
          <w:color w:val="00B050"/>
          <w:lang w:val="en-US"/>
        </w:rPr>
        <w:t xml:space="preserve"> Asigurarea pentru fiecare elev/ copil a câte un loc în bancă/ la masă etc., corespunzător particularităților psihofiziologice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AB9FC2D" w14:textId="77777777" w:rsidTr="00DF435F">
        <w:tc>
          <w:tcPr>
            <w:tcW w:w="2069" w:type="dxa"/>
          </w:tcPr>
          <w:p w14:paraId="4F2043B8" w14:textId="77777777" w:rsidR="00F842E4" w:rsidRPr="00BD4375" w:rsidRDefault="00F842E4" w:rsidP="00F842E4">
            <w:pPr>
              <w:jc w:val="left"/>
            </w:pPr>
            <w:r w:rsidRPr="00BD4375">
              <w:t xml:space="preserve">Dovezi </w:t>
            </w:r>
          </w:p>
        </w:tc>
        <w:tc>
          <w:tcPr>
            <w:tcW w:w="7570" w:type="dxa"/>
            <w:gridSpan w:val="3"/>
          </w:tcPr>
          <w:p w14:paraId="23D2C45C" w14:textId="2905D736" w:rsidR="00A93063" w:rsidRPr="00A93063" w:rsidRDefault="009E4AA6" w:rsidP="00A93063">
            <w:pPr>
              <w:pStyle w:val="a4"/>
              <w:numPr>
                <w:ilvl w:val="0"/>
                <w:numId w:val="4"/>
              </w:numPr>
              <w:rPr>
                <w:iCs/>
              </w:rPr>
            </w:pPr>
            <w:r>
              <w:rPr>
                <w:iCs/>
              </w:rPr>
              <w:t>Nr.</w:t>
            </w:r>
            <w:r w:rsidR="001E6E38">
              <w:rPr>
                <w:iCs/>
              </w:rPr>
              <w:t xml:space="preserve"> </w:t>
            </w:r>
            <w:r>
              <w:rPr>
                <w:iCs/>
              </w:rPr>
              <w:t xml:space="preserve">de </w:t>
            </w:r>
            <w:proofErr w:type="gramStart"/>
            <w:r>
              <w:rPr>
                <w:iCs/>
              </w:rPr>
              <w:t>lo</w:t>
            </w:r>
            <w:r w:rsidR="001E6E38">
              <w:rPr>
                <w:iCs/>
              </w:rPr>
              <w:t>c</w:t>
            </w:r>
            <w:r>
              <w:rPr>
                <w:iCs/>
              </w:rPr>
              <w:t>uri  la</w:t>
            </w:r>
            <w:proofErr w:type="gramEnd"/>
            <w:r>
              <w:rPr>
                <w:iCs/>
              </w:rPr>
              <w:t xml:space="preserve"> mese corespunzător numarului de copii </w:t>
            </w:r>
            <w:r w:rsidR="002C3432">
              <w:rPr>
                <w:iCs/>
              </w:rPr>
              <w:t xml:space="preserve">corespunzător </w:t>
            </w:r>
            <w:r w:rsidR="00571FEA">
              <w:rPr>
                <w:iCs/>
              </w:rPr>
              <w:t>SMDIET</w:t>
            </w:r>
            <w:r w:rsidR="00636C3E">
              <w:rPr>
                <w:iCs/>
              </w:rPr>
              <w:t xml:space="preserve"> </w:t>
            </w:r>
            <w:r w:rsidR="00636C3E" w:rsidRPr="009F6396">
              <w:t>aprobate prin Ordinul M</w:t>
            </w:r>
            <w:r w:rsidR="004C4732">
              <w:t xml:space="preserve">ECC </w:t>
            </w:r>
            <w:r w:rsidR="00636C3E" w:rsidRPr="009F6396">
              <w:t>nr. 253 din 11.10.2017</w:t>
            </w:r>
            <w:r w:rsidR="00415433">
              <w:t>;</w:t>
            </w:r>
            <w:r w:rsidR="00636C3E" w:rsidRPr="009F6396">
              <w:t xml:space="preserve"> </w:t>
            </w:r>
          </w:p>
          <w:p w14:paraId="67C3C114" w14:textId="2827BC6F" w:rsidR="002C3432" w:rsidRDefault="00571FEA" w:rsidP="009E4AA6">
            <w:pPr>
              <w:pStyle w:val="a4"/>
              <w:numPr>
                <w:ilvl w:val="0"/>
                <w:numId w:val="4"/>
              </w:numPr>
              <w:rPr>
                <w:iCs/>
              </w:rPr>
            </w:pPr>
            <w:r>
              <w:rPr>
                <w:iCs/>
              </w:rPr>
              <w:t>Grupele sunt dotate cu mobilier conform SMDIET</w:t>
            </w:r>
            <w:r w:rsidR="00415433">
              <w:rPr>
                <w:iCs/>
              </w:rPr>
              <w:t>;</w:t>
            </w:r>
            <w:r w:rsidR="009C3B91">
              <w:rPr>
                <w:iCs/>
              </w:rPr>
              <w:t xml:space="preserve"> </w:t>
            </w:r>
          </w:p>
          <w:p w14:paraId="5BD31D4A" w14:textId="44C27E9C" w:rsidR="004F131C" w:rsidRDefault="00571FEA" w:rsidP="004F131C">
            <w:pPr>
              <w:pStyle w:val="a4"/>
              <w:numPr>
                <w:ilvl w:val="0"/>
                <w:numId w:val="4"/>
              </w:numPr>
              <w:rPr>
                <w:iCs/>
              </w:rPr>
            </w:pPr>
            <w:r>
              <w:rPr>
                <w:iCs/>
              </w:rPr>
              <w:t>Registrele de inventariere</w:t>
            </w:r>
            <w:r w:rsidR="00415433">
              <w:rPr>
                <w:iCs/>
              </w:rPr>
              <w:t>;</w:t>
            </w:r>
            <w:r>
              <w:rPr>
                <w:iCs/>
              </w:rPr>
              <w:t xml:space="preserve"> </w:t>
            </w:r>
          </w:p>
          <w:p w14:paraId="4D1797D8" w14:textId="435EA1CC" w:rsidR="00A93063" w:rsidRDefault="001E6E38" w:rsidP="004F131C">
            <w:pPr>
              <w:pStyle w:val="a4"/>
              <w:numPr>
                <w:ilvl w:val="0"/>
                <w:numId w:val="4"/>
              </w:numPr>
              <w:rPr>
                <w:iCs/>
              </w:rPr>
            </w:pPr>
            <w:r>
              <w:rPr>
                <w:iCs/>
              </w:rPr>
              <w:t>Lista bunurilor (fiecare grupă separat)</w:t>
            </w:r>
            <w:r w:rsidR="00415433">
              <w:rPr>
                <w:iCs/>
              </w:rPr>
              <w:t>;</w:t>
            </w:r>
          </w:p>
          <w:p w14:paraId="1D290BE4" w14:textId="0F6D431F" w:rsidR="00A93063" w:rsidRPr="004F131C" w:rsidRDefault="001E6E38" w:rsidP="001E6E38">
            <w:pPr>
              <w:pStyle w:val="a4"/>
              <w:numPr>
                <w:ilvl w:val="0"/>
                <w:numId w:val="4"/>
              </w:numPr>
              <w:rPr>
                <w:iCs/>
              </w:rPr>
            </w:pPr>
            <w:r>
              <w:rPr>
                <w:iCs/>
              </w:rPr>
              <w:t>Copiile f</w:t>
            </w:r>
            <w:r w:rsidR="00A93063">
              <w:rPr>
                <w:iCs/>
              </w:rPr>
              <w:t>actur</w:t>
            </w:r>
            <w:r>
              <w:rPr>
                <w:iCs/>
              </w:rPr>
              <w:t xml:space="preserve">ilor </w:t>
            </w:r>
            <w:r w:rsidR="00415433">
              <w:rPr>
                <w:iCs/>
              </w:rPr>
              <w:t>fiscal.</w:t>
            </w:r>
            <w:r>
              <w:rPr>
                <w:iCs/>
              </w:rPr>
              <w:t xml:space="preserve"> </w:t>
            </w:r>
          </w:p>
        </w:tc>
      </w:tr>
      <w:tr w:rsidR="00F842E4" w:rsidRPr="00E938A0" w14:paraId="35B6F968" w14:textId="77777777" w:rsidTr="00DF435F">
        <w:tc>
          <w:tcPr>
            <w:tcW w:w="2069" w:type="dxa"/>
          </w:tcPr>
          <w:p w14:paraId="5C0C15B9" w14:textId="77777777" w:rsidR="00F842E4" w:rsidRPr="00BD4375" w:rsidRDefault="00F842E4" w:rsidP="00F842E4">
            <w:pPr>
              <w:jc w:val="left"/>
            </w:pPr>
            <w:r w:rsidRPr="00BD4375">
              <w:t>Constatări</w:t>
            </w:r>
          </w:p>
        </w:tc>
        <w:tc>
          <w:tcPr>
            <w:tcW w:w="7570" w:type="dxa"/>
            <w:gridSpan w:val="3"/>
          </w:tcPr>
          <w:p w14:paraId="56AA5011" w14:textId="6986F6F9" w:rsidR="00636C3E" w:rsidRPr="00E92DCF" w:rsidRDefault="00636C3E" w:rsidP="00954EAD">
            <w:pPr>
              <w:pStyle w:val="a4"/>
              <w:numPr>
                <w:ilvl w:val="0"/>
                <w:numId w:val="2"/>
              </w:numPr>
              <w:ind w:left="360"/>
              <w:rPr>
                <w:rFonts w:eastAsia="Times New Roman"/>
                <w:iCs/>
                <w:lang w:val="ro-RO"/>
              </w:rPr>
            </w:pPr>
            <w:r w:rsidRPr="00636C3E">
              <w:rPr>
                <w:lang w:val="ro-RO"/>
              </w:rPr>
              <w:t>În conformitate cu cerințele</w:t>
            </w:r>
            <w:r>
              <w:rPr>
                <w:lang w:val="ro-RO"/>
              </w:rPr>
              <w:t xml:space="preserve"> </w:t>
            </w:r>
            <w:r w:rsidR="005721A5">
              <w:rPr>
                <w:i/>
                <w:lang w:val="ro-RO"/>
              </w:rPr>
              <w:t>SM</w:t>
            </w:r>
            <w:r w:rsidRPr="00636C3E">
              <w:rPr>
                <w:i/>
                <w:lang w:val="ro-RO"/>
              </w:rPr>
              <w:t>D</w:t>
            </w:r>
            <w:r w:rsidR="005721A5">
              <w:rPr>
                <w:i/>
                <w:lang w:val="ro-RO"/>
              </w:rPr>
              <w:t>IET</w:t>
            </w:r>
            <w:r w:rsidRPr="00636C3E">
              <w:rPr>
                <w:i/>
                <w:lang w:val="ro-RO"/>
              </w:rPr>
              <w:t xml:space="preserve"> </w:t>
            </w:r>
            <w:r>
              <w:rPr>
                <w:lang w:val="ro-RO"/>
              </w:rPr>
              <w:t xml:space="preserve"> se </w:t>
            </w:r>
            <w:r w:rsidRPr="00636C3E">
              <w:rPr>
                <w:lang w:val="ro-RO"/>
              </w:rPr>
              <w:t xml:space="preserve">asigură fiecărui copil câte un loc la masă și câte un scaun în conformitate cu </w:t>
            </w:r>
            <w:r w:rsidRPr="00636C3E">
              <w:rPr>
                <w:color w:val="000000" w:themeColor="text1"/>
                <w:lang w:val="ro-RO"/>
              </w:rPr>
              <w:t>înălțimea</w:t>
            </w:r>
            <w:r w:rsidRPr="00636C3E">
              <w:rPr>
                <w:color w:val="FF0000"/>
                <w:lang w:val="ro-RO"/>
              </w:rPr>
              <w:t xml:space="preserve"> </w:t>
            </w:r>
            <w:r w:rsidRPr="00636C3E">
              <w:rPr>
                <w:lang w:val="ro-RO"/>
              </w:rPr>
              <w:t>acestuia</w:t>
            </w:r>
            <w:r>
              <w:rPr>
                <w:lang w:val="ro-RO"/>
              </w:rPr>
              <w:t xml:space="preserve"> marcat </w:t>
            </w:r>
            <w:r w:rsidR="001E6E38">
              <w:rPr>
                <w:lang w:val="ro-RO"/>
              </w:rPr>
              <w:t xml:space="preserve"> </w:t>
            </w:r>
            <w:r w:rsidRPr="00636C3E">
              <w:rPr>
                <w:color w:val="000000" w:themeColor="text1"/>
                <w:lang w:val="ro-RO"/>
              </w:rPr>
              <w:t xml:space="preserve">. </w:t>
            </w:r>
            <w:r>
              <w:rPr>
                <w:color w:val="000000" w:themeColor="text1"/>
                <w:lang w:val="ro-RO"/>
              </w:rPr>
              <w:t xml:space="preserve"> </w:t>
            </w:r>
          </w:p>
          <w:p w14:paraId="5ECE91A9" w14:textId="77253DDD" w:rsidR="00F842E4" w:rsidRPr="00F842E4" w:rsidRDefault="00636C3E" w:rsidP="005721A5">
            <w:pPr>
              <w:pStyle w:val="a4"/>
              <w:numPr>
                <w:ilvl w:val="0"/>
                <w:numId w:val="2"/>
              </w:numPr>
              <w:ind w:left="360"/>
              <w:rPr>
                <w:rFonts w:eastAsia="Times New Roman"/>
                <w:iCs/>
              </w:rPr>
            </w:pPr>
            <w:r>
              <w:rPr>
                <w:color w:val="000000" w:themeColor="text1"/>
                <w:lang w:val="ro-RO"/>
              </w:rPr>
              <w:t xml:space="preserve">Toate acestea sunt </w:t>
            </w:r>
            <w:r w:rsidRPr="009F6396">
              <w:rPr>
                <w:color w:val="000000" w:themeColor="text1"/>
              </w:rPr>
              <w:t>prezentate</w:t>
            </w:r>
            <w:r w:rsidR="005721A5">
              <w:rPr>
                <w:color w:val="000000" w:themeColor="text1"/>
              </w:rPr>
              <w:t>,</w:t>
            </w:r>
            <w:r w:rsidRPr="009F6396">
              <w:rPr>
                <w:color w:val="000000" w:themeColor="text1"/>
              </w:rPr>
              <w:t xml:space="preserve"> în conformitate cu Registrul de evidență a bunurilor</w:t>
            </w:r>
            <w:r w:rsidR="001E6E38">
              <w:rPr>
                <w:color w:val="000000" w:themeColor="text1"/>
              </w:rPr>
              <w:t>.</w:t>
            </w:r>
          </w:p>
        </w:tc>
      </w:tr>
      <w:tr w:rsidR="00F842E4" w:rsidRPr="00E938A0" w14:paraId="16DCC7A2" w14:textId="77777777" w:rsidTr="00415CB2">
        <w:tc>
          <w:tcPr>
            <w:tcW w:w="2069" w:type="dxa"/>
          </w:tcPr>
          <w:p w14:paraId="478ACBAB" w14:textId="77777777" w:rsidR="00F842E4" w:rsidRPr="00BD4375" w:rsidRDefault="00F842E4" w:rsidP="00F842E4">
            <w:pPr>
              <w:jc w:val="left"/>
            </w:pPr>
            <w:r>
              <w:t>Pondere și punctaj acordat</w:t>
            </w:r>
            <w:r w:rsidRPr="00BD4375">
              <w:t xml:space="preserve"> </w:t>
            </w:r>
          </w:p>
        </w:tc>
        <w:tc>
          <w:tcPr>
            <w:tcW w:w="1475" w:type="dxa"/>
          </w:tcPr>
          <w:p w14:paraId="32B44480" w14:textId="77777777" w:rsidR="00F842E4" w:rsidRPr="00E938A0" w:rsidRDefault="00F842E4" w:rsidP="00F842E4">
            <w:r w:rsidRPr="00BD4375">
              <w:t>Pondere:</w:t>
            </w:r>
            <w:r w:rsidRPr="00E938A0">
              <w:t xml:space="preserve"> </w:t>
            </w:r>
            <w:r>
              <w:rPr>
                <w:bCs/>
              </w:rPr>
              <w:t>1</w:t>
            </w:r>
          </w:p>
        </w:tc>
        <w:tc>
          <w:tcPr>
            <w:tcW w:w="3827" w:type="dxa"/>
          </w:tcPr>
          <w:p w14:paraId="48B4B31F" w14:textId="77777777" w:rsidR="00F842E4" w:rsidRPr="00E938A0" w:rsidRDefault="00F842E4" w:rsidP="00F842E4">
            <w:r>
              <w:t>Autoevaluare conform criteriilor: -</w:t>
            </w:r>
            <w:r w:rsidR="009C3B91">
              <w:t xml:space="preserve">1 </w:t>
            </w:r>
          </w:p>
        </w:tc>
        <w:tc>
          <w:tcPr>
            <w:tcW w:w="2268" w:type="dxa"/>
          </w:tcPr>
          <w:p w14:paraId="5748972F" w14:textId="16671F95" w:rsidR="00F842E4" w:rsidRPr="00D25024" w:rsidRDefault="00F842E4" w:rsidP="00F842E4">
            <w:r>
              <w:t xml:space="preserve">Punctaj acordat: - </w:t>
            </w:r>
            <w:r w:rsidR="007D65AF">
              <w:t>1</w:t>
            </w:r>
          </w:p>
        </w:tc>
      </w:tr>
    </w:tbl>
    <w:p w14:paraId="2EE3585C" w14:textId="77777777" w:rsidR="00D25024" w:rsidRDefault="00D25024" w:rsidP="00D25024"/>
    <w:p w14:paraId="62C19856" w14:textId="77777777" w:rsidR="00D25024" w:rsidRPr="00A14CCC" w:rsidRDefault="00D25024" w:rsidP="00D25024">
      <w:pPr>
        <w:rPr>
          <w:color w:val="7030A0"/>
          <w:lang w:val="en-US"/>
        </w:rPr>
      </w:pPr>
      <w:r w:rsidRPr="00A14CCC">
        <w:rPr>
          <w:b/>
          <w:bCs/>
          <w:color w:val="7030A0"/>
          <w:lang w:val="en-US"/>
        </w:rPr>
        <w:t>Indicator 1.1.5.</w:t>
      </w:r>
      <w:r w:rsidRPr="00A14CCC">
        <w:rPr>
          <w:color w:val="7030A0"/>
          <w:lang w:val="en-US"/>
        </w:rPr>
        <w:t xml:space="preserve"> Asigurarea cu materiale de sprijin (echipamente, utilaje, dispozitive, ustensile etc.), în corespundere cu parametrii sanitaro-igienici și cu cerințele de securitate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FDB1ED9" w14:textId="77777777" w:rsidTr="00DF435F">
        <w:tc>
          <w:tcPr>
            <w:tcW w:w="2069" w:type="dxa"/>
          </w:tcPr>
          <w:p w14:paraId="37FE100E" w14:textId="77777777" w:rsidR="00F842E4" w:rsidRPr="00BD4375" w:rsidRDefault="00F842E4" w:rsidP="00F842E4">
            <w:pPr>
              <w:jc w:val="left"/>
            </w:pPr>
            <w:r w:rsidRPr="00BD4375">
              <w:t xml:space="preserve">Dovezi </w:t>
            </w:r>
          </w:p>
        </w:tc>
        <w:tc>
          <w:tcPr>
            <w:tcW w:w="7570" w:type="dxa"/>
            <w:gridSpan w:val="3"/>
          </w:tcPr>
          <w:p w14:paraId="28BAC9BF" w14:textId="6ECA6110" w:rsidR="00F842E4" w:rsidRPr="00CE2A3C" w:rsidRDefault="004F131C" w:rsidP="00E92DCF">
            <w:pPr>
              <w:pStyle w:val="a4"/>
              <w:numPr>
                <w:ilvl w:val="0"/>
                <w:numId w:val="2"/>
              </w:numPr>
              <w:rPr>
                <w:iCs/>
              </w:rPr>
            </w:pPr>
            <w:r>
              <w:rPr>
                <w:iCs/>
              </w:rPr>
              <w:t>Registrele de</w:t>
            </w:r>
            <w:r w:rsidRPr="005721A5">
              <w:rPr>
                <w:iCs/>
                <w:color w:val="FF0000"/>
              </w:rPr>
              <w:t xml:space="preserve"> </w:t>
            </w:r>
            <w:r w:rsidR="00D60620" w:rsidRPr="00D60620">
              <w:rPr>
                <w:iCs/>
                <w:color w:val="000000" w:themeColor="text1"/>
              </w:rPr>
              <w:t>evidență a bunurilor</w:t>
            </w:r>
            <w:r w:rsidR="00415433">
              <w:rPr>
                <w:iCs/>
                <w:color w:val="000000" w:themeColor="text1"/>
              </w:rPr>
              <w:t>;</w:t>
            </w:r>
          </w:p>
          <w:p w14:paraId="20DA6401" w14:textId="0C241C29" w:rsidR="0043065C" w:rsidRPr="00C55196" w:rsidRDefault="0043065C" w:rsidP="00CE2A3C">
            <w:pPr>
              <w:pStyle w:val="a4"/>
              <w:numPr>
                <w:ilvl w:val="0"/>
                <w:numId w:val="2"/>
              </w:numPr>
              <w:rPr>
                <w:iCs/>
              </w:rPr>
            </w:pPr>
            <w:r w:rsidRPr="00CE2A3C">
              <w:rPr>
                <w:iCs/>
              </w:rPr>
              <w:t>Mese și scaune corespunzătoare înălțimii copiilor</w:t>
            </w:r>
            <w:r w:rsidR="005721A5" w:rsidRPr="00CE2A3C">
              <w:rPr>
                <w:iCs/>
              </w:rPr>
              <w:t>, conform</w:t>
            </w:r>
            <w:r w:rsidR="005721A5" w:rsidRPr="00CE2A3C">
              <w:rPr>
                <w:iCs/>
                <w:color w:val="FF0000"/>
              </w:rPr>
              <w:t xml:space="preserve"> </w:t>
            </w:r>
            <w:r w:rsidR="005721A5" w:rsidRPr="00CE2A3C">
              <w:rPr>
                <w:iCs/>
              </w:rPr>
              <w:t>Regulamentului sanitar</w:t>
            </w:r>
            <w:r w:rsidR="001E6E38">
              <w:rPr>
                <w:iCs/>
              </w:rPr>
              <w:t xml:space="preserve"> pentru IET aprobat prin HG n</w:t>
            </w:r>
            <w:r w:rsidR="00CE2A3C" w:rsidRPr="00CE2A3C">
              <w:rPr>
                <w:iCs/>
              </w:rPr>
              <w:t>r. 1211 din 04-11-</w:t>
            </w:r>
            <w:r w:rsidR="00CE2A3C" w:rsidRPr="00415433">
              <w:rPr>
                <w:iCs/>
                <w:color w:val="000000" w:themeColor="text1"/>
              </w:rPr>
              <w:t>2016</w:t>
            </w:r>
            <w:r w:rsidR="00415433" w:rsidRPr="00415433">
              <w:rPr>
                <w:iCs/>
                <w:color w:val="000000" w:themeColor="text1"/>
              </w:rPr>
              <w:t>;</w:t>
            </w:r>
            <w:r w:rsidR="00CE2A3C" w:rsidRPr="00415433">
              <w:rPr>
                <w:iCs/>
                <w:color w:val="000000" w:themeColor="text1"/>
              </w:rPr>
              <w:t xml:space="preserve"> </w:t>
            </w:r>
          </w:p>
          <w:p w14:paraId="753B3601" w14:textId="77777777" w:rsidR="00C55196" w:rsidRPr="00CE2A3C" w:rsidRDefault="00C55196" w:rsidP="00C55196">
            <w:pPr>
              <w:pStyle w:val="a4"/>
              <w:numPr>
                <w:ilvl w:val="0"/>
                <w:numId w:val="2"/>
              </w:numPr>
              <w:rPr>
                <w:iCs/>
              </w:rPr>
            </w:pPr>
            <w:r w:rsidRPr="00C55196">
              <w:rPr>
                <w:iCs/>
              </w:rPr>
              <w:t>HG nr.74 din 25.01.07 cu rectificări în 2017 cu referire la iluminarea spațiilor;</w:t>
            </w:r>
            <w:r>
              <w:rPr>
                <w:iCs/>
              </w:rPr>
              <w:t xml:space="preserve"> </w:t>
            </w:r>
          </w:p>
          <w:p w14:paraId="4B0A822B" w14:textId="777791C4" w:rsidR="001E6E38" w:rsidRDefault="001E6E38" w:rsidP="00200A12">
            <w:pPr>
              <w:pStyle w:val="a4"/>
              <w:numPr>
                <w:ilvl w:val="0"/>
                <w:numId w:val="2"/>
              </w:numPr>
              <w:rPr>
                <w:iCs/>
              </w:rPr>
            </w:pPr>
            <w:r>
              <w:rPr>
                <w:iCs/>
              </w:rPr>
              <w:t>Contractele de achiziție a bunurilor/serviciilor</w:t>
            </w:r>
            <w:r w:rsidR="00415433">
              <w:rPr>
                <w:iCs/>
              </w:rPr>
              <w:t>;</w:t>
            </w:r>
          </w:p>
          <w:p w14:paraId="6C875BD6" w14:textId="78D3019A" w:rsidR="00E92DCF" w:rsidRPr="00200A12" w:rsidRDefault="001E6E38" w:rsidP="00200A12">
            <w:pPr>
              <w:pStyle w:val="a4"/>
              <w:numPr>
                <w:ilvl w:val="0"/>
                <w:numId w:val="2"/>
              </w:numPr>
              <w:rPr>
                <w:iCs/>
              </w:rPr>
            </w:pPr>
            <w:r>
              <w:rPr>
                <w:iCs/>
              </w:rPr>
              <w:t xml:space="preserve">Copiile facturilor </w:t>
            </w:r>
            <w:r w:rsidR="00415433">
              <w:rPr>
                <w:iCs/>
              </w:rPr>
              <w:t>fiscal.</w:t>
            </w:r>
          </w:p>
        </w:tc>
      </w:tr>
      <w:tr w:rsidR="00F842E4" w:rsidRPr="00E938A0" w14:paraId="05E5A354" w14:textId="77777777" w:rsidTr="00DF435F">
        <w:tc>
          <w:tcPr>
            <w:tcW w:w="2069" w:type="dxa"/>
          </w:tcPr>
          <w:p w14:paraId="343B3948" w14:textId="77777777" w:rsidR="00F842E4" w:rsidRPr="00BD4375" w:rsidRDefault="00F842E4" w:rsidP="00F842E4">
            <w:pPr>
              <w:jc w:val="left"/>
            </w:pPr>
            <w:r w:rsidRPr="00BD4375">
              <w:t>Constatări</w:t>
            </w:r>
          </w:p>
        </w:tc>
        <w:tc>
          <w:tcPr>
            <w:tcW w:w="7570" w:type="dxa"/>
            <w:gridSpan w:val="3"/>
          </w:tcPr>
          <w:p w14:paraId="6E1CC2BA" w14:textId="5A1E0677" w:rsidR="001E6E38" w:rsidRDefault="00CE2A3C" w:rsidP="001E6E38">
            <w:pPr>
              <w:pStyle w:val="a4"/>
              <w:numPr>
                <w:ilvl w:val="0"/>
                <w:numId w:val="2"/>
              </w:numPr>
              <w:rPr>
                <w:iCs/>
              </w:rPr>
            </w:pPr>
            <w:r w:rsidRPr="00CE2A3C">
              <w:rPr>
                <w:iCs/>
              </w:rPr>
              <w:t>Pentru fiecare copil este asigurat un p</w:t>
            </w:r>
            <w:r w:rsidR="001E6E38">
              <w:rPr>
                <w:iCs/>
              </w:rPr>
              <w:t xml:space="preserve">at cu saltea, pernă, </w:t>
            </w:r>
            <w:proofErr w:type="gramStart"/>
            <w:r w:rsidR="001E6E38">
              <w:rPr>
                <w:iCs/>
              </w:rPr>
              <w:t>plapumă  lingerie</w:t>
            </w:r>
            <w:proofErr w:type="gramEnd"/>
            <w:r w:rsidR="001E6E38">
              <w:rPr>
                <w:iCs/>
              </w:rPr>
              <w:t xml:space="preserve"> de pat</w:t>
            </w:r>
            <w:r w:rsidRPr="00CE2A3C">
              <w:rPr>
                <w:iCs/>
              </w:rPr>
              <w:t xml:space="preserve">  </w:t>
            </w:r>
            <w:r w:rsidR="001E6E38">
              <w:rPr>
                <w:iCs/>
              </w:rPr>
              <w:t>(</w:t>
            </w:r>
            <w:r w:rsidRPr="00CE2A3C">
              <w:rPr>
                <w:iCs/>
              </w:rPr>
              <w:t>2 s</w:t>
            </w:r>
            <w:r w:rsidR="001E6E38">
              <w:rPr>
                <w:iCs/>
              </w:rPr>
              <w:t>et</w:t>
            </w:r>
            <w:r w:rsidRPr="00CE2A3C">
              <w:rPr>
                <w:iCs/>
              </w:rPr>
              <w:t>uri pe</w:t>
            </w:r>
            <w:r w:rsidR="001E6E38">
              <w:rPr>
                <w:iCs/>
              </w:rPr>
              <w:t>r copil)</w:t>
            </w:r>
            <w:r w:rsidR="00415433">
              <w:rPr>
                <w:iCs/>
              </w:rPr>
              <w:t>;</w:t>
            </w:r>
            <w:r w:rsidRPr="00CE2A3C">
              <w:rPr>
                <w:iCs/>
              </w:rPr>
              <w:t xml:space="preserve"> </w:t>
            </w:r>
          </w:p>
          <w:p w14:paraId="3895948A" w14:textId="4B9B415C" w:rsidR="00CE2A3C" w:rsidRPr="001E6E38" w:rsidRDefault="001E6E38" w:rsidP="001E6E38">
            <w:pPr>
              <w:pStyle w:val="a4"/>
              <w:numPr>
                <w:ilvl w:val="0"/>
                <w:numId w:val="2"/>
              </w:numPr>
              <w:rPr>
                <w:iCs/>
              </w:rPr>
            </w:pPr>
            <w:r>
              <w:rPr>
                <w:iCs/>
                <w:szCs w:val="24"/>
              </w:rPr>
              <w:t>Prosop pentru fiecare copil ș</w:t>
            </w:r>
            <w:r w:rsidR="00CE2A3C" w:rsidRPr="001E6E38">
              <w:rPr>
                <w:iCs/>
                <w:szCs w:val="24"/>
              </w:rPr>
              <w:t>i dulăpior de păstrare, marcat</w:t>
            </w:r>
            <w:r w:rsidR="00415433">
              <w:rPr>
                <w:iCs/>
                <w:szCs w:val="24"/>
              </w:rPr>
              <w:t>;</w:t>
            </w:r>
            <w:r w:rsidR="00CE2A3C" w:rsidRPr="001E6E38">
              <w:rPr>
                <w:iCs/>
                <w:szCs w:val="24"/>
              </w:rPr>
              <w:t xml:space="preserve"> </w:t>
            </w:r>
          </w:p>
          <w:p w14:paraId="5D705423" w14:textId="528FF1C2" w:rsidR="00CE2A3C" w:rsidRPr="00CE2A3C" w:rsidRDefault="00CE2A3C" w:rsidP="00CE2A3C">
            <w:pPr>
              <w:pStyle w:val="a4"/>
              <w:numPr>
                <w:ilvl w:val="0"/>
                <w:numId w:val="2"/>
              </w:numPr>
              <w:rPr>
                <w:iCs/>
              </w:rPr>
            </w:pPr>
            <w:r w:rsidRPr="00CE2A3C">
              <w:rPr>
                <w:iCs/>
              </w:rPr>
              <w:t xml:space="preserve">Dotarea centrelor </w:t>
            </w:r>
            <w:proofErr w:type="gramStart"/>
            <w:r w:rsidRPr="00CE2A3C">
              <w:rPr>
                <w:iCs/>
              </w:rPr>
              <w:t>la  grupe</w:t>
            </w:r>
            <w:proofErr w:type="gramEnd"/>
            <w:r w:rsidRPr="00CE2A3C">
              <w:rPr>
                <w:iCs/>
              </w:rPr>
              <w:t xml:space="preserve"> confom SMDIET</w:t>
            </w:r>
            <w:r w:rsidR="00243BED" w:rsidRPr="009F6396">
              <w:t xml:space="preserve"> aprobate prin Ordinul Ministerului Educației, Culturii și Cercetării nr. 253 din 11.10.2017</w:t>
            </w:r>
            <w:r w:rsidR="00415433">
              <w:t>;</w:t>
            </w:r>
          </w:p>
          <w:p w14:paraId="3958B308" w14:textId="28512E1A" w:rsidR="00CE2A3C" w:rsidRPr="001E6E38" w:rsidRDefault="00CE2A3C" w:rsidP="00CE2A3C">
            <w:pPr>
              <w:pStyle w:val="a4"/>
              <w:numPr>
                <w:ilvl w:val="0"/>
                <w:numId w:val="2"/>
              </w:numPr>
              <w:rPr>
                <w:iCs/>
                <w:szCs w:val="24"/>
              </w:rPr>
            </w:pPr>
            <w:r w:rsidRPr="00CE2A3C">
              <w:rPr>
                <w:iCs/>
              </w:rPr>
              <w:t>Dotarea centrelor din grupe SMDIET</w:t>
            </w:r>
            <w:r w:rsidR="00243BED" w:rsidRPr="009F6396">
              <w:t xml:space="preserve"> aprobate prin Ordinul </w:t>
            </w:r>
            <w:r w:rsidR="00243BED" w:rsidRPr="001E6E38">
              <w:rPr>
                <w:szCs w:val="24"/>
              </w:rPr>
              <w:t>Ministerului Educației, Culturii și Cercetării nr. 253 din 11.10.2017</w:t>
            </w:r>
            <w:r w:rsidR="00415433">
              <w:rPr>
                <w:szCs w:val="24"/>
              </w:rPr>
              <w:t>;</w:t>
            </w:r>
            <w:r w:rsidR="00243BED" w:rsidRPr="001E6E38">
              <w:rPr>
                <w:szCs w:val="24"/>
              </w:rPr>
              <w:t xml:space="preserve"> </w:t>
            </w:r>
          </w:p>
          <w:p w14:paraId="1AD91E76" w14:textId="77777777" w:rsidR="00CE2A3C" w:rsidRPr="001E6E38" w:rsidRDefault="00CE2A3C" w:rsidP="00CE2A3C">
            <w:pPr>
              <w:pStyle w:val="a9"/>
              <w:numPr>
                <w:ilvl w:val="0"/>
                <w:numId w:val="2"/>
              </w:numPr>
              <w:jc w:val="both"/>
              <w:rPr>
                <w:rFonts w:ascii="Times New Roman" w:hAnsi="Times New Roman"/>
                <w:b/>
                <w:sz w:val="24"/>
                <w:szCs w:val="24"/>
                <w:lang w:val="en-US"/>
              </w:rPr>
            </w:pPr>
            <w:r w:rsidRPr="001E6E38">
              <w:rPr>
                <w:rFonts w:ascii="Times New Roman" w:hAnsi="Times New Roman"/>
                <w:color w:val="000000" w:themeColor="text1"/>
                <w:sz w:val="24"/>
                <w:szCs w:val="24"/>
                <w:lang w:val="en-US"/>
              </w:rPr>
              <w:t>Sistemul de iluminat este funcțional, asigurat cu plafoane închise, fixate;</w:t>
            </w:r>
          </w:p>
          <w:p w14:paraId="17B47635" w14:textId="77777777" w:rsidR="001E6E38" w:rsidRPr="001E6E38" w:rsidRDefault="00CE2A3C" w:rsidP="001E6E38">
            <w:pPr>
              <w:pStyle w:val="a9"/>
              <w:numPr>
                <w:ilvl w:val="0"/>
                <w:numId w:val="2"/>
              </w:numPr>
              <w:jc w:val="both"/>
              <w:rPr>
                <w:rFonts w:ascii="Times New Roman" w:hAnsi="Times New Roman"/>
                <w:b/>
                <w:sz w:val="24"/>
                <w:szCs w:val="24"/>
                <w:lang w:val="en-US"/>
              </w:rPr>
            </w:pPr>
            <w:r w:rsidRPr="001E6E38">
              <w:rPr>
                <w:rFonts w:ascii="Times New Roman" w:hAnsi="Times New Roman"/>
                <w:color w:val="000000" w:themeColor="text1"/>
                <w:sz w:val="24"/>
                <w:szCs w:val="24"/>
                <w:lang w:val="en-US"/>
              </w:rPr>
              <w:t xml:space="preserve">Amplasarea prizelor şi întrerupătoarelor </w:t>
            </w:r>
            <w:proofErr w:type="gramStart"/>
            <w:r w:rsidRPr="001E6E38">
              <w:rPr>
                <w:rFonts w:ascii="Times New Roman" w:hAnsi="Times New Roman"/>
                <w:color w:val="000000" w:themeColor="text1"/>
                <w:sz w:val="24"/>
                <w:szCs w:val="24"/>
                <w:lang w:val="en-US"/>
              </w:rPr>
              <w:t>electrice  conform</w:t>
            </w:r>
            <w:proofErr w:type="gramEnd"/>
            <w:r w:rsidRPr="001E6E38">
              <w:rPr>
                <w:rFonts w:ascii="Times New Roman" w:hAnsi="Times New Roman"/>
                <w:color w:val="000000" w:themeColor="text1"/>
                <w:sz w:val="24"/>
                <w:szCs w:val="24"/>
                <w:lang w:val="en-US"/>
              </w:rPr>
              <w:t xml:space="preserve"> cerințelor (minim înălțimea de 1,5 m) - mai sus decât posibilitatea de atingere a copiilor;</w:t>
            </w:r>
          </w:p>
          <w:p w14:paraId="3DAF3734" w14:textId="68D4098D" w:rsidR="00F842E4" w:rsidRPr="001E6E38" w:rsidRDefault="00CE2A3C" w:rsidP="001E6E38">
            <w:pPr>
              <w:pStyle w:val="a9"/>
              <w:numPr>
                <w:ilvl w:val="0"/>
                <w:numId w:val="2"/>
              </w:numPr>
              <w:jc w:val="both"/>
              <w:rPr>
                <w:rFonts w:ascii="Times New Roman" w:hAnsi="Times New Roman"/>
                <w:b/>
                <w:lang w:val="en-US"/>
              </w:rPr>
            </w:pPr>
            <w:r w:rsidRPr="001E6E38">
              <w:rPr>
                <w:rFonts w:ascii="Times New Roman" w:hAnsi="Times New Roman"/>
                <w:color w:val="000000" w:themeColor="text1"/>
                <w:sz w:val="24"/>
                <w:szCs w:val="24"/>
                <w:lang w:val="en-US"/>
              </w:rPr>
              <w:t xml:space="preserve">Terenul de joacă ale copiilor nu are denivelări, obstacolele periculoase. </w:t>
            </w:r>
            <w:r w:rsidRPr="00415433">
              <w:rPr>
                <w:rFonts w:ascii="Times New Roman" w:hAnsi="Times New Roman"/>
                <w:color w:val="000000" w:themeColor="text1"/>
                <w:sz w:val="24"/>
                <w:szCs w:val="24"/>
                <w:lang w:val="en-US"/>
              </w:rPr>
              <w:t>Echipam</w:t>
            </w:r>
            <w:r w:rsidR="00415433" w:rsidRPr="00415433">
              <w:rPr>
                <w:rFonts w:ascii="Times New Roman" w:hAnsi="Times New Roman"/>
                <w:color w:val="000000" w:themeColor="text1"/>
                <w:sz w:val="24"/>
                <w:szCs w:val="24"/>
                <w:lang w:val="en-US"/>
              </w:rPr>
              <w:t>entele de joacă sunt securizat.</w:t>
            </w:r>
            <w:r w:rsidRPr="001E6E38">
              <w:rPr>
                <w:color w:val="000000" w:themeColor="text1"/>
                <w:lang w:val="ro-RO"/>
              </w:rPr>
              <w:t xml:space="preserve"> </w:t>
            </w:r>
          </w:p>
        </w:tc>
      </w:tr>
      <w:tr w:rsidR="00F842E4" w:rsidRPr="00E938A0" w14:paraId="1384B4A3" w14:textId="77777777" w:rsidTr="00415CB2">
        <w:tc>
          <w:tcPr>
            <w:tcW w:w="2069" w:type="dxa"/>
          </w:tcPr>
          <w:p w14:paraId="55B79466" w14:textId="77777777" w:rsidR="00F842E4" w:rsidRPr="00BD4375" w:rsidRDefault="00F842E4" w:rsidP="00F842E4">
            <w:pPr>
              <w:jc w:val="left"/>
            </w:pPr>
            <w:r>
              <w:t>Pondere și punctaj acordat</w:t>
            </w:r>
            <w:r w:rsidRPr="00BD4375">
              <w:t xml:space="preserve"> </w:t>
            </w:r>
          </w:p>
        </w:tc>
        <w:tc>
          <w:tcPr>
            <w:tcW w:w="1475" w:type="dxa"/>
          </w:tcPr>
          <w:p w14:paraId="7EC4E072" w14:textId="77777777" w:rsidR="00F842E4" w:rsidRPr="00E938A0" w:rsidRDefault="00F842E4" w:rsidP="00F842E4">
            <w:r w:rsidRPr="00BD4375">
              <w:t>Pondere:</w:t>
            </w:r>
            <w:r w:rsidRPr="00E938A0">
              <w:t xml:space="preserve"> </w:t>
            </w:r>
            <w:r>
              <w:rPr>
                <w:bCs/>
              </w:rPr>
              <w:t>1</w:t>
            </w:r>
          </w:p>
        </w:tc>
        <w:tc>
          <w:tcPr>
            <w:tcW w:w="3827" w:type="dxa"/>
          </w:tcPr>
          <w:p w14:paraId="61E37BFC" w14:textId="77777777" w:rsidR="00F842E4" w:rsidRPr="00E938A0" w:rsidRDefault="00F842E4" w:rsidP="00F842E4">
            <w:r>
              <w:t>Autoevaluare conform criteriilor: -</w:t>
            </w:r>
            <w:r w:rsidR="00E92DCF">
              <w:t>0,75</w:t>
            </w:r>
          </w:p>
        </w:tc>
        <w:tc>
          <w:tcPr>
            <w:tcW w:w="2268" w:type="dxa"/>
          </w:tcPr>
          <w:p w14:paraId="6F185513" w14:textId="238C3135" w:rsidR="00F842E4" w:rsidRPr="00D25024" w:rsidRDefault="00F842E4" w:rsidP="00F842E4">
            <w:r>
              <w:t xml:space="preserve">Punctaj acordat: - </w:t>
            </w:r>
            <w:r w:rsidR="001E6E38">
              <w:t>0,75</w:t>
            </w:r>
          </w:p>
        </w:tc>
      </w:tr>
    </w:tbl>
    <w:p w14:paraId="65129912" w14:textId="77777777" w:rsidR="00D25024" w:rsidRDefault="00D25024" w:rsidP="00D25024"/>
    <w:p w14:paraId="158728CD" w14:textId="77777777" w:rsidR="00D25024" w:rsidRPr="004C4732" w:rsidRDefault="00D25024" w:rsidP="00D25024">
      <w:pPr>
        <w:rPr>
          <w:color w:val="7030A0"/>
          <w:lang w:val="en-US"/>
        </w:rPr>
      </w:pPr>
      <w:r w:rsidRPr="004C4732">
        <w:rPr>
          <w:b/>
          <w:bCs/>
          <w:color w:val="7030A0"/>
          <w:lang w:val="en-US"/>
        </w:rPr>
        <w:t>Indicator 1.1.6.</w:t>
      </w:r>
      <w:r w:rsidRPr="004C4732">
        <w:rPr>
          <w:color w:val="7030A0"/>
          <w:lang w:val="en-US"/>
        </w:rPr>
        <w:t xml:space="preserve"> Asigurarea cu spații pentru prepararea și servirea hranei, care corespund normelor sanitare în vigoare privind siguranța, accesibilitatea, funcționalitatea și confortul elevilor/ </w:t>
      </w:r>
      <w:r w:rsidRPr="00C27FC2">
        <w:rPr>
          <w:color w:val="7030A0"/>
          <w:lang w:val="en-US"/>
        </w:rPr>
        <w:t>copiilor*(după caz)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22FD8D4" w14:textId="77777777" w:rsidTr="00DF435F">
        <w:tc>
          <w:tcPr>
            <w:tcW w:w="2069" w:type="dxa"/>
          </w:tcPr>
          <w:p w14:paraId="7D34EB1A" w14:textId="77777777" w:rsidR="00F842E4" w:rsidRPr="004C4732" w:rsidRDefault="00F842E4" w:rsidP="00F842E4">
            <w:pPr>
              <w:jc w:val="left"/>
            </w:pPr>
            <w:r w:rsidRPr="004C4732">
              <w:t xml:space="preserve">Dovezi </w:t>
            </w:r>
          </w:p>
        </w:tc>
        <w:tc>
          <w:tcPr>
            <w:tcW w:w="7570" w:type="dxa"/>
            <w:gridSpan w:val="3"/>
          </w:tcPr>
          <w:p w14:paraId="4E8F9E08" w14:textId="59C1A658" w:rsidR="003A40DA" w:rsidRPr="006E542D" w:rsidRDefault="003A40DA" w:rsidP="003A40DA">
            <w:pPr>
              <w:widowControl w:val="0"/>
              <w:numPr>
                <w:ilvl w:val="0"/>
                <w:numId w:val="2"/>
              </w:numPr>
              <w:tabs>
                <w:tab w:val="left" w:pos="-130"/>
              </w:tabs>
              <w:spacing w:line="293" w:lineRule="exact"/>
              <w:rPr>
                <w:b/>
                <w:bCs/>
              </w:rPr>
            </w:pPr>
            <w:r w:rsidRPr="006E542D">
              <w:rPr>
                <w:rStyle w:val="Bodytext20"/>
                <w:rFonts w:eastAsiaTheme="majorEastAsia"/>
              </w:rPr>
              <w:t>Au</w:t>
            </w:r>
            <w:r>
              <w:rPr>
                <w:rStyle w:val="Bodytext20"/>
                <w:rFonts w:eastAsiaTheme="majorEastAsia"/>
              </w:rPr>
              <w:t>torizaţie</w:t>
            </w:r>
            <w:r w:rsidRPr="006E542D">
              <w:rPr>
                <w:rStyle w:val="Bodytext20"/>
                <w:rFonts w:eastAsiaTheme="majorEastAsia"/>
              </w:rPr>
              <w:t xml:space="preserve"> </w:t>
            </w:r>
            <w:r>
              <w:rPr>
                <w:rStyle w:val="Bodytext20"/>
                <w:rFonts w:eastAsiaTheme="majorEastAsia"/>
              </w:rPr>
              <w:t>s</w:t>
            </w:r>
            <w:r w:rsidRPr="006E542D">
              <w:rPr>
                <w:rStyle w:val="Bodytext20"/>
                <w:rFonts w:eastAsiaTheme="majorEastAsia"/>
              </w:rPr>
              <w:t>anitară de funcţionare</w:t>
            </w:r>
            <w:r>
              <w:rPr>
                <w:rStyle w:val="Bodytext20"/>
                <w:rFonts w:eastAsiaTheme="majorEastAsia"/>
              </w:rPr>
              <w:t xml:space="preserve"> (anexa 1.1.1.3</w:t>
            </w:r>
            <w:r w:rsidRPr="006E542D">
              <w:rPr>
                <w:rStyle w:val="Bodytext20"/>
                <w:rFonts w:eastAsiaTheme="majorEastAsia"/>
              </w:rPr>
              <w:t>)</w:t>
            </w:r>
            <w:r w:rsidR="00415433">
              <w:rPr>
                <w:rStyle w:val="Bodytext20"/>
                <w:rFonts w:eastAsiaTheme="majorEastAsia"/>
              </w:rPr>
              <w:t>;</w:t>
            </w:r>
          </w:p>
          <w:p w14:paraId="0820BE9F" w14:textId="06E1835C" w:rsidR="003A40DA" w:rsidRDefault="003A40DA" w:rsidP="003A40DA">
            <w:pPr>
              <w:widowControl w:val="0"/>
              <w:numPr>
                <w:ilvl w:val="0"/>
                <w:numId w:val="2"/>
              </w:numPr>
              <w:tabs>
                <w:tab w:val="left" w:pos="-130"/>
              </w:tabs>
              <w:spacing w:line="293" w:lineRule="exact"/>
              <w:rPr>
                <w:rStyle w:val="Bodytext20"/>
                <w:rFonts w:eastAsia="Calibri"/>
                <w:b/>
                <w:bCs/>
                <w:color w:val="auto"/>
                <w:szCs w:val="22"/>
                <w:shd w:val="clear" w:color="auto" w:fill="auto"/>
                <w:lang w:eastAsia="en-US" w:bidi="ar-SA"/>
              </w:rPr>
            </w:pPr>
            <w:r>
              <w:rPr>
                <w:rStyle w:val="Bodytext20"/>
                <w:rFonts w:eastAsiaTheme="majorEastAsia"/>
              </w:rPr>
              <w:t>Autorizaţie sanitar-</w:t>
            </w:r>
            <w:r w:rsidRPr="006E542D">
              <w:rPr>
                <w:rStyle w:val="Bodytext20"/>
                <w:rFonts w:eastAsiaTheme="majorEastAsia"/>
              </w:rPr>
              <w:t>veterinară de funcţionare</w:t>
            </w:r>
            <w:r>
              <w:rPr>
                <w:rStyle w:val="Bodytext20"/>
                <w:rFonts w:eastAsiaTheme="majorEastAsia"/>
              </w:rPr>
              <w:t xml:space="preserve"> </w:t>
            </w:r>
            <w:r w:rsidRPr="006E542D">
              <w:rPr>
                <w:rStyle w:val="Bodytext20"/>
                <w:rFonts w:eastAsiaTheme="majorEastAsia"/>
              </w:rPr>
              <w:t>(anexa1.1.1.</w:t>
            </w:r>
            <w:r>
              <w:rPr>
                <w:rStyle w:val="Bodytext20"/>
                <w:rFonts w:eastAsiaTheme="majorEastAsia"/>
              </w:rPr>
              <w:t>4</w:t>
            </w:r>
            <w:r w:rsidRPr="006E542D">
              <w:rPr>
                <w:rStyle w:val="Bodytext20"/>
                <w:rFonts w:eastAsiaTheme="majorEastAsia"/>
              </w:rPr>
              <w:t>)</w:t>
            </w:r>
            <w:r w:rsidR="00415433">
              <w:rPr>
                <w:rStyle w:val="Bodytext20"/>
                <w:rFonts w:eastAsiaTheme="majorEastAsia"/>
              </w:rPr>
              <w:t>;</w:t>
            </w:r>
          </w:p>
          <w:p w14:paraId="77E1C9D3" w14:textId="77777777" w:rsidR="00415433" w:rsidRDefault="00243BED" w:rsidP="00415433">
            <w:pPr>
              <w:widowControl w:val="0"/>
              <w:numPr>
                <w:ilvl w:val="0"/>
                <w:numId w:val="2"/>
              </w:numPr>
              <w:tabs>
                <w:tab w:val="left" w:pos="-130"/>
              </w:tabs>
              <w:spacing w:line="293" w:lineRule="exact"/>
              <w:rPr>
                <w:b/>
                <w:bCs/>
              </w:rPr>
            </w:pPr>
            <w:r w:rsidRPr="003A40DA">
              <w:rPr>
                <w:iCs/>
              </w:rPr>
              <w:t xml:space="preserve">Instrucţiunea privind organizarea alimentaţiei copiilor şi elevilor în </w:t>
            </w:r>
            <w:r w:rsidRPr="003A40DA">
              <w:rPr>
                <w:iCs/>
              </w:rPr>
              <w:lastRenderedPageBreak/>
              <w:t>instituţiile de învăţământ general (HG nr. 722 din 18.07.2018);</w:t>
            </w:r>
          </w:p>
          <w:p w14:paraId="5875D76A" w14:textId="05D29F40" w:rsidR="0043065C" w:rsidRPr="00415433" w:rsidRDefault="0043065C" w:rsidP="00415433">
            <w:pPr>
              <w:widowControl w:val="0"/>
              <w:numPr>
                <w:ilvl w:val="0"/>
                <w:numId w:val="2"/>
              </w:numPr>
              <w:tabs>
                <w:tab w:val="left" w:pos="-130"/>
              </w:tabs>
              <w:spacing w:line="293" w:lineRule="exact"/>
              <w:rPr>
                <w:b/>
                <w:bCs/>
              </w:rPr>
            </w:pPr>
            <w:r w:rsidRPr="00415433">
              <w:rPr>
                <w:rFonts w:eastAsiaTheme="majorEastAsia"/>
                <w:color w:val="000000"/>
                <w:szCs w:val="24"/>
                <w:shd w:val="clear" w:color="auto" w:fill="FFFFFF"/>
                <w:lang w:eastAsia="ro-RO" w:bidi="ro-RO"/>
              </w:rPr>
              <w:t>Fișe tehnologice</w:t>
            </w:r>
            <w:r w:rsidR="00D54803">
              <w:rPr>
                <w:rFonts w:eastAsiaTheme="majorEastAsia"/>
                <w:color w:val="000000"/>
                <w:szCs w:val="24"/>
                <w:shd w:val="clear" w:color="auto" w:fill="FFFFFF"/>
                <w:lang w:eastAsia="ro-RO" w:bidi="ro-RO"/>
              </w:rPr>
              <w:t>;</w:t>
            </w:r>
          </w:p>
          <w:p w14:paraId="3BD5D3E7" w14:textId="7BC9F7A8" w:rsidR="0043065C" w:rsidRPr="004C4732" w:rsidRDefault="001E6E38" w:rsidP="0043065C">
            <w:pPr>
              <w:pStyle w:val="a4"/>
              <w:numPr>
                <w:ilvl w:val="0"/>
                <w:numId w:val="2"/>
              </w:numPr>
              <w:ind w:left="360"/>
              <w:rPr>
                <w:iCs/>
              </w:rPr>
            </w:pPr>
            <w:r w:rsidRPr="004C4732">
              <w:rPr>
                <w:rFonts w:eastAsiaTheme="majorEastAsia"/>
                <w:color w:val="000000"/>
                <w:szCs w:val="24"/>
                <w:shd w:val="clear" w:color="auto" w:fill="FFFFFF"/>
                <w:lang w:eastAsia="ro-RO" w:bidi="ro-RO"/>
              </w:rPr>
              <w:t>Lista produselor permise î</w:t>
            </w:r>
            <w:r w:rsidR="0043065C" w:rsidRPr="004C4732">
              <w:rPr>
                <w:rFonts w:eastAsiaTheme="majorEastAsia"/>
                <w:color w:val="000000"/>
                <w:szCs w:val="24"/>
                <w:shd w:val="clear" w:color="auto" w:fill="FFFFFF"/>
                <w:lang w:eastAsia="ro-RO" w:bidi="ro-RO"/>
              </w:rPr>
              <w:t xml:space="preserve">n IET </w:t>
            </w:r>
            <w:r w:rsidR="00415433">
              <w:rPr>
                <w:rFonts w:eastAsiaTheme="majorEastAsia"/>
                <w:color w:val="000000"/>
                <w:szCs w:val="24"/>
                <w:shd w:val="clear" w:color="auto" w:fill="FFFFFF"/>
                <w:lang w:eastAsia="ro-RO" w:bidi="ro-RO"/>
              </w:rPr>
              <w:t>Boșcana;</w:t>
            </w:r>
          </w:p>
          <w:p w14:paraId="152F08F5" w14:textId="289A8275" w:rsidR="0043065C" w:rsidRPr="004C4732" w:rsidRDefault="00415433" w:rsidP="0043065C">
            <w:pPr>
              <w:pStyle w:val="a4"/>
              <w:numPr>
                <w:ilvl w:val="0"/>
                <w:numId w:val="2"/>
              </w:numPr>
              <w:ind w:left="360"/>
              <w:rPr>
                <w:iCs/>
              </w:rPr>
            </w:pPr>
            <w:r>
              <w:rPr>
                <w:rFonts w:eastAsiaTheme="majorEastAsia"/>
                <w:color w:val="000000"/>
                <w:szCs w:val="24"/>
                <w:shd w:val="clear" w:color="auto" w:fill="FFFFFF"/>
                <w:lang w:eastAsia="ro-RO" w:bidi="ro-RO"/>
              </w:rPr>
              <w:t xml:space="preserve">Cartelele </w:t>
            </w:r>
            <w:r w:rsidR="0043065C" w:rsidRPr="004C4732">
              <w:rPr>
                <w:rFonts w:eastAsiaTheme="majorEastAsia"/>
                <w:color w:val="000000"/>
                <w:szCs w:val="24"/>
                <w:shd w:val="clear" w:color="auto" w:fill="FFFFFF"/>
                <w:lang w:eastAsia="ro-RO" w:bidi="ro-RO"/>
              </w:rPr>
              <w:t>medicale ale luc</w:t>
            </w:r>
            <w:r>
              <w:rPr>
                <w:rFonts w:eastAsiaTheme="majorEastAsia"/>
                <w:color w:val="000000"/>
                <w:szCs w:val="24"/>
                <w:shd w:val="clear" w:color="auto" w:fill="FFFFFF"/>
                <w:lang w:eastAsia="ro-RO" w:bidi="ro-RO"/>
              </w:rPr>
              <w:t>ratorilor de la blocul alimentar (bucătar, bucătar-auxiliar);</w:t>
            </w:r>
          </w:p>
          <w:p w14:paraId="5B06D540" w14:textId="789145DE" w:rsidR="00415433" w:rsidRPr="00415433" w:rsidRDefault="00E3664A" w:rsidP="00415433">
            <w:pPr>
              <w:pStyle w:val="a4"/>
              <w:numPr>
                <w:ilvl w:val="0"/>
                <w:numId w:val="2"/>
              </w:numPr>
              <w:ind w:left="360"/>
              <w:rPr>
                <w:rStyle w:val="Bodytext20"/>
                <w:rFonts w:eastAsia="Calibri"/>
                <w:iCs/>
                <w:color w:val="auto"/>
                <w:szCs w:val="22"/>
                <w:shd w:val="clear" w:color="auto" w:fill="auto"/>
                <w:lang w:val="en-US" w:eastAsia="en-US" w:bidi="ar-SA"/>
              </w:rPr>
            </w:pPr>
            <w:r w:rsidRPr="004C4732">
              <w:rPr>
                <w:iCs/>
              </w:rPr>
              <w:t>Planurile de profilaxie a intoxicațiilor alimentare și infecțiilor alimentare și infecției intestinale</w:t>
            </w:r>
            <w:r w:rsidR="0026009B" w:rsidRPr="004C4732">
              <w:rPr>
                <w:iCs/>
              </w:rPr>
              <w:t xml:space="preserve"> </w:t>
            </w:r>
            <w:r w:rsidR="0026009B" w:rsidRPr="00DB2CDC">
              <w:rPr>
                <w:rStyle w:val="Bodytext20"/>
                <w:rFonts w:eastAsiaTheme="majorEastAsia"/>
                <w:color w:val="000000" w:themeColor="text1"/>
              </w:rPr>
              <w:t>(anexa1.1.6.</w:t>
            </w:r>
            <w:r w:rsidR="00415433" w:rsidRPr="00DB2CDC">
              <w:rPr>
                <w:rStyle w:val="Bodytext20"/>
                <w:rFonts w:eastAsiaTheme="majorEastAsia"/>
                <w:color w:val="000000" w:themeColor="text1"/>
              </w:rPr>
              <w:t>1</w:t>
            </w:r>
            <w:r w:rsidR="0026009B" w:rsidRPr="00DB2CDC">
              <w:rPr>
                <w:rStyle w:val="Bodytext20"/>
                <w:rFonts w:eastAsiaTheme="majorEastAsia"/>
                <w:color w:val="000000" w:themeColor="text1"/>
              </w:rPr>
              <w:t>)</w:t>
            </w:r>
            <w:r w:rsidR="00DB2CDC">
              <w:rPr>
                <w:rStyle w:val="Bodytext20"/>
                <w:rFonts w:eastAsiaTheme="majorEastAsia"/>
                <w:color w:val="000000" w:themeColor="text1"/>
              </w:rPr>
              <w:t>;</w:t>
            </w:r>
          </w:p>
          <w:p w14:paraId="7EF09639" w14:textId="77777777" w:rsidR="00415433" w:rsidRPr="00415433" w:rsidRDefault="00415433" w:rsidP="00415433">
            <w:pPr>
              <w:pStyle w:val="a4"/>
              <w:numPr>
                <w:ilvl w:val="0"/>
                <w:numId w:val="2"/>
              </w:numPr>
              <w:ind w:left="360"/>
              <w:rPr>
                <w:rStyle w:val="Bodytext20"/>
                <w:rFonts w:eastAsia="Calibri"/>
                <w:iCs/>
                <w:color w:val="auto"/>
                <w:szCs w:val="22"/>
                <w:shd w:val="clear" w:color="auto" w:fill="auto"/>
                <w:lang w:val="en-US" w:eastAsia="en-US" w:bidi="ar-SA"/>
              </w:rPr>
            </w:pPr>
            <w:r w:rsidRPr="00415433">
              <w:rPr>
                <w:rStyle w:val="Bodytext20"/>
                <w:rFonts w:eastAsia="Calibri"/>
                <w:color w:val="auto"/>
                <w:szCs w:val="22"/>
                <w:shd w:val="clear" w:color="auto" w:fill="auto"/>
                <w:lang w:eastAsia="en-US" w:bidi="ar-SA"/>
              </w:rPr>
              <w:t>Registru de rebutare a bucatelor (anexa 1.1.1.13)</w:t>
            </w:r>
            <w:r w:rsidRPr="00415433">
              <w:rPr>
                <w:rStyle w:val="Bodytext20"/>
                <w:rFonts w:eastAsia="Calibri"/>
                <w:b/>
                <w:bCs/>
                <w:color w:val="auto"/>
                <w:szCs w:val="22"/>
                <w:shd w:val="clear" w:color="auto" w:fill="auto"/>
                <w:lang w:eastAsia="en-US" w:bidi="ar-SA"/>
              </w:rPr>
              <w:t>;</w:t>
            </w:r>
          </w:p>
          <w:p w14:paraId="4197A8B4" w14:textId="72DD27C6" w:rsidR="0026009B" w:rsidRPr="00415433" w:rsidRDefault="00415433" w:rsidP="00415433">
            <w:pPr>
              <w:pStyle w:val="a4"/>
              <w:numPr>
                <w:ilvl w:val="0"/>
                <w:numId w:val="2"/>
              </w:numPr>
              <w:ind w:left="360"/>
              <w:rPr>
                <w:iCs/>
              </w:rPr>
            </w:pPr>
            <w:r w:rsidRPr="00415433">
              <w:rPr>
                <w:rStyle w:val="Bodytext20"/>
                <w:rFonts w:eastAsiaTheme="majorEastAsia"/>
              </w:rPr>
              <w:t>Registru privid starea de sănătate a lucrătorilor (anexa 1.1.1.10)</w:t>
            </w:r>
            <w:r>
              <w:rPr>
                <w:rStyle w:val="Bodytext20"/>
                <w:rFonts w:eastAsiaTheme="majorEastAsia"/>
                <w:bCs/>
              </w:rPr>
              <w:t>.</w:t>
            </w:r>
          </w:p>
        </w:tc>
      </w:tr>
      <w:tr w:rsidR="00F842E4" w:rsidRPr="00E938A0" w14:paraId="2956DA4F" w14:textId="77777777" w:rsidTr="00DF435F">
        <w:tc>
          <w:tcPr>
            <w:tcW w:w="2069" w:type="dxa"/>
          </w:tcPr>
          <w:p w14:paraId="309E3C3F" w14:textId="77777777" w:rsidR="00F842E4" w:rsidRPr="00BD4375" w:rsidRDefault="00CA5195" w:rsidP="00F842E4">
            <w:pPr>
              <w:jc w:val="left"/>
            </w:pPr>
            <w:r>
              <w:lastRenderedPageBreak/>
              <w:t xml:space="preserve"> </w:t>
            </w:r>
            <w:r w:rsidR="00F842E4" w:rsidRPr="00BD4375">
              <w:t>Constatări</w:t>
            </w:r>
          </w:p>
        </w:tc>
        <w:tc>
          <w:tcPr>
            <w:tcW w:w="7570" w:type="dxa"/>
            <w:gridSpan w:val="3"/>
          </w:tcPr>
          <w:p w14:paraId="007F5502" w14:textId="2D9E6113" w:rsidR="00CA5195" w:rsidRPr="00415433" w:rsidRDefault="0026009B" w:rsidP="00415433">
            <w:pPr>
              <w:pStyle w:val="a4"/>
              <w:numPr>
                <w:ilvl w:val="0"/>
                <w:numId w:val="2"/>
              </w:numPr>
              <w:ind w:left="360"/>
              <w:rPr>
                <w:rFonts w:eastAsia="Times New Roman"/>
                <w:iCs/>
              </w:rPr>
            </w:pPr>
            <w:r w:rsidRPr="00200A12">
              <w:t>Blocul alimentar este organizat conform cerințelor și dispune de spațiile și echipamentele necesare</w:t>
            </w:r>
            <w:r w:rsidR="00415433">
              <w:t xml:space="preserve"> (2</w:t>
            </w:r>
            <w:r w:rsidR="00CA5195" w:rsidRPr="00415433">
              <w:rPr>
                <w:szCs w:val="24"/>
              </w:rPr>
              <w:t xml:space="preserve"> frigidere</w:t>
            </w:r>
            <w:r w:rsidR="00415433">
              <w:rPr>
                <w:szCs w:val="24"/>
              </w:rPr>
              <w:t>, 2 plite eurolux, 1 cuptor electric, 1 mașină de tocat carne, 1 mașină electrică de tăiat legume fierte/crude, cântar);</w:t>
            </w:r>
          </w:p>
          <w:p w14:paraId="2FECEED7" w14:textId="1A750D72" w:rsidR="00F842E4" w:rsidRPr="00FF2D20" w:rsidRDefault="00CA5195" w:rsidP="00FF2D20">
            <w:pPr>
              <w:pStyle w:val="a4"/>
              <w:numPr>
                <w:ilvl w:val="0"/>
                <w:numId w:val="2"/>
              </w:numPr>
              <w:ind w:left="360"/>
              <w:rPr>
                <w:iCs/>
                <w:szCs w:val="24"/>
              </w:rPr>
            </w:pPr>
            <w:r w:rsidRPr="001C1A00">
              <w:rPr>
                <w:szCs w:val="24"/>
              </w:rPr>
              <w:t>Încăpere pentru prelucrarea materiei prime</w:t>
            </w:r>
            <w:r w:rsidR="00415433">
              <w:rPr>
                <w:szCs w:val="24"/>
              </w:rPr>
              <w:t xml:space="preserve"> (fiert/crud</w:t>
            </w:r>
            <w:r w:rsidRPr="001C1A00">
              <w:rPr>
                <w:szCs w:val="24"/>
              </w:rPr>
              <w:t>)</w:t>
            </w:r>
            <w:r w:rsidR="00415433">
              <w:rPr>
                <w:szCs w:val="24"/>
              </w:rPr>
              <w:t>;</w:t>
            </w:r>
          </w:p>
          <w:p w14:paraId="2F938207" w14:textId="5F716F38" w:rsidR="00200A12" w:rsidRPr="00243BED" w:rsidRDefault="00415433" w:rsidP="00200A12">
            <w:pPr>
              <w:pStyle w:val="a4"/>
              <w:numPr>
                <w:ilvl w:val="0"/>
                <w:numId w:val="2"/>
              </w:numPr>
              <w:ind w:left="360"/>
              <w:rPr>
                <w:rStyle w:val="Bodytext20"/>
                <w:rFonts w:eastAsia="Calibri"/>
                <w:iCs/>
                <w:color w:val="auto"/>
                <w:shd w:val="clear" w:color="auto" w:fill="auto"/>
                <w:lang w:val="en-US" w:eastAsia="en-US" w:bidi="ar-SA"/>
              </w:rPr>
            </w:pPr>
            <w:r>
              <w:rPr>
                <w:iCs/>
                <w:szCs w:val="24"/>
              </w:rPr>
              <w:t>Existența bucătăriiilor î</w:t>
            </w:r>
            <w:r w:rsidR="00200A12" w:rsidRPr="00200A12">
              <w:rPr>
                <w:iCs/>
                <w:szCs w:val="24"/>
              </w:rPr>
              <w:t>n sala de grupă</w:t>
            </w:r>
            <w:r>
              <w:rPr>
                <w:iCs/>
                <w:szCs w:val="24"/>
              </w:rPr>
              <w:t>.</w:t>
            </w:r>
            <w:r w:rsidR="00200A12" w:rsidRPr="00200A12">
              <w:rPr>
                <w:iCs/>
                <w:szCs w:val="24"/>
              </w:rPr>
              <w:t xml:space="preserve"> </w:t>
            </w:r>
            <w:r>
              <w:rPr>
                <w:bCs/>
              </w:rPr>
              <w:t xml:space="preserve"> Bucătăria grupei dispune de</w:t>
            </w:r>
            <w:r w:rsidR="00200A12" w:rsidRPr="00200A12">
              <w:rPr>
                <w:color w:val="000000" w:themeColor="text1"/>
              </w:rPr>
              <w:t>:</w:t>
            </w:r>
            <w:r w:rsidR="00200A12" w:rsidRPr="00200A12">
              <w:rPr>
                <w:bCs/>
                <w:color w:val="000000" w:themeColor="text1"/>
              </w:rPr>
              <w:t xml:space="preserve"> d</w:t>
            </w:r>
            <w:r w:rsidR="00200A12" w:rsidRPr="00200A12">
              <w:rPr>
                <w:color w:val="000000" w:themeColor="text1"/>
              </w:rPr>
              <w:t xml:space="preserve">ulapuri (PVC) </w:t>
            </w:r>
            <w:r>
              <w:rPr>
                <w:color w:val="000000" w:themeColor="text1"/>
              </w:rPr>
              <w:t xml:space="preserve">sus/jos </w:t>
            </w:r>
            <w:r w:rsidR="00200A12" w:rsidRPr="00200A12">
              <w:rPr>
                <w:color w:val="000000" w:themeColor="text1"/>
              </w:rPr>
              <w:t>pentru păstrarea vaselor și tacâmurilor – suspendabile, mas</w:t>
            </w:r>
            <w:r w:rsidR="007F7127">
              <w:rPr>
                <w:color w:val="000000" w:themeColor="text1"/>
              </w:rPr>
              <w:t xml:space="preserve">ă-dulap cu 2 cuve incorporabile, </w:t>
            </w:r>
            <w:r w:rsidR="00200A12" w:rsidRPr="00200A12">
              <w:rPr>
                <w:color w:val="000000" w:themeColor="text1"/>
              </w:rPr>
              <w:t>panoul a</w:t>
            </w:r>
            <w:r w:rsidR="007F7127">
              <w:rPr>
                <w:color w:val="000000" w:themeColor="text1"/>
              </w:rPr>
              <w:t xml:space="preserve">j. </w:t>
            </w:r>
            <w:r w:rsidR="00200A12" w:rsidRPr="00200A12">
              <w:rPr>
                <w:color w:val="000000" w:themeColor="text1"/>
              </w:rPr>
              <w:t>de educator</w:t>
            </w:r>
            <w:r w:rsidR="007F7127">
              <w:rPr>
                <w:color w:val="000000" w:themeColor="text1"/>
              </w:rPr>
              <w:t>/</w:t>
            </w:r>
            <w:proofErr w:type="gramStart"/>
            <w:r w:rsidR="007F7127">
              <w:rPr>
                <w:color w:val="000000" w:themeColor="text1"/>
              </w:rPr>
              <w:t>dădaca</w:t>
            </w:r>
            <w:r w:rsidR="00200A12" w:rsidRPr="00200A12">
              <w:rPr>
                <w:color w:val="000000" w:themeColor="text1"/>
              </w:rPr>
              <w:t xml:space="preserve">  cu</w:t>
            </w:r>
            <w:proofErr w:type="gramEnd"/>
            <w:r w:rsidR="00200A12" w:rsidRPr="00200A12">
              <w:rPr>
                <w:color w:val="000000" w:themeColor="text1"/>
              </w:rPr>
              <w:t xml:space="preserve"> normele de spălare a vaselor și norme naturale de distribuire a hranei;</w:t>
            </w:r>
            <w:r w:rsidR="00243BED">
              <w:rPr>
                <w:rStyle w:val="Bodytext20"/>
                <w:rFonts w:eastAsiaTheme="majorEastAsia"/>
              </w:rPr>
              <w:t xml:space="preserve"> </w:t>
            </w:r>
          </w:p>
          <w:p w14:paraId="48F0164E" w14:textId="76434375" w:rsidR="00243BED" w:rsidRPr="00200A12" w:rsidRDefault="00243BED" w:rsidP="00200A12">
            <w:pPr>
              <w:pStyle w:val="a4"/>
              <w:numPr>
                <w:ilvl w:val="0"/>
                <w:numId w:val="2"/>
              </w:numPr>
              <w:ind w:left="360"/>
              <w:rPr>
                <w:iCs/>
                <w:szCs w:val="24"/>
              </w:rPr>
            </w:pPr>
            <w:r w:rsidRPr="009F6396">
              <w:t>Dotarea Blocului alimentar:</w:t>
            </w:r>
            <w:r w:rsidRPr="0026009B">
              <w:rPr>
                <w:bCs/>
                <w:color w:val="000000" w:themeColor="text1"/>
              </w:rPr>
              <w:t xml:space="preserve"> </w:t>
            </w:r>
            <w:r w:rsidR="007F7127">
              <w:rPr>
                <w:bCs/>
                <w:color w:val="000000" w:themeColor="text1"/>
              </w:rPr>
              <w:t xml:space="preserve">coridor, sala fructe / legume, sală de preparare a bucatelor, sala bucate crude </w:t>
            </w:r>
            <w:r w:rsidRPr="0026009B">
              <w:rPr>
                <w:bCs/>
                <w:color w:val="000000" w:themeColor="text1"/>
              </w:rPr>
              <w:t>- toate dotate cu inventar și echipamente conform standardelor de siguranță</w:t>
            </w:r>
            <w:r w:rsidR="007F7127">
              <w:rPr>
                <w:bCs/>
                <w:color w:val="000000" w:themeColor="text1"/>
              </w:rPr>
              <w:t>;</w:t>
            </w:r>
          </w:p>
          <w:p w14:paraId="3D9482AB" w14:textId="0E075C06" w:rsidR="00200A12" w:rsidRPr="00DF16C1" w:rsidRDefault="00200A12" w:rsidP="00DF16C1">
            <w:pPr>
              <w:pStyle w:val="a4"/>
              <w:numPr>
                <w:ilvl w:val="0"/>
                <w:numId w:val="2"/>
              </w:numPr>
              <w:ind w:left="360"/>
              <w:rPr>
                <w:iCs/>
                <w:szCs w:val="24"/>
              </w:rPr>
            </w:pPr>
            <w:r w:rsidRPr="00200A12">
              <w:rPr>
                <w:iCs/>
                <w:szCs w:val="24"/>
              </w:rPr>
              <w:t>Dotarea cu vesela confom SMDIET</w:t>
            </w:r>
            <w:r w:rsidR="00243BED" w:rsidRPr="009F6396">
              <w:t xml:space="preserve"> aprobate prin Ordinul Ministerului Educației, Culturii și Cercetării nr. 253 din 11.10.2017</w:t>
            </w:r>
            <w:r w:rsidR="007F7127">
              <w:t>;</w:t>
            </w:r>
            <w:r w:rsidR="00243BED" w:rsidRPr="009F6396">
              <w:t xml:space="preserve"> </w:t>
            </w:r>
          </w:p>
          <w:p w14:paraId="0565B17E" w14:textId="12C72E07" w:rsidR="00200A12" w:rsidRPr="00200A12" w:rsidRDefault="00200A12" w:rsidP="00200A12">
            <w:pPr>
              <w:pStyle w:val="a4"/>
              <w:numPr>
                <w:ilvl w:val="0"/>
                <w:numId w:val="2"/>
              </w:numPr>
              <w:ind w:left="360"/>
              <w:rPr>
                <w:rFonts w:eastAsia="Times New Roman"/>
                <w:iCs/>
              </w:rPr>
            </w:pPr>
            <w:r w:rsidRPr="00200A12">
              <w:rPr>
                <w:color w:val="000000" w:themeColor="text1"/>
              </w:rPr>
              <w:t xml:space="preserve">Spațiile pentru servirea hranei coincid cu </w:t>
            </w:r>
            <w:r w:rsidR="007F7127">
              <w:rPr>
                <w:color w:val="000000" w:themeColor="text1"/>
              </w:rPr>
              <w:t>sala de activități / sala de joc / dormitor -</w:t>
            </w:r>
            <w:r w:rsidRPr="00200A12">
              <w:rPr>
                <w:color w:val="000000" w:themeColor="text1"/>
              </w:rPr>
              <w:t xml:space="preserve"> activitate a fiecărei grupe. Fiecare copil are loc la masă, este asigurat cu scaun. Mâncarea copiilor este transportată de la blocul alimentar conform unui grafic aprobat în conformitate cu Programul zilnic al ac</w:t>
            </w:r>
            <w:r w:rsidR="007F7127">
              <w:rPr>
                <w:color w:val="000000" w:themeColor="text1"/>
              </w:rPr>
              <w:t>tivităților pentru fiecare grupă.</w:t>
            </w:r>
            <w:r w:rsidRPr="00200A12">
              <w:rPr>
                <w:color w:val="000000" w:themeColor="text1"/>
              </w:rPr>
              <w:t xml:space="preserve">  </w:t>
            </w:r>
          </w:p>
        </w:tc>
      </w:tr>
      <w:tr w:rsidR="00F842E4" w:rsidRPr="00E938A0" w14:paraId="7E1AB62B" w14:textId="77777777" w:rsidTr="00415CB2">
        <w:tc>
          <w:tcPr>
            <w:tcW w:w="2069" w:type="dxa"/>
          </w:tcPr>
          <w:p w14:paraId="0401D0A2" w14:textId="77777777" w:rsidR="00F842E4" w:rsidRPr="00BD4375" w:rsidRDefault="00F842E4" w:rsidP="00F842E4">
            <w:pPr>
              <w:jc w:val="left"/>
            </w:pPr>
            <w:r>
              <w:t>Pondere și punctaj acordat</w:t>
            </w:r>
            <w:r w:rsidRPr="00BD4375">
              <w:t xml:space="preserve"> </w:t>
            </w:r>
          </w:p>
        </w:tc>
        <w:tc>
          <w:tcPr>
            <w:tcW w:w="1475" w:type="dxa"/>
          </w:tcPr>
          <w:p w14:paraId="54AD98B6" w14:textId="77777777" w:rsidR="00F842E4" w:rsidRPr="00E938A0" w:rsidRDefault="00F842E4" w:rsidP="00F842E4">
            <w:r w:rsidRPr="00BD4375">
              <w:t>Pondere:</w:t>
            </w:r>
            <w:r w:rsidRPr="00E938A0">
              <w:t xml:space="preserve"> </w:t>
            </w:r>
            <w:r>
              <w:rPr>
                <w:bCs/>
              </w:rPr>
              <w:t>1</w:t>
            </w:r>
          </w:p>
        </w:tc>
        <w:tc>
          <w:tcPr>
            <w:tcW w:w="3827" w:type="dxa"/>
          </w:tcPr>
          <w:p w14:paraId="22C8715C" w14:textId="77777777" w:rsidR="00F842E4" w:rsidRPr="00E938A0" w:rsidRDefault="00F842E4" w:rsidP="00F842E4">
            <w:r>
              <w:t>Autoevaluare conform criteriilor: -</w:t>
            </w:r>
            <w:r w:rsidR="005A0FF4">
              <w:t>1</w:t>
            </w:r>
            <w:r w:rsidR="008E39BC">
              <w:t xml:space="preserve"> </w:t>
            </w:r>
          </w:p>
        </w:tc>
        <w:tc>
          <w:tcPr>
            <w:tcW w:w="2268" w:type="dxa"/>
          </w:tcPr>
          <w:p w14:paraId="7EB197D5" w14:textId="4CC241E6" w:rsidR="00F842E4" w:rsidRPr="00D25024" w:rsidRDefault="00F842E4" w:rsidP="00F842E4">
            <w:r>
              <w:t xml:space="preserve">Punctaj acordat: - </w:t>
            </w:r>
            <w:r w:rsidR="007F7127">
              <w:t>1</w:t>
            </w:r>
          </w:p>
        </w:tc>
      </w:tr>
    </w:tbl>
    <w:p w14:paraId="61CB901F" w14:textId="77777777" w:rsidR="00D25024" w:rsidRDefault="00D25024" w:rsidP="00D25024"/>
    <w:p w14:paraId="5964E2E1" w14:textId="77777777" w:rsidR="00D25024" w:rsidRPr="00F00297" w:rsidRDefault="00D25024" w:rsidP="00D25024">
      <w:pPr>
        <w:rPr>
          <w:color w:val="00B050"/>
          <w:lang w:val="en-US"/>
        </w:rPr>
      </w:pPr>
      <w:r w:rsidRPr="00F00297">
        <w:rPr>
          <w:b/>
          <w:bCs/>
          <w:color w:val="00B050"/>
          <w:lang w:val="en-US"/>
        </w:rPr>
        <w:t>Indicator 1.1.7.</w:t>
      </w:r>
      <w:r w:rsidRPr="00F00297">
        <w:rPr>
          <w:color w:val="00B050"/>
          <w:lang w:val="en-US"/>
        </w:rPr>
        <w:t xml:space="preserve"> Prezența spațiilor sanitare, cu respectarea criteriilor de accesibilitate, funcționalitate și confort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EE7C760" w14:textId="77777777" w:rsidTr="00DF435F">
        <w:tc>
          <w:tcPr>
            <w:tcW w:w="2069" w:type="dxa"/>
          </w:tcPr>
          <w:p w14:paraId="0E60C7FA" w14:textId="77777777" w:rsidR="00F842E4" w:rsidRPr="003C6F1B" w:rsidRDefault="00F842E4" w:rsidP="00F842E4">
            <w:pPr>
              <w:jc w:val="left"/>
            </w:pPr>
            <w:r w:rsidRPr="003C6F1B">
              <w:t xml:space="preserve">Dovezi </w:t>
            </w:r>
          </w:p>
        </w:tc>
        <w:tc>
          <w:tcPr>
            <w:tcW w:w="7570" w:type="dxa"/>
            <w:gridSpan w:val="3"/>
          </w:tcPr>
          <w:p w14:paraId="31E48D6D" w14:textId="1A334D65" w:rsidR="00C55196" w:rsidRPr="003C6F1B" w:rsidRDefault="00FF2D20" w:rsidP="00C55196">
            <w:pPr>
              <w:pStyle w:val="a4"/>
              <w:numPr>
                <w:ilvl w:val="0"/>
                <w:numId w:val="2"/>
              </w:numPr>
              <w:ind w:left="360"/>
              <w:rPr>
                <w:iCs/>
                <w:color w:val="000000" w:themeColor="text1"/>
                <w:szCs w:val="24"/>
              </w:rPr>
            </w:pPr>
            <w:r w:rsidRPr="003C6F1B">
              <w:rPr>
                <w:iCs/>
                <w:color w:val="000000" w:themeColor="text1"/>
                <w:szCs w:val="24"/>
              </w:rPr>
              <w:t>Registrele de evidență a bunurilor</w:t>
            </w:r>
            <w:r w:rsidR="007F7127">
              <w:rPr>
                <w:iCs/>
                <w:color w:val="000000" w:themeColor="text1"/>
                <w:szCs w:val="24"/>
              </w:rPr>
              <w:t>;</w:t>
            </w:r>
          </w:p>
          <w:p w14:paraId="28124CA4" w14:textId="77777777" w:rsidR="00C55196" w:rsidRPr="003C6F1B" w:rsidRDefault="00C55196" w:rsidP="00C55196">
            <w:pPr>
              <w:pStyle w:val="a4"/>
              <w:numPr>
                <w:ilvl w:val="0"/>
                <w:numId w:val="2"/>
              </w:numPr>
              <w:ind w:left="360"/>
              <w:rPr>
                <w:iCs/>
                <w:color w:val="000000" w:themeColor="text1"/>
                <w:szCs w:val="24"/>
              </w:rPr>
            </w:pPr>
            <w:r w:rsidRPr="003C6F1B">
              <w:rPr>
                <w:iCs/>
                <w:color w:val="000000" w:themeColor="text1"/>
                <w:szCs w:val="24"/>
              </w:rPr>
              <w:t>SMDIET aprobate prin Ordinul Ministerului Educației, Culturii și Cercetării nr. 253 din 11.10.2017</w:t>
            </w:r>
          </w:p>
          <w:p w14:paraId="6112F256" w14:textId="5F85A136" w:rsidR="00397F90" w:rsidRPr="003C6F1B" w:rsidRDefault="007F7127" w:rsidP="00AD3DC9">
            <w:pPr>
              <w:pStyle w:val="a4"/>
              <w:numPr>
                <w:ilvl w:val="0"/>
                <w:numId w:val="2"/>
              </w:numPr>
              <w:ind w:left="360"/>
              <w:rPr>
                <w:iCs/>
              </w:rPr>
            </w:pPr>
            <w:r>
              <w:rPr>
                <w:iCs/>
              </w:rPr>
              <w:t>Contactele cu ÎI „Prozorovschi L.” – alte produse, „Credo-prim” - lactate, „Brodețchi” – pâine.</w:t>
            </w:r>
            <w:r w:rsidR="00757E09">
              <w:rPr>
                <w:iCs/>
                <w:color w:val="000000" w:themeColor="text1"/>
                <w:szCs w:val="24"/>
              </w:rPr>
              <w:t xml:space="preserve"> </w:t>
            </w:r>
          </w:p>
        </w:tc>
      </w:tr>
      <w:tr w:rsidR="00F842E4" w:rsidRPr="00E938A0" w14:paraId="37655192" w14:textId="77777777" w:rsidTr="00DF435F">
        <w:tc>
          <w:tcPr>
            <w:tcW w:w="2069" w:type="dxa"/>
          </w:tcPr>
          <w:p w14:paraId="0CD88A91" w14:textId="77777777" w:rsidR="00F842E4" w:rsidRPr="00BD4375" w:rsidRDefault="00F842E4" w:rsidP="00F842E4">
            <w:pPr>
              <w:jc w:val="left"/>
            </w:pPr>
            <w:r w:rsidRPr="00BD4375">
              <w:t>Constatări</w:t>
            </w:r>
          </w:p>
        </w:tc>
        <w:tc>
          <w:tcPr>
            <w:tcW w:w="7570" w:type="dxa"/>
            <w:gridSpan w:val="3"/>
          </w:tcPr>
          <w:p w14:paraId="6A48843C" w14:textId="05CCE6F8" w:rsidR="00F842E4" w:rsidRPr="00FF2D20" w:rsidRDefault="00D10F43" w:rsidP="00954EAD">
            <w:pPr>
              <w:pStyle w:val="a4"/>
              <w:numPr>
                <w:ilvl w:val="0"/>
                <w:numId w:val="2"/>
              </w:numPr>
              <w:ind w:left="360"/>
              <w:rPr>
                <w:rFonts w:eastAsia="Times New Roman"/>
                <w:iCs/>
                <w:lang w:val="ro-RO"/>
              </w:rPr>
            </w:pPr>
            <w:r w:rsidRPr="00D10F43">
              <w:rPr>
                <w:color w:val="000000" w:themeColor="text1"/>
                <w:lang w:val="ro-RO"/>
              </w:rPr>
              <w:t xml:space="preserve">În scopul asigurării confortului și pentru respectarea intimității copiilor  toaletele </w:t>
            </w:r>
            <w:r w:rsidR="007F7127">
              <w:rPr>
                <w:color w:val="000000" w:themeColor="text1"/>
                <w:lang w:val="ro-RO"/>
              </w:rPr>
              <w:t xml:space="preserve">sunt separate prin ușă și </w:t>
            </w:r>
            <w:r w:rsidRPr="00D10F43">
              <w:rPr>
                <w:color w:val="000000" w:themeColor="text1"/>
                <w:lang w:val="ro-RO"/>
              </w:rPr>
              <w:t>perete</w:t>
            </w:r>
            <w:r>
              <w:rPr>
                <w:color w:val="000000" w:themeColor="text1"/>
                <w:lang w:val="ro-RO"/>
              </w:rPr>
              <w:t>.</w:t>
            </w:r>
            <w:r w:rsidRPr="00D10F43">
              <w:rPr>
                <w:color w:val="000000" w:themeColor="text1"/>
                <w:lang w:val="ro-RO"/>
              </w:rPr>
              <w:t xml:space="preserve"> Toate spațiile sanitare și sistemele funcționează (sistem de încălzire, lumină, apă caldă, apă rece), există geam pentru aerisire în fiecare </w:t>
            </w:r>
            <w:r w:rsidR="007F7127">
              <w:rPr>
                <w:color w:val="000000" w:themeColor="text1"/>
                <w:lang w:val="ro-RO"/>
              </w:rPr>
              <w:t>bloc sanitar;</w:t>
            </w:r>
          </w:p>
          <w:p w14:paraId="7B05EE66" w14:textId="1712D0CD" w:rsidR="00FF2D20" w:rsidRPr="00FF2D20" w:rsidRDefault="00FF2D20" w:rsidP="00FF2D20">
            <w:pPr>
              <w:pStyle w:val="a4"/>
              <w:numPr>
                <w:ilvl w:val="0"/>
                <w:numId w:val="2"/>
              </w:numPr>
              <w:ind w:left="360"/>
              <w:rPr>
                <w:iCs/>
                <w:color w:val="000000" w:themeColor="text1"/>
                <w:szCs w:val="24"/>
              </w:rPr>
            </w:pPr>
            <w:r w:rsidRPr="00FF2D20">
              <w:rPr>
                <w:color w:val="000000" w:themeColor="text1"/>
                <w:szCs w:val="24"/>
                <w:lang w:val="fr-BE"/>
              </w:rPr>
              <w:t>WC-uri separate pentru băieţi şi fete, în incinta fiecărei grupe</w:t>
            </w:r>
            <w:r w:rsidR="007F7127">
              <w:rPr>
                <w:color w:val="000000" w:themeColor="text1"/>
                <w:szCs w:val="24"/>
                <w:lang w:val="fr-BE"/>
              </w:rPr>
              <w:t> ;</w:t>
            </w:r>
          </w:p>
          <w:p w14:paraId="2D97C1E2" w14:textId="40BB478D" w:rsidR="00FF2D20" w:rsidRPr="00E42E47" w:rsidRDefault="00FF2D20" w:rsidP="00E42E47">
            <w:pPr>
              <w:pStyle w:val="a4"/>
              <w:numPr>
                <w:ilvl w:val="0"/>
                <w:numId w:val="2"/>
              </w:numPr>
              <w:ind w:left="360"/>
              <w:jc w:val="left"/>
              <w:rPr>
                <w:iCs/>
                <w:color w:val="000000" w:themeColor="text1"/>
                <w:szCs w:val="24"/>
              </w:rPr>
            </w:pPr>
            <w:proofErr w:type="gramStart"/>
            <w:r w:rsidRPr="00FF2D20">
              <w:rPr>
                <w:color w:val="000000" w:themeColor="text1"/>
                <w:szCs w:val="24"/>
                <w:lang w:val="fr-BE"/>
              </w:rPr>
              <w:t>Lavoare</w:t>
            </w:r>
            <w:r w:rsidR="00E42E47">
              <w:rPr>
                <w:color w:val="000000" w:themeColor="text1"/>
                <w:szCs w:val="24"/>
                <w:lang w:val="fr-BE"/>
              </w:rPr>
              <w:t xml:space="preserve">  </w:t>
            </w:r>
            <w:r w:rsidR="007F7127">
              <w:rPr>
                <w:color w:val="000000" w:themeColor="text1"/>
                <w:szCs w:val="24"/>
                <w:lang w:val="fr-BE"/>
              </w:rPr>
              <w:t>conform</w:t>
            </w:r>
            <w:proofErr w:type="gramEnd"/>
            <w:r w:rsidR="007F7127">
              <w:rPr>
                <w:color w:val="000000" w:themeColor="text1"/>
                <w:szCs w:val="24"/>
                <w:lang w:val="fr-BE"/>
              </w:rPr>
              <w:t xml:space="preserve"> vârstei  copiilor ;</w:t>
            </w:r>
          </w:p>
          <w:p w14:paraId="31F5B446" w14:textId="1B71871B" w:rsidR="00FF2D20" w:rsidRPr="00FF2D20" w:rsidRDefault="00FF2D20" w:rsidP="00FF2D20">
            <w:pPr>
              <w:pStyle w:val="a4"/>
              <w:numPr>
                <w:ilvl w:val="0"/>
                <w:numId w:val="2"/>
              </w:numPr>
              <w:ind w:left="360"/>
              <w:rPr>
                <w:iCs/>
                <w:color w:val="000000" w:themeColor="text1"/>
                <w:szCs w:val="24"/>
              </w:rPr>
            </w:pPr>
            <w:r w:rsidRPr="00FF2D20">
              <w:rPr>
                <w:color w:val="000000" w:themeColor="text1"/>
                <w:szCs w:val="24"/>
              </w:rPr>
              <w:t xml:space="preserve">Apă caldă şi săpun </w:t>
            </w:r>
            <w:r w:rsidRPr="00FF2D20">
              <w:rPr>
                <w:color w:val="000000" w:themeColor="text1"/>
                <w:szCs w:val="24"/>
                <w:lang w:eastAsia="ro-RO"/>
              </w:rPr>
              <w:t>conform dotărilor minime pentru IET</w:t>
            </w:r>
            <w:r w:rsidR="007F7127">
              <w:rPr>
                <w:color w:val="000000" w:themeColor="text1"/>
                <w:szCs w:val="24"/>
                <w:lang w:eastAsia="ro-RO"/>
              </w:rPr>
              <w:t>;</w:t>
            </w:r>
          </w:p>
          <w:p w14:paraId="3A11AB9C" w14:textId="72E3ACB0" w:rsidR="00FF2D20" w:rsidRPr="00FF2D20" w:rsidRDefault="007F7127" w:rsidP="00FF2D20">
            <w:pPr>
              <w:pStyle w:val="a4"/>
              <w:numPr>
                <w:ilvl w:val="0"/>
                <w:numId w:val="2"/>
              </w:numPr>
              <w:ind w:left="360"/>
              <w:rPr>
                <w:iCs/>
                <w:color w:val="000000" w:themeColor="text1"/>
                <w:szCs w:val="24"/>
              </w:rPr>
            </w:pPr>
            <w:r>
              <w:rPr>
                <w:iCs/>
                <w:color w:val="000000" w:themeColor="text1"/>
                <w:szCs w:val="24"/>
              </w:rPr>
              <w:t>Prosob pentru fiecare copil ș</w:t>
            </w:r>
            <w:r w:rsidR="00FF2D20" w:rsidRPr="00FF2D20">
              <w:rPr>
                <w:iCs/>
                <w:color w:val="000000" w:themeColor="text1"/>
                <w:szCs w:val="24"/>
              </w:rPr>
              <w:t>i dulăpior de păstrare marcat</w:t>
            </w:r>
            <w:r>
              <w:rPr>
                <w:iCs/>
                <w:color w:val="000000" w:themeColor="text1"/>
                <w:szCs w:val="24"/>
              </w:rPr>
              <w:t>;</w:t>
            </w:r>
            <w:r w:rsidR="00FF2D20" w:rsidRPr="00FF2D20">
              <w:rPr>
                <w:iCs/>
                <w:color w:val="000000" w:themeColor="text1"/>
                <w:szCs w:val="24"/>
              </w:rPr>
              <w:t xml:space="preserve"> </w:t>
            </w:r>
          </w:p>
          <w:p w14:paraId="52F152C4" w14:textId="3EDE2ADD" w:rsidR="00FF2D20" w:rsidRPr="00FF2D20" w:rsidRDefault="00FF2D20" w:rsidP="00FF2D20">
            <w:pPr>
              <w:pStyle w:val="a4"/>
              <w:numPr>
                <w:ilvl w:val="0"/>
                <w:numId w:val="2"/>
              </w:numPr>
              <w:ind w:left="360"/>
              <w:rPr>
                <w:iCs/>
                <w:color w:val="000000" w:themeColor="text1"/>
              </w:rPr>
            </w:pPr>
            <w:r w:rsidRPr="00FF2D20">
              <w:rPr>
                <w:color w:val="000000" w:themeColor="text1"/>
                <w:szCs w:val="24"/>
              </w:rPr>
              <w:t>Vestiare dotate cu dulapior pentru fiecare copil marcate</w:t>
            </w:r>
            <w:r w:rsidR="00B33EDA">
              <w:rPr>
                <w:color w:val="000000" w:themeColor="text1"/>
                <w:szCs w:val="24"/>
              </w:rPr>
              <w:t xml:space="preserve"> (în sala de primire);</w:t>
            </w:r>
          </w:p>
          <w:p w14:paraId="0F0113E8" w14:textId="538B1D1A" w:rsidR="00FF2D20" w:rsidRPr="00D10F43" w:rsidRDefault="00FF2D20" w:rsidP="00FF2D20">
            <w:pPr>
              <w:pStyle w:val="a4"/>
              <w:numPr>
                <w:ilvl w:val="0"/>
                <w:numId w:val="2"/>
              </w:numPr>
              <w:ind w:left="360"/>
              <w:rPr>
                <w:rFonts w:eastAsia="Times New Roman"/>
                <w:iCs/>
                <w:lang w:val="ro-RO"/>
              </w:rPr>
            </w:pPr>
            <w:r w:rsidRPr="00FF2D20">
              <w:rPr>
                <w:color w:val="000000" w:themeColor="text1"/>
                <w:szCs w:val="24"/>
              </w:rPr>
              <w:t>Paturi pentru fiecare copil marcat</w:t>
            </w:r>
            <w:r w:rsidR="00B33EDA">
              <w:rPr>
                <w:color w:val="000000" w:themeColor="text1"/>
                <w:szCs w:val="24"/>
              </w:rPr>
              <w:t>.</w:t>
            </w:r>
            <w:r w:rsidRPr="00FF2D20">
              <w:rPr>
                <w:color w:val="000000" w:themeColor="text1"/>
                <w:szCs w:val="24"/>
              </w:rPr>
              <w:t xml:space="preserve"> </w:t>
            </w:r>
            <w:r>
              <w:rPr>
                <w:color w:val="000000" w:themeColor="text1"/>
                <w:szCs w:val="24"/>
              </w:rPr>
              <w:t xml:space="preserve">   </w:t>
            </w:r>
          </w:p>
        </w:tc>
      </w:tr>
      <w:tr w:rsidR="00F842E4" w:rsidRPr="00E938A0" w14:paraId="7B592712" w14:textId="77777777" w:rsidTr="00415CB2">
        <w:tc>
          <w:tcPr>
            <w:tcW w:w="2069" w:type="dxa"/>
          </w:tcPr>
          <w:p w14:paraId="44F720E9" w14:textId="77777777" w:rsidR="00F842E4" w:rsidRPr="00BD4375" w:rsidRDefault="00F842E4" w:rsidP="00F842E4">
            <w:pPr>
              <w:jc w:val="left"/>
            </w:pPr>
            <w:r>
              <w:lastRenderedPageBreak/>
              <w:t>Pondere și punctaj acordat</w:t>
            </w:r>
            <w:r w:rsidRPr="00BD4375">
              <w:t xml:space="preserve"> </w:t>
            </w:r>
          </w:p>
        </w:tc>
        <w:tc>
          <w:tcPr>
            <w:tcW w:w="1475" w:type="dxa"/>
          </w:tcPr>
          <w:p w14:paraId="57B66070" w14:textId="77777777" w:rsidR="00F842E4" w:rsidRPr="00E938A0" w:rsidRDefault="00F842E4" w:rsidP="00F842E4">
            <w:r w:rsidRPr="00BD4375">
              <w:t>Pondere:</w:t>
            </w:r>
            <w:r w:rsidRPr="00E938A0">
              <w:t xml:space="preserve"> </w:t>
            </w:r>
            <w:r>
              <w:rPr>
                <w:bCs/>
              </w:rPr>
              <w:t>1</w:t>
            </w:r>
          </w:p>
        </w:tc>
        <w:tc>
          <w:tcPr>
            <w:tcW w:w="3827" w:type="dxa"/>
          </w:tcPr>
          <w:p w14:paraId="0A9E81B5" w14:textId="77777777" w:rsidR="00F842E4" w:rsidRPr="00E938A0" w:rsidRDefault="00F842E4" w:rsidP="00F842E4">
            <w:r>
              <w:t>Autoevaluare conform criteriilor: -</w:t>
            </w:r>
            <w:r w:rsidR="00D10F43">
              <w:t xml:space="preserve">1 </w:t>
            </w:r>
          </w:p>
        </w:tc>
        <w:tc>
          <w:tcPr>
            <w:tcW w:w="2268" w:type="dxa"/>
          </w:tcPr>
          <w:p w14:paraId="7DE2A822" w14:textId="1A0B6D0E" w:rsidR="00F842E4" w:rsidRPr="00D25024" w:rsidRDefault="00F842E4" w:rsidP="00F842E4">
            <w:r>
              <w:t xml:space="preserve">Punctaj acordat: - </w:t>
            </w:r>
            <w:r w:rsidR="00B33EDA">
              <w:t>1</w:t>
            </w:r>
          </w:p>
        </w:tc>
      </w:tr>
    </w:tbl>
    <w:p w14:paraId="263CCE28" w14:textId="77777777" w:rsidR="00D25024" w:rsidRDefault="00D25024" w:rsidP="00D25024"/>
    <w:p w14:paraId="1A7C55EE" w14:textId="77777777" w:rsidR="00B33EDA" w:rsidRDefault="00B33EDA" w:rsidP="00D25024">
      <w:pPr>
        <w:rPr>
          <w:b/>
          <w:bCs/>
          <w:color w:val="00B050"/>
          <w:lang w:val="en-US"/>
        </w:rPr>
      </w:pPr>
    </w:p>
    <w:p w14:paraId="05BDAEAD" w14:textId="702D7206" w:rsidR="00D25024" w:rsidRPr="00E42E47" w:rsidRDefault="00D25024" w:rsidP="00D25024">
      <w:pPr>
        <w:rPr>
          <w:color w:val="00B050"/>
          <w:lang w:val="en-US"/>
        </w:rPr>
      </w:pPr>
      <w:r w:rsidRPr="00E42E47">
        <w:rPr>
          <w:b/>
          <w:bCs/>
          <w:color w:val="00B050"/>
          <w:lang w:val="en-US"/>
        </w:rPr>
        <w:t>Indicator 1.1.8.</w:t>
      </w:r>
      <w:r w:rsidRPr="00E42E47">
        <w:rPr>
          <w:color w:val="00B050"/>
          <w:lang w:val="en-US"/>
        </w:rPr>
        <w:t xml:space="preserve"> Existența și funcționalitatea mijloacelor antiincendiare și a ieșirilor de rezervă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BE82697" w14:textId="77777777" w:rsidTr="00DF435F">
        <w:tc>
          <w:tcPr>
            <w:tcW w:w="2069" w:type="dxa"/>
          </w:tcPr>
          <w:p w14:paraId="58E2C3AA" w14:textId="77777777" w:rsidR="00F842E4" w:rsidRPr="00BD4375" w:rsidRDefault="00F842E4" w:rsidP="00F842E4">
            <w:pPr>
              <w:jc w:val="left"/>
            </w:pPr>
            <w:r w:rsidRPr="00BD4375">
              <w:t xml:space="preserve">Dovezi </w:t>
            </w:r>
          </w:p>
        </w:tc>
        <w:tc>
          <w:tcPr>
            <w:tcW w:w="7570" w:type="dxa"/>
            <w:gridSpan w:val="3"/>
          </w:tcPr>
          <w:p w14:paraId="5C9A1C44" w14:textId="6B9BD41A" w:rsidR="00E42E47" w:rsidRPr="00B33EDA" w:rsidRDefault="00E42E47" w:rsidP="00B33EDA">
            <w:pPr>
              <w:pStyle w:val="a4"/>
              <w:numPr>
                <w:ilvl w:val="0"/>
                <w:numId w:val="2"/>
              </w:numPr>
              <w:ind w:left="360"/>
              <w:rPr>
                <w:iCs/>
                <w:szCs w:val="24"/>
              </w:rPr>
            </w:pPr>
            <w:r w:rsidRPr="00C01207">
              <w:rPr>
                <w:szCs w:val="24"/>
                <w:lang w:val="fr-BE"/>
              </w:rPr>
              <w:t>Prezența schemelor de evacuare și plasarea la loc vizibil</w:t>
            </w:r>
            <w:r w:rsidR="00B33EDA">
              <w:rPr>
                <w:szCs w:val="24"/>
                <w:lang w:val="fr-BE"/>
              </w:rPr>
              <w:t> ;</w:t>
            </w:r>
          </w:p>
          <w:p w14:paraId="67BA82EA" w14:textId="77777777" w:rsidR="00B33EDA" w:rsidRPr="00B33EDA" w:rsidRDefault="00E42E47" w:rsidP="00B33EDA">
            <w:pPr>
              <w:pStyle w:val="a4"/>
              <w:numPr>
                <w:ilvl w:val="0"/>
                <w:numId w:val="2"/>
              </w:numPr>
              <w:ind w:left="360"/>
              <w:rPr>
                <w:iCs/>
                <w:szCs w:val="24"/>
              </w:rPr>
            </w:pPr>
            <w:r w:rsidRPr="00E42E47">
              <w:rPr>
                <w:szCs w:val="24"/>
              </w:rPr>
              <w:t>Instrucţiune nr.</w:t>
            </w:r>
            <w:r w:rsidR="00B33EDA">
              <w:rPr>
                <w:szCs w:val="24"/>
              </w:rPr>
              <w:t xml:space="preserve"> </w:t>
            </w:r>
            <w:r w:rsidRPr="00E42E47">
              <w:rPr>
                <w:szCs w:val="24"/>
              </w:rPr>
              <w:t>7</w:t>
            </w:r>
            <w:r w:rsidR="00B33EDA">
              <w:rPr>
                <w:szCs w:val="24"/>
              </w:rPr>
              <w:t xml:space="preserve"> apr.</w:t>
            </w:r>
            <w:r>
              <w:rPr>
                <w:szCs w:val="24"/>
              </w:rPr>
              <w:t xml:space="preserve"> la 10.09.2019</w:t>
            </w:r>
            <w:r w:rsidRPr="00E42E47">
              <w:rPr>
                <w:szCs w:val="24"/>
              </w:rPr>
              <w:t xml:space="preserve"> cu privire la asigurarea securităţii antiincendiare</w:t>
            </w:r>
            <w:r w:rsidR="00B33EDA">
              <w:rPr>
                <w:szCs w:val="24"/>
              </w:rPr>
              <w:t>;</w:t>
            </w:r>
          </w:p>
          <w:p w14:paraId="3F2F3294" w14:textId="5F676E8F" w:rsidR="00382EBE" w:rsidRPr="00B33EDA" w:rsidRDefault="00B33EDA" w:rsidP="00B33EDA">
            <w:pPr>
              <w:pStyle w:val="a4"/>
              <w:numPr>
                <w:ilvl w:val="0"/>
                <w:numId w:val="2"/>
              </w:numPr>
              <w:ind w:left="360"/>
              <w:rPr>
                <w:iCs/>
                <w:szCs w:val="24"/>
              </w:rPr>
            </w:pPr>
            <w:r>
              <w:rPr>
                <w:szCs w:val="24"/>
              </w:rPr>
              <w:t>F</w:t>
            </w:r>
            <w:r w:rsidR="00382EBE" w:rsidRPr="00B33EDA">
              <w:rPr>
                <w:szCs w:val="24"/>
              </w:rPr>
              <w:t>ormare a angajaţilor pe domeniul securităţii antiincendiare;</w:t>
            </w:r>
          </w:p>
          <w:p w14:paraId="6E0D7FE4" w14:textId="725D4EAC" w:rsidR="00382EBE" w:rsidRPr="00B33EDA" w:rsidRDefault="00382EBE" w:rsidP="00B33EDA">
            <w:pPr>
              <w:pStyle w:val="a4"/>
              <w:numPr>
                <w:ilvl w:val="0"/>
                <w:numId w:val="2"/>
              </w:numPr>
              <w:ind w:left="360"/>
              <w:rPr>
                <w:iCs/>
                <w:szCs w:val="24"/>
              </w:rPr>
            </w:pPr>
            <w:r w:rsidRPr="00C01207">
              <w:rPr>
                <w:szCs w:val="24"/>
              </w:rPr>
              <w:t>Prezența indicatoarelor de intrare ieșire</w:t>
            </w:r>
            <w:r w:rsidR="00B33EDA">
              <w:rPr>
                <w:szCs w:val="24"/>
              </w:rPr>
              <w:t>;</w:t>
            </w:r>
          </w:p>
          <w:p w14:paraId="16F02D5D" w14:textId="33F462A5" w:rsidR="00382EBE" w:rsidRPr="00397F90" w:rsidRDefault="00382EBE" w:rsidP="00382EBE">
            <w:pPr>
              <w:pStyle w:val="a4"/>
              <w:numPr>
                <w:ilvl w:val="0"/>
                <w:numId w:val="2"/>
              </w:numPr>
              <w:ind w:left="360"/>
              <w:rPr>
                <w:iCs/>
                <w:szCs w:val="24"/>
              </w:rPr>
            </w:pPr>
            <w:proofErr w:type="gramStart"/>
            <w:r>
              <w:rPr>
                <w:szCs w:val="24"/>
              </w:rPr>
              <w:t xml:space="preserve">Instruirea  </w:t>
            </w:r>
            <w:r w:rsidRPr="009F6396">
              <w:rPr>
                <w:color w:val="000000" w:themeColor="text1"/>
              </w:rPr>
              <w:t>personală</w:t>
            </w:r>
            <w:proofErr w:type="gramEnd"/>
            <w:r w:rsidRPr="009F6396">
              <w:rPr>
                <w:color w:val="000000" w:themeColor="text1"/>
              </w:rPr>
              <w:t xml:space="preserve"> a angajaților în domeniul securității și sănătății în muncă</w:t>
            </w:r>
            <w:r w:rsidR="00B33EDA">
              <w:rPr>
                <w:color w:val="000000" w:themeColor="text1"/>
              </w:rPr>
              <w:t>;</w:t>
            </w:r>
          </w:p>
          <w:p w14:paraId="1709130B" w14:textId="559A4BE9" w:rsidR="00382EBE" w:rsidRPr="00382EBE" w:rsidRDefault="00E42E47" w:rsidP="00382EBE">
            <w:pPr>
              <w:pStyle w:val="a4"/>
              <w:numPr>
                <w:ilvl w:val="0"/>
                <w:numId w:val="2"/>
              </w:numPr>
              <w:ind w:left="360"/>
              <w:rPr>
                <w:iCs/>
                <w:szCs w:val="24"/>
              </w:rPr>
            </w:pPr>
            <w:r w:rsidRPr="00382EBE">
              <w:rPr>
                <w:szCs w:val="24"/>
              </w:rPr>
              <w:t xml:space="preserve">Certificate de absolvire a cursului în domeniul protectiei civile şi </w:t>
            </w:r>
            <w:r w:rsidRPr="00115D8B">
              <w:rPr>
                <w:color w:val="000000" w:themeColor="text1"/>
                <w:szCs w:val="24"/>
              </w:rPr>
              <w:t>antiincendiare</w:t>
            </w:r>
            <w:r w:rsidR="00B33EDA" w:rsidRPr="00115D8B">
              <w:rPr>
                <w:color w:val="000000" w:themeColor="text1"/>
                <w:szCs w:val="24"/>
              </w:rPr>
              <w:t xml:space="preserve"> </w:t>
            </w:r>
            <w:r w:rsidR="00115D8B">
              <w:rPr>
                <w:color w:val="000000" w:themeColor="text1"/>
                <w:szCs w:val="24"/>
              </w:rPr>
              <w:t>(anexa 1.1.8.1);</w:t>
            </w:r>
          </w:p>
          <w:p w14:paraId="522C40B2" w14:textId="76E9BCC6" w:rsidR="00382EBE" w:rsidRPr="00382EBE" w:rsidRDefault="00E42E47" w:rsidP="00382EBE">
            <w:pPr>
              <w:pStyle w:val="a4"/>
              <w:numPr>
                <w:ilvl w:val="0"/>
                <w:numId w:val="2"/>
              </w:numPr>
              <w:ind w:left="360"/>
              <w:rPr>
                <w:iCs/>
                <w:szCs w:val="24"/>
              </w:rPr>
            </w:pPr>
            <w:r w:rsidRPr="00382EBE">
              <w:rPr>
                <w:szCs w:val="24"/>
              </w:rPr>
              <w:t>Legea 186 privind SSM din 10.07.2008</w:t>
            </w:r>
            <w:r w:rsidR="00B33EDA">
              <w:rPr>
                <w:szCs w:val="24"/>
              </w:rPr>
              <w:t>;</w:t>
            </w:r>
          </w:p>
          <w:p w14:paraId="06BAD33F" w14:textId="0F7B13AF" w:rsidR="00382EBE" w:rsidRPr="00382EBE" w:rsidRDefault="00B33EDA" w:rsidP="00382EBE">
            <w:pPr>
              <w:pStyle w:val="a4"/>
              <w:numPr>
                <w:ilvl w:val="0"/>
                <w:numId w:val="2"/>
              </w:numPr>
              <w:ind w:left="360"/>
              <w:rPr>
                <w:iCs/>
                <w:szCs w:val="24"/>
              </w:rPr>
            </w:pPr>
            <w:r>
              <w:rPr>
                <w:szCs w:val="24"/>
              </w:rPr>
              <w:t>Normele pentru elaborarea I</w:t>
            </w:r>
            <w:r w:rsidR="00E42E47" w:rsidRPr="00382EBE">
              <w:rPr>
                <w:szCs w:val="24"/>
              </w:rPr>
              <w:t>nstrucţiunilor de protecţie a muncii nr.54 din 08.11.2001</w:t>
            </w:r>
            <w:r>
              <w:rPr>
                <w:szCs w:val="24"/>
              </w:rPr>
              <w:t>;</w:t>
            </w:r>
          </w:p>
          <w:p w14:paraId="5D08F692" w14:textId="0A99C9DF" w:rsidR="00397F90" w:rsidRPr="00B33EDA" w:rsidRDefault="00E42E47" w:rsidP="00B33EDA">
            <w:pPr>
              <w:pStyle w:val="a4"/>
              <w:numPr>
                <w:ilvl w:val="0"/>
                <w:numId w:val="2"/>
              </w:numPr>
              <w:ind w:left="360"/>
              <w:rPr>
                <w:iCs/>
                <w:szCs w:val="24"/>
              </w:rPr>
            </w:pPr>
            <w:r w:rsidRPr="00382EBE">
              <w:rPr>
                <w:szCs w:val="24"/>
              </w:rPr>
              <w:t>Regulamentul privind modul de organizare a activităţilor de protecţie a lucrătorilor la locul de muncă şi prevenire a riscurilor profesionale.</w:t>
            </w:r>
          </w:p>
        </w:tc>
      </w:tr>
      <w:tr w:rsidR="00F842E4" w:rsidRPr="00E938A0" w14:paraId="51E11AC8" w14:textId="77777777" w:rsidTr="00DF435F">
        <w:tc>
          <w:tcPr>
            <w:tcW w:w="2069" w:type="dxa"/>
          </w:tcPr>
          <w:p w14:paraId="541D49BE" w14:textId="77777777" w:rsidR="00F842E4" w:rsidRPr="00BD4375" w:rsidRDefault="00F842E4" w:rsidP="00F842E4">
            <w:pPr>
              <w:jc w:val="left"/>
            </w:pPr>
            <w:r w:rsidRPr="00BD4375">
              <w:t>Constatări</w:t>
            </w:r>
          </w:p>
        </w:tc>
        <w:tc>
          <w:tcPr>
            <w:tcW w:w="7570" w:type="dxa"/>
            <w:gridSpan w:val="3"/>
          </w:tcPr>
          <w:p w14:paraId="10882431" w14:textId="4498ECF4" w:rsidR="00382EBE" w:rsidRPr="00B33EDA" w:rsidRDefault="00E42E47" w:rsidP="00B33EDA">
            <w:pPr>
              <w:rPr>
                <w:rFonts w:eastAsia="Times New Roman"/>
                <w:iCs/>
              </w:rPr>
            </w:pPr>
            <w:r w:rsidRPr="00B33EDA">
              <w:rPr>
                <w:szCs w:val="24"/>
                <w:lang w:val="fr-BE"/>
              </w:rPr>
              <w:t>Extinctoare cu termene de valabilitate actuale / lăzi cu nisip, lopată şi căldare</w:t>
            </w:r>
            <w:r w:rsidR="00B33EDA">
              <w:rPr>
                <w:szCs w:val="24"/>
                <w:lang w:val="fr-BE"/>
              </w:rPr>
              <w:t>.</w:t>
            </w:r>
            <w:r w:rsidRPr="00B33EDA">
              <w:rPr>
                <w:szCs w:val="24"/>
                <w:lang w:val="fr-BE"/>
              </w:rPr>
              <w:t xml:space="preserve">   </w:t>
            </w:r>
          </w:p>
        </w:tc>
      </w:tr>
      <w:tr w:rsidR="00F842E4" w:rsidRPr="00E938A0" w14:paraId="4F085F59" w14:textId="77777777" w:rsidTr="00415CB2">
        <w:tc>
          <w:tcPr>
            <w:tcW w:w="2069" w:type="dxa"/>
          </w:tcPr>
          <w:p w14:paraId="43CD4039" w14:textId="77777777" w:rsidR="00F842E4" w:rsidRPr="00BD4375" w:rsidRDefault="00F842E4" w:rsidP="00F842E4">
            <w:pPr>
              <w:jc w:val="left"/>
            </w:pPr>
            <w:r>
              <w:t>Pondere și punctaj acordat</w:t>
            </w:r>
            <w:r w:rsidRPr="00BD4375">
              <w:t xml:space="preserve"> </w:t>
            </w:r>
          </w:p>
        </w:tc>
        <w:tc>
          <w:tcPr>
            <w:tcW w:w="1475" w:type="dxa"/>
          </w:tcPr>
          <w:p w14:paraId="3425B52E" w14:textId="77777777" w:rsidR="00F842E4" w:rsidRPr="00E938A0" w:rsidRDefault="00F842E4" w:rsidP="00F842E4">
            <w:r w:rsidRPr="00BD4375">
              <w:t>Pondere:</w:t>
            </w:r>
            <w:r w:rsidRPr="00E938A0">
              <w:t xml:space="preserve"> </w:t>
            </w:r>
            <w:r>
              <w:rPr>
                <w:bCs/>
              </w:rPr>
              <w:t>1</w:t>
            </w:r>
          </w:p>
        </w:tc>
        <w:tc>
          <w:tcPr>
            <w:tcW w:w="3827" w:type="dxa"/>
          </w:tcPr>
          <w:p w14:paraId="25A483D3" w14:textId="77777777" w:rsidR="00F842E4" w:rsidRPr="00E938A0" w:rsidRDefault="00F842E4" w:rsidP="00F842E4">
            <w:r>
              <w:t>Autoevaluare conform criteriilor: -</w:t>
            </w:r>
            <w:r w:rsidR="00617BAE">
              <w:t>0,75</w:t>
            </w:r>
          </w:p>
        </w:tc>
        <w:tc>
          <w:tcPr>
            <w:tcW w:w="2268" w:type="dxa"/>
          </w:tcPr>
          <w:p w14:paraId="3361EE86" w14:textId="4A89299A" w:rsidR="00F842E4" w:rsidRPr="00D25024" w:rsidRDefault="00F842E4" w:rsidP="00F842E4">
            <w:r>
              <w:t xml:space="preserve">Punctaj acordat: - </w:t>
            </w:r>
            <w:r w:rsidR="00B33EDA">
              <w:t>0,75</w:t>
            </w:r>
          </w:p>
        </w:tc>
      </w:tr>
    </w:tbl>
    <w:p w14:paraId="0F3EBCEA" w14:textId="77777777" w:rsidR="00D25024" w:rsidRPr="00B044C5" w:rsidRDefault="00D25024" w:rsidP="00D25024">
      <w:pPr>
        <w:rPr>
          <w:color w:val="FF0000"/>
        </w:rPr>
      </w:pPr>
    </w:p>
    <w:p w14:paraId="74E21FD7" w14:textId="77777777" w:rsidR="00D25024" w:rsidRPr="00354578" w:rsidRDefault="00D25024" w:rsidP="00D25024">
      <w:pPr>
        <w:rPr>
          <w:b/>
          <w:bCs/>
          <w:color w:val="FF0000"/>
        </w:rPr>
      </w:pPr>
      <w:r w:rsidRPr="00354578">
        <w:rPr>
          <w:b/>
          <w:bCs/>
          <w:color w:val="FF0000"/>
        </w:rPr>
        <w:t>Domeniu: Curriculum/ proces educațional</w:t>
      </w:r>
    </w:p>
    <w:p w14:paraId="21EC7C36" w14:textId="77777777" w:rsidR="00D25024" w:rsidRPr="00B044C5" w:rsidRDefault="00D25024" w:rsidP="00D25024">
      <w:pPr>
        <w:rPr>
          <w:color w:val="00B050"/>
          <w:lang w:val="en-US"/>
        </w:rPr>
      </w:pPr>
      <w:r w:rsidRPr="00354578">
        <w:rPr>
          <w:b/>
          <w:bCs/>
          <w:color w:val="00B050"/>
          <w:lang w:val="en-US"/>
        </w:rPr>
        <w:t>Indicator 1.1.9.</w:t>
      </w:r>
      <w:r w:rsidRPr="00354578">
        <w:rPr>
          <w:color w:val="00B050"/>
          <w:lang w:val="en-US"/>
        </w:rPr>
        <w:t xml:space="preserve"> Desfășurarea activităților de învățare și respectare a regulilor de circulație rutieră, a tehnicii securității, de prevenire a situațiilor de risc și de acordare a primului ajutor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9F61B63" w14:textId="77777777" w:rsidTr="00DF435F">
        <w:tc>
          <w:tcPr>
            <w:tcW w:w="2069" w:type="dxa"/>
          </w:tcPr>
          <w:p w14:paraId="0865D5E6" w14:textId="77777777" w:rsidR="00F842E4" w:rsidRPr="00BD4375" w:rsidRDefault="00F842E4" w:rsidP="00F842E4">
            <w:pPr>
              <w:jc w:val="left"/>
            </w:pPr>
            <w:r w:rsidRPr="00BD4375">
              <w:t xml:space="preserve">Dovezi </w:t>
            </w:r>
          </w:p>
        </w:tc>
        <w:tc>
          <w:tcPr>
            <w:tcW w:w="7570" w:type="dxa"/>
            <w:gridSpan w:val="3"/>
          </w:tcPr>
          <w:p w14:paraId="170E4E06" w14:textId="77777777" w:rsidR="004659A3" w:rsidRPr="004659A3" w:rsidRDefault="00490347" w:rsidP="00490347">
            <w:pPr>
              <w:pStyle w:val="a4"/>
              <w:numPr>
                <w:ilvl w:val="0"/>
                <w:numId w:val="2"/>
              </w:numPr>
              <w:ind w:left="360"/>
              <w:rPr>
                <w:iCs/>
                <w:szCs w:val="24"/>
              </w:rPr>
            </w:pPr>
            <w:r>
              <w:rPr>
                <w:iCs/>
                <w:szCs w:val="24"/>
                <w:lang w:val="ro-RO"/>
              </w:rPr>
              <w:t>Responsabilitățil</w:t>
            </w:r>
            <w:r w:rsidR="004659A3">
              <w:rPr>
                <w:iCs/>
                <w:szCs w:val="24"/>
                <w:lang w:val="ro-RO"/>
              </w:rPr>
              <w:t>e părinților;</w:t>
            </w:r>
          </w:p>
          <w:p w14:paraId="45CB8776" w14:textId="7F34975B" w:rsidR="00490347" w:rsidRPr="00490347" w:rsidRDefault="004659A3" w:rsidP="00490347">
            <w:pPr>
              <w:pStyle w:val="a4"/>
              <w:numPr>
                <w:ilvl w:val="0"/>
                <w:numId w:val="2"/>
              </w:numPr>
              <w:ind w:left="360"/>
              <w:rPr>
                <w:iCs/>
                <w:szCs w:val="24"/>
              </w:rPr>
            </w:pPr>
            <w:r>
              <w:rPr>
                <w:iCs/>
                <w:szCs w:val="24"/>
                <w:lang w:val="ro-RO"/>
              </w:rPr>
              <w:t xml:space="preserve">Declarație pe propria </w:t>
            </w:r>
            <w:r w:rsidRPr="00D54803">
              <w:rPr>
                <w:iCs/>
                <w:color w:val="000000" w:themeColor="text1"/>
                <w:szCs w:val="24"/>
                <w:lang w:val="ro-RO"/>
              </w:rPr>
              <w:t xml:space="preserve">răspundere </w:t>
            </w:r>
            <w:r w:rsidR="00490347" w:rsidRPr="00D54803">
              <w:rPr>
                <w:color w:val="000000" w:themeColor="text1"/>
                <w:szCs w:val="24"/>
              </w:rPr>
              <w:t>(anexa1.1.9.</w:t>
            </w:r>
            <w:r w:rsidR="00297236" w:rsidRPr="00D54803">
              <w:rPr>
                <w:color w:val="000000" w:themeColor="text1"/>
                <w:szCs w:val="24"/>
              </w:rPr>
              <w:t>1</w:t>
            </w:r>
            <w:r w:rsidR="00490347" w:rsidRPr="00D54803">
              <w:rPr>
                <w:color w:val="000000" w:themeColor="text1"/>
                <w:szCs w:val="24"/>
              </w:rPr>
              <w:t>)</w:t>
            </w:r>
            <w:r w:rsidR="00D54803" w:rsidRPr="00D54803">
              <w:rPr>
                <w:color w:val="000000" w:themeColor="text1"/>
                <w:szCs w:val="24"/>
              </w:rPr>
              <w:t>;</w:t>
            </w:r>
          </w:p>
          <w:p w14:paraId="44382BD3" w14:textId="489A7FA6" w:rsidR="00490347" w:rsidRPr="00354578" w:rsidRDefault="00490347" w:rsidP="00354578">
            <w:pPr>
              <w:pStyle w:val="a4"/>
              <w:numPr>
                <w:ilvl w:val="0"/>
                <w:numId w:val="2"/>
              </w:numPr>
              <w:ind w:left="360"/>
              <w:rPr>
                <w:iCs/>
                <w:szCs w:val="24"/>
              </w:rPr>
            </w:pPr>
            <w:r w:rsidRPr="00490347">
              <w:rPr>
                <w:iCs/>
                <w:szCs w:val="24"/>
              </w:rPr>
              <w:t>Proiecte tematice realizate cu copiii: „Transportul”, „Meserii” „Singur acasă”, „Focul – prieten sau dușman”</w:t>
            </w:r>
            <w:r w:rsidR="001C3A6F">
              <w:rPr>
                <w:iCs/>
                <w:szCs w:val="24"/>
              </w:rPr>
              <w:t xml:space="preserve">, </w:t>
            </w:r>
            <w:r w:rsidR="001C3A6F" w:rsidRPr="00490347">
              <w:rPr>
                <w:iCs/>
                <w:szCs w:val="24"/>
              </w:rPr>
              <w:t>„</w:t>
            </w:r>
            <w:r w:rsidR="001C3A6F">
              <w:rPr>
                <w:iCs/>
                <w:szCs w:val="24"/>
              </w:rPr>
              <w:t>Învățăm să Ciculăm corect</w:t>
            </w:r>
            <w:r w:rsidR="001C3A6F" w:rsidRPr="00490347">
              <w:rPr>
                <w:iCs/>
                <w:szCs w:val="24"/>
              </w:rPr>
              <w:t>” „</w:t>
            </w:r>
            <w:r w:rsidR="001C3A6F">
              <w:rPr>
                <w:iCs/>
                <w:szCs w:val="24"/>
              </w:rPr>
              <w:t>Familia</w:t>
            </w:r>
            <w:r w:rsidR="001C3A6F" w:rsidRPr="00490347">
              <w:rPr>
                <w:iCs/>
                <w:szCs w:val="24"/>
              </w:rPr>
              <w:t xml:space="preserve"> – </w:t>
            </w:r>
            <w:r w:rsidR="001C3A6F">
              <w:rPr>
                <w:iCs/>
                <w:szCs w:val="24"/>
              </w:rPr>
              <w:t>cu cine vin la grădiniță</w:t>
            </w:r>
            <w:r w:rsidR="00F94ACE">
              <w:rPr>
                <w:iCs/>
                <w:szCs w:val="24"/>
              </w:rPr>
              <w:t xml:space="preserve"> </w:t>
            </w:r>
            <w:r w:rsidR="001C3A6F" w:rsidRPr="00490347">
              <w:rPr>
                <w:iCs/>
                <w:szCs w:val="24"/>
              </w:rPr>
              <w:t>”</w:t>
            </w:r>
          </w:p>
        </w:tc>
      </w:tr>
      <w:tr w:rsidR="00F842E4" w:rsidRPr="00E938A0" w14:paraId="649EBB95" w14:textId="77777777" w:rsidTr="00DF435F">
        <w:tc>
          <w:tcPr>
            <w:tcW w:w="2069" w:type="dxa"/>
          </w:tcPr>
          <w:p w14:paraId="318587B9" w14:textId="77777777" w:rsidR="00F842E4" w:rsidRPr="00BD4375" w:rsidRDefault="00F842E4" w:rsidP="00F842E4">
            <w:pPr>
              <w:jc w:val="left"/>
            </w:pPr>
            <w:r w:rsidRPr="00BD4375">
              <w:t>Constatări</w:t>
            </w:r>
          </w:p>
        </w:tc>
        <w:tc>
          <w:tcPr>
            <w:tcW w:w="7570" w:type="dxa"/>
            <w:gridSpan w:val="3"/>
          </w:tcPr>
          <w:p w14:paraId="6AB4871E" w14:textId="6B5C0DA9" w:rsidR="00B044C5" w:rsidRPr="00B044C5" w:rsidRDefault="000D48C5" w:rsidP="00B044C5">
            <w:pPr>
              <w:pStyle w:val="a4"/>
              <w:numPr>
                <w:ilvl w:val="0"/>
                <w:numId w:val="2"/>
              </w:numPr>
              <w:ind w:left="360"/>
              <w:rPr>
                <w:iCs/>
                <w:szCs w:val="24"/>
              </w:rPr>
            </w:pPr>
            <w:r w:rsidRPr="00B044C5">
              <w:rPr>
                <w:rFonts w:eastAsia="Times New Roman"/>
                <w:iCs/>
              </w:rPr>
              <w:t xml:space="preserve">Cadrele didactice din </w:t>
            </w:r>
            <w:proofErr w:type="gramStart"/>
            <w:r w:rsidRPr="00B044C5">
              <w:rPr>
                <w:rFonts w:eastAsia="Times New Roman"/>
                <w:iCs/>
              </w:rPr>
              <w:t>IET  desfășoară</w:t>
            </w:r>
            <w:proofErr w:type="gramEnd"/>
            <w:r w:rsidRPr="00B044C5">
              <w:rPr>
                <w:rFonts w:eastAsia="Times New Roman"/>
                <w:iCs/>
              </w:rPr>
              <w:t xml:space="preserve"> anual activități de cunoaștere și de învățare a regulilor de circulație rutieră, de tehnica securității cu obiectele din casa proprie, reguli de prevenire a situațiilor de risc, acordarea primului ajutor  în cadrul diferitor proiecte tematice</w:t>
            </w:r>
            <w:r w:rsidR="0052118C" w:rsidRPr="00B044C5">
              <w:rPr>
                <w:rFonts w:eastAsia="Times New Roman"/>
                <w:iCs/>
              </w:rPr>
              <w:t>,</w:t>
            </w:r>
            <w:r w:rsidR="00B044C5">
              <w:rPr>
                <w:rFonts w:eastAsia="Times New Roman"/>
                <w:iCs/>
              </w:rPr>
              <w:t xml:space="preserve"> zilnice,</w:t>
            </w:r>
            <w:r w:rsidR="0052118C" w:rsidRPr="00B044C5">
              <w:rPr>
                <w:rFonts w:eastAsia="Times New Roman"/>
                <w:iCs/>
              </w:rPr>
              <w:t xml:space="preserve"> </w:t>
            </w:r>
            <w:r w:rsidRPr="00B044C5">
              <w:rPr>
                <w:rFonts w:eastAsia="Times New Roman"/>
                <w:iCs/>
              </w:rPr>
              <w:t>organizează</w:t>
            </w:r>
            <w:r w:rsidR="0052118C" w:rsidRPr="00B044C5">
              <w:rPr>
                <w:rFonts w:eastAsia="Times New Roman"/>
                <w:iCs/>
              </w:rPr>
              <w:t>m</w:t>
            </w:r>
            <w:r w:rsidRPr="00B044C5">
              <w:rPr>
                <w:rFonts w:eastAsia="Times New Roman"/>
                <w:iCs/>
              </w:rPr>
              <w:t xml:space="preserve"> vizite și excursii pe teritoriul comunei cu scopul cunoașterii drumului și a p</w:t>
            </w:r>
            <w:r w:rsidR="00354578">
              <w:rPr>
                <w:rFonts w:eastAsia="Times New Roman"/>
                <w:iCs/>
              </w:rPr>
              <w:t>ericolelor legate de circulație;</w:t>
            </w:r>
          </w:p>
          <w:p w14:paraId="4487D52F" w14:textId="77777777" w:rsidR="00354578" w:rsidRDefault="00B044C5" w:rsidP="00354578">
            <w:pPr>
              <w:pStyle w:val="a4"/>
              <w:numPr>
                <w:ilvl w:val="0"/>
                <w:numId w:val="2"/>
              </w:numPr>
              <w:ind w:left="360"/>
              <w:rPr>
                <w:iCs/>
                <w:szCs w:val="24"/>
              </w:rPr>
            </w:pPr>
            <w:r w:rsidRPr="00B044C5">
              <w:rPr>
                <w:iCs/>
                <w:szCs w:val="24"/>
              </w:rPr>
              <w:t xml:space="preserve"> Prezența porții deschisă în intervalul 7.30-9.00, 17.00-18.00</w:t>
            </w:r>
            <w:r w:rsidR="00354578">
              <w:rPr>
                <w:iCs/>
                <w:szCs w:val="24"/>
              </w:rPr>
              <w:t>;</w:t>
            </w:r>
          </w:p>
          <w:p w14:paraId="69D9D3C9" w14:textId="6ECC27CC" w:rsidR="00B044C5" w:rsidRPr="00354578" w:rsidRDefault="000D48C5" w:rsidP="00354578">
            <w:pPr>
              <w:pStyle w:val="a4"/>
              <w:numPr>
                <w:ilvl w:val="0"/>
                <w:numId w:val="2"/>
              </w:numPr>
              <w:ind w:left="360"/>
              <w:rPr>
                <w:iCs/>
                <w:szCs w:val="24"/>
              </w:rPr>
            </w:pPr>
            <w:r w:rsidRPr="00354578">
              <w:rPr>
                <w:rFonts w:eastAsia="Times New Roman"/>
                <w:iCs/>
              </w:rPr>
              <w:t xml:space="preserve">Excursiile și ieșirile de pe teritoriul instituției sunt consemnate </w:t>
            </w:r>
            <w:r w:rsidR="00354578">
              <w:rPr>
                <w:rFonts w:eastAsia="Times New Roman"/>
                <w:iCs/>
              </w:rPr>
              <w:t xml:space="preserve">în </w:t>
            </w:r>
            <w:r w:rsidR="00354578" w:rsidRPr="00354578">
              <w:rPr>
                <w:rFonts w:eastAsia="Times New Roman"/>
                <w:b/>
                <w:iCs/>
              </w:rPr>
              <w:t>registru.</w:t>
            </w:r>
          </w:p>
        </w:tc>
      </w:tr>
      <w:tr w:rsidR="00F842E4" w:rsidRPr="00E938A0" w14:paraId="28F03710" w14:textId="77777777" w:rsidTr="00415CB2">
        <w:tc>
          <w:tcPr>
            <w:tcW w:w="2069" w:type="dxa"/>
          </w:tcPr>
          <w:p w14:paraId="388F1CBE" w14:textId="77777777" w:rsidR="00F842E4" w:rsidRPr="00BD4375" w:rsidRDefault="00F842E4" w:rsidP="00F842E4">
            <w:pPr>
              <w:jc w:val="left"/>
            </w:pPr>
            <w:r>
              <w:t>Pondere și punctaj acordat</w:t>
            </w:r>
            <w:r w:rsidRPr="00BD4375">
              <w:t xml:space="preserve"> </w:t>
            </w:r>
          </w:p>
        </w:tc>
        <w:tc>
          <w:tcPr>
            <w:tcW w:w="1475" w:type="dxa"/>
          </w:tcPr>
          <w:p w14:paraId="654E8827" w14:textId="77777777" w:rsidR="00F842E4" w:rsidRPr="00E938A0" w:rsidRDefault="00F842E4" w:rsidP="00F842E4">
            <w:r w:rsidRPr="00BD4375">
              <w:t>Pondere:</w:t>
            </w:r>
            <w:r w:rsidRPr="00E938A0">
              <w:t xml:space="preserve"> </w:t>
            </w:r>
            <w:r>
              <w:rPr>
                <w:bCs/>
              </w:rPr>
              <w:t>1</w:t>
            </w:r>
          </w:p>
        </w:tc>
        <w:tc>
          <w:tcPr>
            <w:tcW w:w="3827" w:type="dxa"/>
          </w:tcPr>
          <w:p w14:paraId="10CA25EC" w14:textId="77777777" w:rsidR="00F842E4" w:rsidRPr="00E938A0" w:rsidRDefault="00F842E4" w:rsidP="00F842E4">
            <w:r>
              <w:t>Autoevaluare conform criteriilor: -</w:t>
            </w:r>
            <w:r w:rsidR="005D3C99">
              <w:t>1</w:t>
            </w:r>
          </w:p>
        </w:tc>
        <w:tc>
          <w:tcPr>
            <w:tcW w:w="2268" w:type="dxa"/>
          </w:tcPr>
          <w:p w14:paraId="361D9BD6" w14:textId="6D2F9EF6" w:rsidR="00F842E4" w:rsidRPr="00D25024" w:rsidRDefault="00F842E4" w:rsidP="00F842E4">
            <w:r>
              <w:t xml:space="preserve">Punctaj acordat: - </w:t>
            </w:r>
            <w:r w:rsidR="00354578">
              <w:t>1</w:t>
            </w:r>
          </w:p>
        </w:tc>
      </w:tr>
      <w:tr w:rsidR="00F842E4" w:rsidRPr="00E938A0" w14:paraId="7A6F0EFA" w14:textId="77777777" w:rsidTr="00DF435F">
        <w:tc>
          <w:tcPr>
            <w:tcW w:w="7371" w:type="dxa"/>
            <w:gridSpan w:val="3"/>
          </w:tcPr>
          <w:p w14:paraId="227D1DE2" w14:textId="5ED477F4" w:rsidR="00F842E4" w:rsidRPr="00415CB2" w:rsidRDefault="00F842E4" w:rsidP="00F842E4">
            <w:pPr>
              <w:rPr>
                <w:b/>
                <w:bCs/>
              </w:rPr>
            </w:pPr>
            <w:r w:rsidRPr="00415CB2">
              <w:rPr>
                <w:b/>
                <w:bCs/>
              </w:rPr>
              <w:t>Total standard</w:t>
            </w:r>
            <w:r w:rsidR="00C617CF">
              <w:rPr>
                <w:b/>
                <w:bCs/>
              </w:rPr>
              <w:t xml:space="preserve">                                </w:t>
            </w:r>
            <w:r w:rsidR="007D65AF">
              <w:rPr>
                <w:b/>
                <w:bCs/>
              </w:rPr>
              <w:t>9,00</w:t>
            </w:r>
          </w:p>
        </w:tc>
        <w:tc>
          <w:tcPr>
            <w:tcW w:w="2268" w:type="dxa"/>
          </w:tcPr>
          <w:p w14:paraId="34F01C00" w14:textId="77777777" w:rsidR="00F842E4" w:rsidRPr="00415CB2" w:rsidRDefault="00F842E4" w:rsidP="00F842E4">
            <w:pPr>
              <w:rPr>
                <w:b/>
                <w:bCs/>
              </w:rPr>
            </w:pPr>
          </w:p>
        </w:tc>
      </w:tr>
    </w:tbl>
    <w:p w14:paraId="119E8B01" w14:textId="77777777" w:rsidR="00415CB2" w:rsidRDefault="00415CB2" w:rsidP="00D25024"/>
    <w:p w14:paraId="0A475459" w14:textId="77777777" w:rsidR="00D25024" w:rsidRPr="00A14CCC" w:rsidRDefault="00D25024" w:rsidP="00D25024">
      <w:pPr>
        <w:pStyle w:val="2"/>
        <w:rPr>
          <w:color w:val="548DD4" w:themeColor="text2" w:themeTint="99"/>
          <w:lang w:val="en-US"/>
        </w:rPr>
      </w:pPr>
      <w:bookmarkStart w:id="7" w:name="_Toc46741864"/>
      <w:bookmarkStart w:id="8" w:name="_Toc48389082"/>
      <w:r w:rsidRPr="00E10360">
        <w:rPr>
          <w:color w:val="548DD4" w:themeColor="text2" w:themeTint="99"/>
          <w:lang w:val="en-US"/>
        </w:rPr>
        <w:t>Standard 1.2. Instituția dezvoltă parteneriate comunitare în vederea protecției integrității fizice și psihice a fiecărui elev/ copil</w:t>
      </w:r>
      <w:bookmarkEnd w:id="7"/>
      <w:bookmarkEnd w:id="8"/>
    </w:p>
    <w:p w14:paraId="6D7B8989" w14:textId="77777777" w:rsidR="00D25024" w:rsidRPr="00321C31" w:rsidRDefault="00D25024" w:rsidP="00D25024">
      <w:pPr>
        <w:rPr>
          <w:b/>
          <w:bCs/>
          <w:color w:val="FF0000"/>
          <w:lang w:val="en-US"/>
        </w:rPr>
      </w:pPr>
      <w:r w:rsidRPr="00321C31">
        <w:rPr>
          <w:b/>
          <w:bCs/>
          <w:color w:val="FF0000"/>
          <w:lang w:val="en-US"/>
        </w:rPr>
        <w:t>Domeniu: Management</w:t>
      </w:r>
    </w:p>
    <w:p w14:paraId="3758373E" w14:textId="77777777" w:rsidR="00D25024" w:rsidRPr="00321C31" w:rsidRDefault="00D25024" w:rsidP="00D25024">
      <w:pPr>
        <w:rPr>
          <w:color w:val="00B050"/>
          <w:lang w:val="en-US"/>
        </w:rPr>
      </w:pPr>
      <w:r w:rsidRPr="00321C31">
        <w:rPr>
          <w:b/>
          <w:bCs/>
          <w:color w:val="00B050"/>
          <w:lang w:val="en-US"/>
        </w:rPr>
        <w:t>Indicator 1.2.1.</w:t>
      </w:r>
      <w:r w:rsidRPr="00321C31">
        <w:rPr>
          <w:color w:val="00B050"/>
          <w:lang w:val="en-US"/>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35D18" w:rsidRPr="00E938A0" w14:paraId="2B8091CE" w14:textId="77777777" w:rsidTr="00DF435F">
        <w:tc>
          <w:tcPr>
            <w:tcW w:w="2069" w:type="dxa"/>
          </w:tcPr>
          <w:p w14:paraId="4E4C23B5" w14:textId="77777777" w:rsidR="00535D18" w:rsidRPr="00BD4375" w:rsidRDefault="00535D18" w:rsidP="00DF435F">
            <w:pPr>
              <w:jc w:val="left"/>
            </w:pPr>
            <w:r w:rsidRPr="00BD4375">
              <w:t xml:space="preserve">Dovezi </w:t>
            </w:r>
          </w:p>
        </w:tc>
        <w:tc>
          <w:tcPr>
            <w:tcW w:w="7570" w:type="dxa"/>
            <w:gridSpan w:val="3"/>
          </w:tcPr>
          <w:p w14:paraId="4B1BAC2D" w14:textId="71EE7FC6" w:rsidR="003B2C99" w:rsidRPr="003B2C99" w:rsidRDefault="003B2C99" w:rsidP="00110D80">
            <w:pPr>
              <w:pStyle w:val="a4"/>
              <w:numPr>
                <w:ilvl w:val="0"/>
                <w:numId w:val="7"/>
              </w:numPr>
              <w:jc w:val="left"/>
              <w:rPr>
                <w:iCs/>
                <w:szCs w:val="24"/>
              </w:rPr>
            </w:pPr>
            <w:r>
              <w:rPr>
                <w:szCs w:val="24"/>
              </w:rPr>
              <w:t>Raport privind evidența ANET anul</w:t>
            </w:r>
            <w:r w:rsidR="003B67C4">
              <w:rPr>
                <w:szCs w:val="24"/>
              </w:rPr>
              <w:t xml:space="preserve"> 20</w:t>
            </w:r>
            <w:r w:rsidR="00132080">
              <w:rPr>
                <w:szCs w:val="24"/>
              </w:rPr>
              <w:t>20-</w:t>
            </w:r>
            <w:r w:rsidR="00132080" w:rsidRPr="002C3A8B">
              <w:rPr>
                <w:color w:val="000000" w:themeColor="text1"/>
                <w:szCs w:val="24"/>
              </w:rPr>
              <w:t>2021</w:t>
            </w:r>
            <w:r w:rsidR="00677220" w:rsidRPr="002C3A8B">
              <w:rPr>
                <w:color w:val="000000" w:themeColor="text1"/>
                <w:szCs w:val="24"/>
              </w:rPr>
              <w:t xml:space="preserve"> (anexa1.2.1.</w:t>
            </w:r>
            <w:r w:rsidR="00132080" w:rsidRPr="002C3A8B">
              <w:rPr>
                <w:color w:val="000000" w:themeColor="text1"/>
                <w:szCs w:val="24"/>
              </w:rPr>
              <w:t>1</w:t>
            </w:r>
            <w:r w:rsidR="00677220" w:rsidRPr="002C3A8B">
              <w:rPr>
                <w:color w:val="000000" w:themeColor="text1"/>
                <w:szCs w:val="24"/>
              </w:rPr>
              <w:t>)</w:t>
            </w:r>
            <w:r w:rsidR="00132080" w:rsidRPr="002C3A8B">
              <w:rPr>
                <w:color w:val="000000" w:themeColor="text1"/>
                <w:szCs w:val="24"/>
              </w:rPr>
              <w:t>;</w:t>
            </w:r>
          </w:p>
          <w:p w14:paraId="7FA92006" w14:textId="686D28EF" w:rsidR="003B2C99" w:rsidRPr="006E542D" w:rsidRDefault="003B2C99" w:rsidP="00110D80">
            <w:pPr>
              <w:pStyle w:val="a4"/>
              <w:numPr>
                <w:ilvl w:val="0"/>
                <w:numId w:val="7"/>
              </w:numPr>
              <w:jc w:val="left"/>
              <w:rPr>
                <w:iCs/>
                <w:szCs w:val="24"/>
              </w:rPr>
            </w:pPr>
            <w:r>
              <w:rPr>
                <w:szCs w:val="24"/>
              </w:rPr>
              <w:lastRenderedPageBreak/>
              <w:t xml:space="preserve">Registrul de evidență a sesizărilor </w:t>
            </w:r>
            <w:proofErr w:type="gramStart"/>
            <w:r>
              <w:rPr>
                <w:szCs w:val="24"/>
              </w:rPr>
              <w:t>ANET .</w:t>
            </w:r>
            <w:proofErr w:type="gramEnd"/>
            <w:r>
              <w:rPr>
                <w:szCs w:val="24"/>
              </w:rPr>
              <w:t xml:space="preserve"> conform anexei</w:t>
            </w:r>
            <w:r w:rsidR="00132080">
              <w:rPr>
                <w:szCs w:val="24"/>
              </w:rPr>
              <w:t xml:space="preserve"> </w:t>
            </w:r>
            <w:r>
              <w:rPr>
                <w:szCs w:val="24"/>
              </w:rPr>
              <w:t>3 din ordin. 77 din 22.02.2013</w:t>
            </w:r>
            <w:r w:rsidR="00132080">
              <w:rPr>
                <w:szCs w:val="24"/>
              </w:rPr>
              <w:t xml:space="preserve"> </w:t>
            </w:r>
            <w:r w:rsidR="00E533BB" w:rsidRPr="002C3A8B">
              <w:rPr>
                <w:color w:val="000000" w:themeColor="text1"/>
                <w:szCs w:val="24"/>
              </w:rPr>
              <w:t>(anexa1</w:t>
            </w:r>
            <w:r w:rsidR="00132080" w:rsidRPr="002C3A8B">
              <w:rPr>
                <w:color w:val="000000" w:themeColor="text1"/>
                <w:szCs w:val="24"/>
              </w:rPr>
              <w:t>.2.1.2</w:t>
            </w:r>
            <w:r w:rsidR="00E533BB" w:rsidRPr="002C3A8B">
              <w:rPr>
                <w:color w:val="000000" w:themeColor="text1"/>
                <w:szCs w:val="24"/>
              </w:rPr>
              <w:t>)</w:t>
            </w:r>
            <w:r w:rsidR="002C3A8B" w:rsidRPr="002C3A8B">
              <w:rPr>
                <w:color w:val="000000" w:themeColor="text1"/>
                <w:szCs w:val="24"/>
              </w:rPr>
              <w:t>;</w:t>
            </w:r>
          </w:p>
          <w:p w14:paraId="74C23149" w14:textId="4E3A933E" w:rsidR="00E533BB" w:rsidRPr="002C3A8B" w:rsidRDefault="00132080" w:rsidP="002C3A8B">
            <w:pPr>
              <w:pStyle w:val="a4"/>
              <w:numPr>
                <w:ilvl w:val="0"/>
                <w:numId w:val="7"/>
              </w:numPr>
              <w:jc w:val="left"/>
              <w:rPr>
                <w:iCs/>
                <w:color w:val="000000" w:themeColor="text1"/>
                <w:szCs w:val="24"/>
              </w:rPr>
            </w:pPr>
            <w:r w:rsidRPr="002C3A8B">
              <w:rPr>
                <w:color w:val="000000" w:themeColor="text1"/>
                <w:szCs w:val="24"/>
              </w:rPr>
              <w:t xml:space="preserve">Boxă de reclamaţii / </w:t>
            </w:r>
            <w:r w:rsidR="0096021E" w:rsidRPr="002C3A8B">
              <w:rPr>
                <w:color w:val="000000" w:themeColor="text1"/>
                <w:szCs w:val="24"/>
              </w:rPr>
              <w:t>sugestii</w:t>
            </w:r>
            <w:r w:rsidRPr="002C3A8B">
              <w:rPr>
                <w:color w:val="000000" w:themeColor="text1"/>
                <w:szCs w:val="24"/>
              </w:rPr>
              <w:t xml:space="preserve">; </w:t>
            </w:r>
          </w:p>
          <w:p w14:paraId="58E9A093" w14:textId="7D2C00DC" w:rsidR="00110D80" w:rsidRPr="00CB088D" w:rsidRDefault="00110D80" w:rsidP="00110D80">
            <w:pPr>
              <w:pStyle w:val="a4"/>
              <w:numPr>
                <w:ilvl w:val="0"/>
                <w:numId w:val="7"/>
              </w:numPr>
              <w:spacing w:line="278" w:lineRule="exact"/>
              <w:jc w:val="left"/>
              <w:rPr>
                <w:szCs w:val="24"/>
              </w:rPr>
            </w:pPr>
            <w:r w:rsidRPr="00CB088D">
              <w:rPr>
                <w:color w:val="000000"/>
                <w:szCs w:val="24"/>
                <w:lang w:eastAsia="ro-RO" w:bidi="ro-RO"/>
              </w:rPr>
              <w:t>Ordinul privind interzicer</w:t>
            </w:r>
            <w:r w:rsidR="00132080">
              <w:rPr>
                <w:color w:val="000000"/>
                <w:szCs w:val="24"/>
                <w:lang w:eastAsia="ro-RO" w:bidi="ro-RO"/>
              </w:rPr>
              <w:t>ea violenţei fizice şi psihice î</w:t>
            </w:r>
            <w:r w:rsidRPr="00CB088D">
              <w:rPr>
                <w:color w:val="000000"/>
                <w:szCs w:val="24"/>
                <w:lang w:eastAsia="ro-RO" w:bidi="ro-RO"/>
              </w:rPr>
              <w:t xml:space="preserve">n cadrul IET </w:t>
            </w:r>
            <w:r w:rsidR="00132080">
              <w:rPr>
                <w:color w:val="000000"/>
                <w:szCs w:val="24"/>
                <w:lang w:bidi="en-US"/>
              </w:rPr>
              <w:t xml:space="preserve">Boșcana; </w:t>
            </w:r>
            <w:r w:rsidRPr="00CB088D">
              <w:rPr>
                <w:color w:val="000000"/>
                <w:szCs w:val="24"/>
                <w:lang w:bidi="en-US"/>
              </w:rPr>
              <w:t xml:space="preserve"> </w:t>
            </w:r>
            <w:r w:rsidR="00132080">
              <w:rPr>
                <w:color w:val="000000"/>
                <w:szCs w:val="24"/>
                <w:lang w:bidi="en-US"/>
              </w:rPr>
              <w:t xml:space="preserve"> </w:t>
            </w:r>
          </w:p>
          <w:p w14:paraId="15C20657" w14:textId="35124D80" w:rsidR="00110D80" w:rsidRPr="00CB088D" w:rsidRDefault="00110D80" w:rsidP="00110D80">
            <w:pPr>
              <w:pStyle w:val="a4"/>
              <w:numPr>
                <w:ilvl w:val="0"/>
                <w:numId w:val="7"/>
              </w:numPr>
              <w:spacing w:line="278" w:lineRule="exact"/>
              <w:jc w:val="left"/>
              <w:rPr>
                <w:szCs w:val="24"/>
              </w:rPr>
            </w:pPr>
            <w:r w:rsidRPr="00CB088D">
              <w:rPr>
                <w:color w:val="000000"/>
                <w:szCs w:val="24"/>
                <w:lang w:eastAsia="ro-RO" w:bidi="ro-RO"/>
              </w:rPr>
              <w:t>Ordinul privind procedura de organizare instituţională şi de intervenţei a lucrătorilor din învăţământ privind cazurile de abuz, neglijare şi exploatare şi trafic al copilului</w:t>
            </w:r>
            <w:r w:rsidR="00132080">
              <w:rPr>
                <w:color w:val="000000"/>
                <w:szCs w:val="24"/>
                <w:lang w:eastAsia="ro-RO" w:bidi="ro-RO"/>
              </w:rPr>
              <w:t>;</w:t>
            </w:r>
          </w:p>
          <w:p w14:paraId="4F79F067" w14:textId="4B7DEBA1" w:rsidR="0096021E" w:rsidRPr="006E542D" w:rsidRDefault="00132080" w:rsidP="00110D80">
            <w:pPr>
              <w:pStyle w:val="a4"/>
              <w:numPr>
                <w:ilvl w:val="0"/>
                <w:numId w:val="7"/>
              </w:numPr>
              <w:jc w:val="left"/>
              <w:rPr>
                <w:iCs/>
                <w:szCs w:val="24"/>
              </w:rPr>
            </w:pPr>
            <w:r>
              <w:rPr>
                <w:szCs w:val="24"/>
              </w:rPr>
              <w:t>Registru</w:t>
            </w:r>
            <w:r w:rsidR="0096021E" w:rsidRPr="006E542D">
              <w:rPr>
                <w:szCs w:val="24"/>
              </w:rPr>
              <w:t>/ Cartea pentru plângeri, reclamaţii, sugestii</w:t>
            </w:r>
            <w:r>
              <w:rPr>
                <w:sz w:val="20"/>
                <w:szCs w:val="20"/>
              </w:rPr>
              <w:t xml:space="preserve">; </w:t>
            </w:r>
          </w:p>
          <w:p w14:paraId="14086D1F" w14:textId="57DAF376" w:rsidR="0096021E" w:rsidRPr="00124D8E" w:rsidRDefault="006E542D" w:rsidP="00110D80">
            <w:pPr>
              <w:pStyle w:val="a4"/>
              <w:numPr>
                <w:ilvl w:val="0"/>
                <w:numId w:val="7"/>
              </w:numPr>
              <w:jc w:val="left"/>
              <w:rPr>
                <w:rStyle w:val="Bodytext20"/>
                <w:rFonts w:eastAsia="Calibri"/>
                <w:iCs/>
                <w:color w:val="auto"/>
                <w:shd w:val="clear" w:color="auto" w:fill="auto"/>
                <w:lang w:val="en-US" w:eastAsia="en-US" w:bidi="ar-SA"/>
              </w:rPr>
            </w:pPr>
            <w:r w:rsidRPr="006E542D">
              <w:rPr>
                <w:color w:val="000000"/>
                <w:szCs w:val="24"/>
                <w:lang w:eastAsia="ro-RO" w:bidi="ro-RO"/>
              </w:rPr>
              <w:t xml:space="preserve">Prezenţa panoului informativ privnd drepturile copilului şi fişa de </w:t>
            </w:r>
            <w:r w:rsidRPr="006E542D">
              <w:rPr>
                <w:rStyle w:val="Bodytext20"/>
                <w:rFonts w:eastAsia="Calibri"/>
              </w:rPr>
              <w:t>sesizare amplasat la loc vizibil</w:t>
            </w:r>
            <w:r w:rsidR="00132080">
              <w:rPr>
                <w:rStyle w:val="Bodytext20"/>
                <w:rFonts w:eastAsia="Calibri"/>
              </w:rPr>
              <w:t xml:space="preserve">; </w:t>
            </w:r>
          </w:p>
          <w:p w14:paraId="672FB288" w14:textId="77777777" w:rsidR="001F150B" w:rsidRPr="001F150B" w:rsidRDefault="00124D8E" w:rsidP="001F150B">
            <w:pPr>
              <w:pStyle w:val="a4"/>
              <w:numPr>
                <w:ilvl w:val="0"/>
                <w:numId w:val="7"/>
              </w:numPr>
              <w:jc w:val="left"/>
              <w:rPr>
                <w:rStyle w:val="Bodytext20"/>
                <w:rFonts w:eastAsia="Calibri"/>
                <w:iCs/>
                <w:color w:val="auto"/>
                <w:shd w:val="clear" w:color="auto" w:fill="auto"/>
                <w:lang w:val="en-US" w:eastAsia="en-US" w:bidi="ar-SA"/>
              </w:rPr>
            </w:pPr>
            <w:r w:rsidRPr="00124D8E">
              <w:rPr>
                <w:rStyle w:val="Bodytext20"/>
                <w:rFonts w:eastAsia="Calibri"/>
                <w:iCs/>
                <w:color w:val="auto"/>
                <w:shd w:val="clear" w:color="auto" w:fill="auto"/>
                <w:lang w:val="en-US" w:eastAsia="en-US" w:bidi="ar-SA"/>
              </w:rPr>
              <w:t>Planul anual al instituției prevede acțiuni de instruire a personalului și de verificare a respectării prevederilor la capitolul „Ocrotirea vieții și sănătății copiilor”;</w:t>
            </w:r>
            <w:r w:rsidRPr="006E542D">
              <w:rPr>
                <w:rStyle w:val="Bodytext20"/>
                <w:rFonts w:eastAsia="Calibri"/>
              </w:rPr>
              <w:t xml:space="preserve"> </w:t>
            </w:r>
            <w:r w:rsidR="00132080">
              <w:rPr>
                <w:rStyle w:val="Bodytext20"/>
                <w:rFonts w:eastAsia="Calibri"/>
              </w:rPr>
              <w:t xml:space="preserve"> </w:t>
            </w:r>
          </w:p>
          <w:p w14:paraId="4C2E690A" w14:textId="75CF6523" w:rsidR="00307738" w:rsidRPr="001F150B" w:rsidRDefault="00124D8E" w:rsidP="001F150B">
            <w:pPr>
              <w:pStyle w:val="a4"/>
              <w:numPr>
                <w:ilvl w:val="0"/>
                <w:numId w:val="7"/>
              </w:numPr>
              <w:jc w:val="left"/>
              <w:rPr>
                <w:iCs/>
                <w:szCs w:val="24"/>
              </w:rPr>
            </w:pPr>
            <w:r w:rsidRPr="001F150B">
              <w:rPr>
                <w:rStyle w:val="Bodytext20"/>
                <w:rFonts w:eastAsia="Calibri"/>
                <w:iCs/>
                <w:color w:val="auto"/>
                <w:shd w:val="clear" w:color="auto" w:fill="auto"/>
                <w:lang w:val="en-US" w:eastAsia="en-US" w:bidi="ar-SA"/>
              </w:rPr>
              <w:t xml:space="preserve">Ordin </w:t>
            </w:r>
            <w:proofErr w:type="gramStart"/>
            <w:r w:rsidRPr="001F150B">
              <w:rPr>
                <w:rStyle w:val="Bodytext20"/>
                <w:rFonts w:eastAsia="Calibri"/>
                <w:iCs/>
                <w:color w:val="auto"/>
                <w:shd w:val="clear" w:color="auto" w:fill="auto"/>
                <w:lang w:val="en-US" w:eastAsia="en-US" w:bidi="ar-SA"/>
              </w:rPr>
              <w:t>intern  nr</w:t>
            </w:r>
            <w:proofErr w:type="gramEnd"/>
            <w:r w:rsidRPr="001F150B">
              <w:rPr>
                <w:rStyle w:val="Bodytext20"/>
                <w:rFonts w:eastAsia="Calibri"/>
                <w:iCs/>
                <w:color w:val="auto"/>
                <w:shd w:val="clear" w:color="auto" w:fill="auto"/>
                <w:lang w:val="en-US" w:eastAsia="en-US" w:bidi="ar-SA"/>
              </w:rPr>
              <w:t xml:space="preserve">. </w:t>
            </w:r>
            <w:r w:rsidR="001F150B">
              <w:rPr>
                <w:rStyle w:val="Bodytext20"/>
                <w:rFonts w:eastAsia="Calibri"/>
                <w:iCs/>
                <w:color w:val="auto"/>
                <w:shd w:val="clear" w:color="auto" w:fill="auto"/>
                <w:lang w:val="en-US" w:eastAsia="en-US" w:bidi="ar-SA"/>
              </w:rPr>
              <w:t>7 din 01</w:t>
            </w:r>
            <w:r w:rsidRPr="001F150B">
              <w:rPr>
                <w:rStyle w:val="Bodytext20"/>
                <w:rFonts w:eastAsia="Calibri"/>
                <w:iCs/>
                <w:color w:val="auto"/>
                <w:shd w:val="clear" w:color="auto" w:fill="auto"/>
                <w:lang w:val="en-US" w:eastAsia="en-US" w:bidi="ar-SA"/>
              </w:rPr>
              <w:t>.09.20</w:t>
            </w:r>
            <w:r w:rsidR="001F150B">
              <w:rPr>
                <w:rStyle w:val="Bodytext20"/>
                <w:rFonts w:eastAsia="Calibri"/>
                <w:iCs/>
                <w:color w:val="auto"/>
                <w:shd w:val="clear" w:color="auto" w:fill="auto"/>
                <w:lang w:val="en-US" w:eastAsia="en-US" w:bidi="ar-SA"/>
              </w:rPr>
              <w:t>20 „</w:t>
            </w:r>
            <w:r w:rsidRPr="001F150B">
              <w:rPr>
                <w:rStyle w:val="Bodytext20"/>
                <w:rFonts w:eastAsia="Calibri"/>
                <w:iCs/>
                <w:color w:val="auto"/>
                <w:shd w:val="clear" w:color="auto" w:fill="auto"/>
                <w:lang w:val="en-US" w:eastAsia="en-US" w:bidi="ar-SA"/>
              </w:rPr>
              <w:t>Cu privir</w:t>
            </w:r>
            <w:r w:rsidR="001F150B">
              <w:rPr>
                <w:rStyle w:val="Bodytext20"/>
                <w:rFonts w:eastAsia="Calibri"/>
                <w:iCs/>
                <w:color w:val="auto"/>
                <w:shd w:val="clear" w:color="auto" w:fill="auto"/>
                <w:lang w:val="en-US" w:eastAsia="en-US" w:bidi="ar-SA"/>
              </w:rPr>
              <w:t>e la respectarea Instrucțiunii</w:t>
            </w:r>
            <w:r w:rsidRPr="001F150B">
              <w:rPr>
                <w:rStyle w:val="Bodytext20"/>
                <w:rFonts w:eastAsia="Calibri"/>
                <w:iCs/>
                <w:color w:val="auto"/>
                <w:shd w:val="clear" w:color="auto" w:fill="auto"/>
                <w:lang w:val="en-US" w:eastAsia="en-US" w:bidi="ar-SA"/>
              </w:rPr>
              <w:t xml:space="preserve"> cu privire la ocrotirea vieții și sănătății copiilor</w:t>
            </w:r>
            <w:r w:rsidR="00E10360" w:rsidRPr="001F150B">
              <w:rPr>
                <w:rStyle w:val="Bodytext20"/>
                <w:rFonts w:eastAsia="Calibri"/>
                <w:iCs/>
                <w:color w:val="auto"/>
                <w:shd w:val="clear" w:color="auto" w:fill="auto"/>
                <w:lang w:val="en-US" w:eastAsia="en-US" w:bidi="ar-SA"/>
              </w:rPr>
              <w:t xml:space="preserve"> </w:t>
            </w:r>
            <w:r w:rsidRPr="001F150B">
              <w:rPr>
                <w:rStyle w:val="Bodytext20"/>
                <w:rFonts w:eastAsia="Calibri"/>
              </w:rPr>
              <w:t>(anexa 1.</w:t>
            </w:r>
            <w:r w:rsidR="001F150B">
              <w:rPr>
                <w:rStyle w:val="Bodytext20"/>
                <w:rFonts w:eastAsia="Calibri"/>
              </w:rPr>
              <w:t>2.1.3</w:t>
            </w:r>
            <w:r w:rsidRPr="001F150B">
              <w:rPr>
                <w:rStyle w:val="Bodytext20"/>
                <w:rFonts w:eastAsia="Calibri"/>
              </w:rPr>
              <w:t>)</w:t>
            </w:r>
            <w:r w:rsidR="00E10360" w:rsidRPr="001F150B">
              <w:rPr>
                <w:rStyle w:val="Bodytext20"/>
                <w:rFonts w:eastAsia="Calibri"/>
              </w:rPr>
              <w:t>.</w:t>
            </w:r>
          </w:p>
        </w:tc>
      </w:tr>
      <w:tr w:rsidR="00535D18" w:rsidRPr="00E938A0" w14:paraId="0134AA1E" w14:textId="77777777" w:rsidTr="00DF435F">
        <w:tc>
          <w:tcPr>
            <w:tcW w:w="2069" w:type="dxa"/>
          </w:tcPr>
          <w:p w14:paraId="7E665842" w14:textId="77777777" w:rsidR="00535D18" w:rsidRPr="00BD4375" w:rsidRDefault="00535D18" w:rsidP="00DF435F">
            <w:pPr>
              <w:jc w:val="left"/>
            </w:pPr>
            <w:r w:rsidRPr="00BD4375">
              <w:lastRenderedPageBreak/>
              <w:t>Constatări</w:t>
            </w:r>
          </w:p>
        </w:tc>
        <w:tc>
          <w:tcPr>
            <w:tcW w:w="7570" w:type="dxa"/>
            <w:gridSpan w:val="3"/>
          </w:tcPr>
          <w:p w14:paraId="3754E6AB" w14:textId="4E7A9D1A" w:rsidR="007E03D3" w:rsidRPr="007E03D3" w:rsidRDefault="00110D80" w:rsidP="007E03D3">
            <w:pPr>
              <w:pStyle w:val="a4"/>
              <w:numPr>
                <w:ilvl w:val="0"/>
                <w:numId w:val="2"/>
              </w:numPr>
              <w:ind w:left="360"/>
              <w:rPr>
                <w:rFonts w:eastAsia="Times New Roman"/>
                <w:iCs/>
              </w:rPr>
            </w:pPr>
            <w:r w:rsidRPr="009F6396">
              <w:t>Toți</w:t>
            </w:r>
            <w:r>
              <w:t xml:space="preserve"> angajații </w:t>
            </w:r>
            <w:proofErr w:type="gramStart"/>
            <w:r>
              <w:t xml:space="preserve">și </w:t>
            </w:r>
            <w:r w:rsidRPr="009F6396">
              <w:t xml:space="preserve"> părinții</w:t>
            </w:r>
            <w:proofErr w:type="gramEnd"/>
            <w:r w:rsidRPr="009F6396">
              <w:t xml:space="preserve"> copiilor au fost informați cu privire la prevederi</w:t>
            </w:r>
            <w:r w:rsidR="00401757">
              <w:t xml:space="preserve">le </w:t>
            </w:r>
            <w:r w:rsidRPr="009F6396">
              <w:t xml:space="preserve"> </w:t>
            </w:r>
            <w:r w:rsidR="00401757">
              <w:t>IOVSC</w:t>
            </w:r>
            <w:r w:rsidR="00E10360">
              <w:rPr>
                <w:szCs w:val="24"/>
              </w:rPr>
              <w:t>;</w:t>
            </w:r>
          </w:p>
          <w:p w14:paraId="68DA2B8D" w14:textId="35ACF894" w:rsidR="007E03D3" w:rsidRPr="00E10360" w:rsidRDefault="007E03D3" w:rsidP="00E10360">
            <w:pPr>
              <w:pStyle w:val="a4"/>
              <w:numPr>
                <w:ilvl w:val="0"/>
                <w:numId w:val="2"/>
              </w:numPr>
              <w:ind w:left="360"/>
              <w:rPr>
                <w:rFonts w:eastAsia="Times New Roman"/>
                <w:iCs/>
              </w:rPr>
            </w:pPr>
            <w:r w:rsidRPr="007E03D3">
              <w:rPr>
                <w:rFonts w:eastAsia="Times New Roman"/>
                <w:iCs/>
              </w:rPr>
              <w:t>Instituţia colaborează cu APL şi comisariatul de poliţie privitor la soluţionarea cazurilor de</w:t>
            </w:r>
            <w:r w:rsidR="00E10360">
              <w:rPr>
                <w:rFonts w:eastAsia="Times New Roman"/>
                <w:iCs/>
              </w:rPr>
              <w:t xml:space="preserve"> </w:t>
            </w:r>
            <w:r w:rsidRPr="007E03D3">
              <w:rPr>
                <w:rFonts w:eastAsia="Times New Roman"/>
                <w:iCs/>
              </w:rPr>
              <w:t>abuz, neglijare a copilului, participă şi colaborează cu membr</w:t>
            </w:r>
            <w:r w:rsidR="00E10360">
              <w:rPr>
                <w:rFonts w:eastAsia="Times New Roman"/>
                <w:iCs/>
              </w:rPr>
              <w:t>ii comisiei;</w:t>
            </w:r>
          </w:p>
          <w:p w14:paraId="14C5BEC8" w14:textId="091527FA" w:rsidR="00110D80" w:rsidRPr="007E03D3" w:rsidRDefault="007E03D3" w:rsidP="00E10360">
            <w:pPr>
              <w:pStyle w:val="a4"/>
              <w:numPr>
                <w:ilvl w:val="0"/>
                <w:numId w:val="2"/>
              </w:numPr>
              <w:ind w:left="360"/>
              <w:rPr>
                <w:rFonts w:eastAsia="Times New Roman"/>
                <w:iCs/>
              </w:rPr>
            </w:pPr>
            <w:r w:rsidRPr="007E03D3">
              <w:rPr>
                <w:rFonts w:eastAsia="Times New Roman"/>
                <w:iCs/>
              </w:rPr>
              <w:t>Se deţine m</w:t>
            </w:r>
            <w:r w:rsidR="00E10360">
              <w:rPr>
                <w:rFonts w:eastAsia="Times New Roman"/>
                <w:iCs/>
              </w:rPr>
              <w:t xml:space="preserve">apa cu demersuri, rapoarte, </w:t>
            </w:r>
            <w:r w:rsidRPr="007E03D3">
              <w:rPr>
                <w:rFonts w:eastAsia="Times New Roman"/>
                <w:iCs/>
              </w:rPr>
              <w:t>sesizări, etc.</w:t>
            </w:r>
            <w:r w:rsidR="00E10360">
              <w:rPr>
                <w:rFonts w:eastAsia="Times New Roman"/>
                <w:iCs/>
              </w:rPr>
              <w:t xml:space="preserve"> </w:t>
            </w:r>
            <w:r w:rsidRPr="007E03D3">
              <w:rPr>
                <w:rFonts w:eastAsia="Times New Roman"/>
                <w:iCs/>
              </w:rPr>
              <w:t>În instituţie se realizează acivităţi preconizate în scopul informării p</w:t>
            </w:r>
            <w:r>
              <w:rPr>
                <w:rFonts w:eastAsia="Times New Roman"/>
                <w:iCs/>
              </w:rPr>
              <w:t>ersonalului instituţiei</w:t>
            </w:r>
            <w:r w:rsidRPr="007E03D3">
              <w:rPr>
                <w:rFonts w:eastAsia="Times New Roman"/>
                <w:iCs/>
              </w:rPr>
              <w:t>,</w:t>
            </w:r>
            <w:r w:rsidR="00E10360">
              <w:rPr>
                <w:rFonts w:eastAsia="Times New Roman"/>
                <w:iCs/>
              </w:rPr>
              <w:t xml:space="preserve"> </w:t>
            </w:r>
            <w:r w:rsidRPr="007E03D3">
              <w:rPr>
                <w:rFonts w:eastAsia="Times New Roman"/>
                <w:iCs/>
              </w:rPr>
              <w:t>părinţilor asupra procedurii legale de organizare instituţională în cazurile de abuz,</w:t>
            </w:r>
            <w:r w:rsidR="00E10360">
              <w:rPr>
                <w:rFonts w:eastAsia="Times New Roman"/>
                <w:iCs/>
              </w:rPr>
              <w:t xml:space="preserve"> </w:t>
            </w:r>
            <w:r w:rsidRPr="007E03D3">
              <w:rPr>
                <w:rFonts w:eastAsia="Times New Roman"/>
                <w:iCs/>
              </w:rPr>
              <w:t>neglijare,</w:t>
            </w:r>
            <w:r w:rsidR="00E10360">
              <w:rPr>
                <w:rFonts w:eastAsia="Times New Roman"/>
                <w:iCs/>
              </w:rPr>
              <w:t xml:space="preserve"> </w:t>
            </w:r>
            <w:r w:rsidRPr="007E03D3">
              <w:rPr>
                <w:rFonts w:eastAsia="Times New Roman"/>
                <w:iCs/>
              </w:rPr>
              <w:t>exploatare a copilului şi sunt înregistrate subiecte abordate</w:t>
            </w:r>
            <w:r w:rsidR="00E10360">
              <w:rPr>
                <w:rFonts w:eastAsia="Times New Roman"/>
                <w:iCs/>
              </w:rPr>
              <w:t>.</w:t>
            </w:r>
            <w:r w:rsidRPr="007E03D3">
              <w:rPr>
                <w:rFonts w:eastAsia="Times New Roman"/>
                <w:iCs/>
              </w:rPr>
              <w:t xml:space="preserve"> </w:t>
            </w:r>
            <w:r w:rsidR="00E10360">
              <w:rPr>
                <w:rFonts w:eastAsia="Times New Roman"/>
                <w:iCs/>
              </w:rPr>
              <w:t xml:space="preserve"> </w:t>
            </w:r>
          </w:p>
        </w:tc>
      </w:tr>
      <w:tr w:rsidR="00535D18" w:rsidRPr="00E938A0" w14:paraId="086928C4" w14:textId="77777777" w:rsidTr="00DF435F">
        <w:tc>
          <w:tcPr>
            <w:tcW w:w="2069" w:type="dxa"/>
          </w:tcPr>
          <w:p w14:paraId="5C6F01DC" w14:textId="77777777" w:rsidR="00535D18" w:rsidRPr="00BD4375" w:rsidRDefault="00535D18" w:rsidP="00DF435F">
            <w:pPr>
              <w:jc w:val="left"/>
            </w:pPr>
            <w:r>
              <w:t>Pondere și punctaj acordat</w:t>
            </w:r>
            <w:r w:rsidRPr="00BD4375">
              <w:t xml:space="preserve"> </w:t>
            </w:r>
          </w:p>
        </w:tc>
        <w:tc>
          <w:tcPr>
            <w:tcW w:w="1475" w:type="dxa"/>
          </w:tcPr>
          <w:p w14:paraId="29A74145" w14:textId="77777777" w:rsidR="00535D18" w:rsidRPr="00E938A0" w:rsidRDefault="00535D18" w:rsidP="00DF435F">
            <w:r w:rsidRPr="00BD4375">
              <w:t>Pondere:</w:t>
            </w:r>
            <w:r w:rsidRPr="00E938A0">
              <w:t xml:space="preserve"> </w:t>
            </w:r>
            <w:r>
              <w:rPr>
                <w:bCs/>
              </w:rPr>
              <w:t>1</w:t>
            </w:r>
          </w:p>
        </w:tc>
        <w:tc>
          <w:tcPr>
            <w:tcW w:w="3827" w:type="dxa"/>
          </w:tcPr>
          <w:p w14:paraId="107FCC09" w14:textId="77777777" w:rsidR="00535D18" w:rsidRPr="00E938A0" w:rsidRDefault="00535D18" w:rsidP="00DF435F">
            <w:r>
              <w:t>Autoevaluare conform criteriilor: -</w:t>
            </w:r>
            <w:r w:rsidR="001E5963">
              <w:t>0,75</w:t>
            </w:r>
          </w:p>
        </w:tc>
        <w:tc>
          <w:tcPr>
            <w:tcW w:w="2268" w:type="dxa"/>
          </w:tcPr>
          <w:p w14:paraId="11C33230" w14:textId="300DFA43" w:rsidR="00535D18" w:rsidRPr="00D25024" w:rsidRDefault="00535D18" w:rsidP="00DF435F">
            <w:r>
              <w:t xml:space="preserve">Punctaj acordat: - </w:t>
            </w:r>
            <w:r w:rsidR="00E10360">
              <w:t>0,75</w:t>
            </w:r>
          </w:p>
        </w:tc>
      </w:tr>
    </w:tbl>
    <w:p w14:paraId="454DAC10" w14:textId="77777777" w:rsidR="00D25024" w:rsidRDefault="00D25024" w:rsidP="00D25024"/>
    <w:p w14:paraId="4FCEB8E1" w14:textId="77777777" w:rsidR="00D25024" w:rsidRPr="00887674" w:rsidRDefault="00D25024" w:rsidP="00D25024">
      <w:pPr>
        <w:rPr>
          <w:b/>
          <w:bCs/>
          <w:color w:val="FF0000"/>
        </w:rPr>
      </w:pPr>
      <w:r w:rsidRPr="00887674">
        <w:rPr>
          <w:b/>
          <w:bCs/>
          <w:color w:val="FF0000"/>
        </w:rPr>
        <w:t>Domeniu: Capacitate instituțională</w:t>
      </w:r>
    </w:p>
    <w:p w14:paraId="48976C20" w14:textId="77777777" w:rsidR="00D25024" w:rsidRPr="00887674" w:rsidRDefault="00D25024" w:rsidP="00D25024">
      <w:pPr>
        <w:rPr>
          <w:color w:val="00B050"/>
          <w:lang w:val="en-US"/>
        </w:rPr>
      </w:pPr>
      <w:r w:rsidRPr="00887674">
        <w:rPr>
          <w:b/>
          <w:bCs/>
          <w:color w:val="00B050"/>
          <w:lang w:val="en-US"/>
        </w:rPr>
        <w:t>Indicator 1.2.2.</w:t>
      </w:r>
      <w:r w:rsidRPr="00887674">
        <w:rPr>
          <w:color w:val="00B050"/>
          <w:lang w:val="en-US"/>
        </w:rPr>
        <w:t xml:space="preserve"> Utilizarea eficientă a resurselor interne (personal format) și comunitare (servicii de sprijin familial, asistență parentală etc.) pentru asigurarea protecției fizice și psihice a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BEDD5AB" w14:textId="77777777" w:rsidTr="00DF435F">
        <w:tc>
          <w:tcPr>
            <w:tcW w:w="2069" w:type="dxa"/>
          </w:tcPr>
          <w:p w14:paraId="741BE00A" w14:textId="77777777" w:rsidR="00F842E4" w:rsidRPr="00BD4375" w:rsidRDefault="00F842E4" w:rsidP="00F842E4">
            <w:pPr>
              <w:jc w:val="left"/>
            </w:pPr>
            <w:r w:rsidRPr="00BD4375">
              <w:t xml:space="preserve">Dovezi </w:t>
            </w:r>
          </w:p>
        </w:tc>
        <w:tc>
          <w:tcPr>
            <w:tcW w:w="7570" w:type="dxa"/>
            <w:gridSpan w:val="3"/>
          </w:tcPr>
          <w:p w14:paraId="6C6EC65B" w14:textId="1EE20CB6" w:rsidR="00887674" w:rsidRDefault="00887674" w:rsidP="00887674">
            <w:pPr>
              <w:pStyle w:val="a4"/>
              <w:numPr>
                <w:ilvl w:val="0"/>
                <w:numId w:val="2"/>
              </w:numPr>
              <w:rPr>
                <w:szCs w:val="24"/>
              </w:rPr>
            </w:pPr>
            <w:r w:rsidRPr="00887674">
              <w:rPr>
                <w:szCs w:val="24"/>
              </w:rPr>
              <w:t>Ordinului Ministerului Educației nr.77 din 22.02.2013 Cu privire la Procedura de organizare instituțională și de intervenție a lucrătorilor în cazurile de abuz, neglijare, e</w:t>
            </w:r>
            <w:r w:rsidR="00E10360">
              <w:rPr>
                <w:szCs w:val="24"/>
              </w:rPr>
              <w:t>xploatare, trafic al copilului;</w:t>
            </w:r>
          </w:p>
          <w:p w14:paraId="70BC9275" w14:textId="367B1E2A" w:rsidR="005E128D" w:rsidRDefault="005E128D" w:rsidP="005E128D">
            <w:pPr>
              <w:pStyle w:val="a4"/>
              <w:numPr>
                <w:ilvl w:val="0"/>
                <w:numId w:val="2"/>
              </w:numPr>
              <w:rPr>
                <w:szCs w:val="24"/>
              </w:rPr>
            </w:pPr>
            <w:r w:rsidRPr="005E128D">
              <w:rPr>
                <w:szCs w:val="24"/>
              </w:rPr>
              <w:t>Ordinul nr.</w:t>
            </w:r>
            <w:r w:rsidR="00E10360">
              <w:rPr>
                <w:szCs w:val="24"/>
              </w:rPr>
              <w:t xml:space="preserve"> </w:t>
            </w:r>
            <w:r w:rsidRPr="005E128D">
              <w:rPr>
                <w:szCs w:val="24"/>
              </w:rPr>
              <w:t xml:space="preserve">858 din 23.08.2013 Cu privire la </w:t>
            </w:r>
            <w:proofErr w:type="gramStart"/>
            <w:r w:rsidRPr="005E128D">
              <w:rPr>
                <w:szCs w:val="24"/>
              </w:rPr>
              <w:t>Metodologia  de</w:t>
            </w:r>
            <w:proofErr w:type="gramEnd"/>
            <w:r w:rsidRPr="005E128D">
              <w:rPr>
                <w:szCs w:val="24"/>
              </w:rPr>
              <w:t xml:space="preserve"> aplicare a Procedurii de organizare instituțională și de intervenție a lucrătorilor în cazurile de abuz, neglijare, exploatare, trafic al copilului</w:t>
            </w:r>
            <w:r w:rsidR="00E10360">
              <w:rPr>
                <w:szCs w:val="24"/>
              </w:rPr>
              <w:t>;</w:t>
            </w:r>
          </w:p>
          <w:p w14:paraId="5C9FB6EA" w14:textId="7FFC6DFC" w:rsidR="00F842E4" w:rsidRPr="00E10360" w:rsidRDefault="00E10360" w:rsidP="00E10360">
            <w:pPr>
              <w:pStyle w:val="a4"/>
              <w:numPr>
                <w:ilvl w:val="0"/>
                <w:numId w:val="2"/>
              </w:numPr>
              <w:rPr>
                <w:szCs w:val="24"/>
              </w:rPr>
            </w:pPr>
            <w:r>
              <w:rPr>
                <w:szCs w:val="24"/>
              </w:rPr>
              <w:t xml:space="preserve">Ordinul nr. </w:t>
            </w:r>
            <w:r w:rsidR="005E128D" w:rsidRPr="005E128D">
              <w:rPr>
                <w:szCs w:val="24"/>
              </w:rPr>
              <w:t>1049 din 10.10.2014 Cu privire la punerea în aplicare a Instrucțiunilor privind mecanismul intersectorial de cooperare pentru identificarea, evaluarea, referirea, asistența și monitorizarea copiilor victime și potențiale victime ale violenței, negli</w:t>
            </w:r>
            <w:r>
              <w:rPr>
                <w:szCs w:val="24"/>
              </w:rPr>
              <w:t>jării, exploatării, traficului;</w:t>
            </w:r>
          </w:p>
          <w:p w14:paraId="76390B64" w14:textId="44DDC14C" w:rsidR="006B695C" w:rsidRPr="005E128D" w:rsidRDefault="00110D80" w:rsidP="005E128D">
            <w:pPr>
              <w:pStyle w:val="a4"/>
              <w:numPr>
                <w:ilvl w:val="0"/>
                <w:numId w:val="2"/>
              </w:numPr>
              <w:rPr>
                <w:iCs/>
                <w:szCs w:val="24"/>
              </w:rPr>
            </w:pPr>
            <w:r w:rsidRPr="005E128D">
              <w:rPr>
                <w:iCs/>
              </w:rPr>
              <w:t>În Regulamentul Intern al instituției și în fișele de post ale angajaților (la capitolul obligațiile angajatului) a fost introdusă prevederea cu privire la comportamentul și acțiunile salariatului în caz de abuz, neglijare, exploatare, trafic al copilului</w:t>
            </w:r>
            <w:r w:rsidR="00E10360">
              <w:rPr>
                <w:iCs/>
              </w:rPr>
              <w:t>;</w:t>
            </w:r>
          </w:p>
          <w:p w14:paraId="1B3196BC" w14:textId="1F149B29" w:rsidR="00DC4669" w:rsidRPr="00E10360" w:rsidRDefault="00DC4669" w:rsidP="00E10360">
            <w:pPr>
              <w:pStyle w:val="a4"/>
              <w:numPr>
                <w:ilvl w:val="0"/>
                <w:numId w:val="2"/>
              </w:numPr>
              <w:spacing w:line="278" w:lineRule="exact"/>
              <w:jc w:val="left"/>
              <w:rPr>
                <w:szCs w:val="24"/>
              </w:rPr>
            </w:pPr>
            <w:r w:rsidRPr="00DC4669">
              <w:rPr>
                <w:color w:val="000000"/>
                <w:szCs w:val="24"/>
                <w:lang w:eastAsia="ro-RO" w:bidi="ro-RO"/>
              </w:rPr>
              <w:t>Ordinul privind interzicer</w:t>
            </w:r>
            <w:r w:rsidR="00E10360">
              <w:rPr>
                <w:color w:val="000000"/>
                <w:szCs w:val="24"/>
                <w:lang w:eastAsia="ro-RO" w:bidi="ro-RO"/>
              </w:rPr>
              <w:t>ea violenţei fizice şi psihice î</w:t>
            </w:r>
            <w:r w:rsidRPr="00DC4669">
              <w:rPr>
                <w:color w:val="000000"/>
                <w:szCs w:val="24"/>
                <w:lang w:eastAsia="ro-RO" w:bidi="ro-RO"/>
              </w:rPr>
              <w:t xml:space="preserve">n cadrul IET </w:t>
            </w:r>
            <w:r w:rsidR="001F150B">
              <w:rPr>
                <w:color w:val="000000"/>
                <w:szCs w:val="24"/>
                <w:lang w:bidi="en-US"/>
              </w:rPr>
              <w:t xml:space="preserve">Boșcana </w:t>
            </w:r>
            <w:r w:rsidR="001F150B" w:rsidRPr="001F150B">
              <w:rPr>
                <w:color w:val="000000" w:themeColor="text1"/>
                <w:szCs w:val="24"/>
                <w:lang w:bidi="en-US"/>
              </w:rPr>
              <w:t>(ord. 7 din 01.09.2021)</w:t>
            </w:r>
            <w:r w:rsidR="001F150B">
              <w:rPr>
                <w:color w:val="000000" w:themeColor="text1"/>
                <w:szCs w:val="24"/>
                <w:lang w:bidi="en-US"/>
              </w:rPr>
              <w:t>;</w:t>
            </w:r>
            <w:r w:rsidR="00E10360" w:rsidRPr="001F150B">
              <w:rPr>
                <w:color w:val="000000" w:themeColor="text1"/>
                <w:szCs w:val="24"/>
                <w:lang w:bidi="en-US"/>
              </w:rPr>
              <w:t xml:space="preserve"> </w:t>
            </w:r>
            <w:r w:rsidRPr="001F150B">
              <w:rPr>
                <w:color w:val="000000" w:themeColor="text1"/>
                <w:szCs w:val="24"/>
                <w:lang w:bidi="en-US"/>
              </w:rPr>
              <w:t xml:space="preserve"> </w:t>
            </w:r>
            <w:r w:rsidR="00E10360" w:rsidRPr="001F150B">
              <w:rPr>
                <w:color w:val="000000" w:themeColor="text1"/>
                <w:szCs w:val="24"/>
                <w:lang w:bidi="en-US"/>
              </w:rPr>
              <w:t xml:space="preserve"> </w:t>
            </w:r>
            <w:r w:rsidRPr="001F150B">
              <w:rPr>
                <w:color w:val="000000" w:themeColor="text1"/>
                <w:szCs w:val="24"/>
                <w:lang w:eastAsia="ro-RO" w:bidi="ro-RO"/>
              </w:rPr>
              <w:t xml:space="preserve"> </w:t>
            </w:r>
          </w:p>
          <w:p w14:paraId="58707167" w14:textId="365753F9" w:rsidR="00110D80" w:rsidRPr="00110D80" w:rsidRDefault="00110D80" w:rsidP="00110D80">
            <w:pPr>
              <w:pStyle w:val="a4"/>
              <w:numPr>
                <w:ilvl w:val="0"/>
                <w:numId w:val="2"/>
              </w:numPr>
              <w:spacing w:line="278" w:lineRule="exact"/>
              <w:jc w:val="left"/>
              <w:rPr>
                <w:szCs w:val="24"/>
              </w:rPr>
            </w:pPr>
            <w:r w:rsidRPr="00110D80">
              <w:rPr>
                <w:szCs w:val="24"/>
              </w:rPr>
              <w:t>R</w:t>
            </w:r>
            <w:r w:rsidR="00E10360">
              <w:rPr>
                <w:szCs w:val="24"/>
              </w:rPr>
              <w:t xml:space="preserve">egistru </w:t>
            </w:r>
            <w:r w:rsidRPr="00110D80">
              <w:rPr>
                <w:szCs w:val="24"/>
              </w:rPr>
              <w:t>/ Cartea pentru</w:t>
            </w:r>
            <w:r w:rsidR="00E10360">
              <w:rPr>
                <w:szCs w:val="24"/>
              </w:rPr>
              <w:t xml:space="preserve"> </w:t>
            </w:r>
            <w:r w:rsidR="001F150B">
              <w:rPr>
                <w:szCs w:val="24"/>
              </w:rPr>
              <w:t>plângeri, reclamaţii, sugestii;</w:t>
            </w:r>
          </w:p>
          <w:p w14:paraId="6CBB64B7" w14:textId="47E48EE9" w:rsidR="00110D80" w:rsidRPr="00110D80" w:rsidRDefault="00110D80" w:rsidP="00110D80">
            <w:pPr>
              <w:pStyle w:val="a4"/>
              <w:numPr>
                <w:ilvl w:val="0"/>
                <w:numId w:val="2"/>
              </w:numPr>
              <w:spacing w:line="278" w:lineRule="exact"/>
              <w:jc w:val="left"/>
              <w:rPr>
                <w:szCs w:val="24"/>
              </w:rPr>
            </w:pPr>
            <w:r w:rsidRPr="00110D80">
              <w:rPr>
                <w:szCs w:val="24"/>
              </w:rPr>
              <w:lastRenderedPageBreak/>
              <w:t xml:space="preserve">Prezenţa </w:t>
            </w:r>
            <w:r w:rsidR="00E10360">
              <w:rPr>
                <w:szCs w:val="24"/>
              </w:rPr>
              <w:t>la afișierul grupei cu</w:t>
            </w:r>
            <w:r w:rsidRPr="00110D80">
              <w:rPr>
                <w:szCs w:val="24"/>
              </w:rPr>
              <w:t xml:space="preserve"> priv</w:t>
            </w:r>
            <w:r w:rsidR="00E10360">
              <w:rPr>
                <w:szCs w:val="24"/>
              </w:rPr>
              <w:t>ire la</w:t>
            </w:r>
            <w:r w:rsidRPr="00110D80">
              <w:rPr>
                <w:szCs w:val="24"/>
              </w:rPr>
              <w:t xml:space="preserve"> drepturile copilului şi fişa de sesizare</w:t>
            </w:r>
            <w:r w:rsidR="00E10360">
              <w:rPr>
                <w:szCs w:val="24"/>
              </w:rPr>
              <w:t>;</w:t>
            </w:r>
          </w:p>
          <w:p w14:paraId="6C13BAB0" w14:textId="48C7976F" w:rsidR="00DC4669" w:rsidRPr="00E84526" w:rsidRDefault="00110D80" w:rsidP="00E10360">
            <w:pPr>
              <w:pStyle w:val="a4"/>
              <w:numPr>
                <w:ilvl w:val="0"/>
                <w:numId w:val="2"/>
              </w:numPr>
              <w:spacing w:line="278" w:lineRule="exact"/>
              <w:jc w:val="left"/>
              <w:rPr>
                <w:szCs w:val="24"/>
              </w:rPr>
            </w:pPr>
            <w:r w:rsidRPr="00110D80">
              <w:rPr>
                <w:szCs w:val="24"/>
              </w:rPr>
              <w:t>Planul anual al instituției prevede acțiuni de instruire a personalului și de verificare a respectării prevederilor la capitolul „Ocrotirea</w:t>
            </w:r>
            <w:r w:rsidR="00E10360">
              <w:rPr>
                <w:szCs w:val="24"/>
              </w:rPr>
              <w:t xml:space="preserve"> vieții și sănătății copiilor”.</w:t>
            </w:r>
          </w:p>
        </w:tc>
      </w:tr>
      <w:tr w:rsidR="00F842E4" w:rsidRPr="00E938A0" w14:paraId="2F7984A1" w14:textId="77777777" w:rsidTr="00DF435F">
        <w:tc>
          <w:tcPr>
            <w:tcW w:w="2069" w:type="dxa"/>
          </w:tcPr>
          <w:p w14:paraId="7E2AD1F7" w14:textId="77777777" w:rsidR="00F842E4" w:rsidRPr="00BD4375" w:rsidRDefault="00F842E4" w:rsidP="00F842E4">
            <w:pPr>
              <w:jc w:val="left"/>
            </w:pPr>
            <w:r w:rsidRPr="00BD4375">
              <w:lastRenderedPageBreak/>
              <w:t>Constatări</w:t>
            </w:r>
          </w:p>
        </w:tc>
        <w:tc>
          <w:tcPr>
            <w:tcW w:w="7570" w:type="dxa"/>
            <w:gridSpan w:val="3"/>
          </w:tcPr>
          <w:p w14:paraId="4BC5F08F" w14:textId="4E98B4DE" w:rsidR="00F606F2" w:rsidRPr="00F606F2" w:rsidRDefault="00F606F2" w:rsidP="00F606F2">
            <w:pPr>
              <w:pStyle w:val="a4"/>
              <w:numPr>
                <w:ilvl w:val="0"/>
                <w:numId w:val="2"/>
              </w:numPr>
              <w:rPr>
                <w:iCs/>
                <w:szCs w:val="24"/>
              </w:rPr>
            </w:pPr>
            <w:r w:rsidRPr="00F606F2">
              <w:rPr>
                <w:iCs/>
              </w:rPr>
              <w:t>Instituţia</w:t>
            </w:r>
            <w:r w:rsidR="00E10360">
              <w:rPr>
                <w:iCs/>
              </w:rPr>
              <w:t xml:space="preserve"> dispune şi valorifică eficient</w:t>
            </w:r>
            <w:r w:rsidRPr="00F606F2">
              <w:rPr>
                <w:iCs/>
              </w:rPr>
              <w:t xml:space="preserve"> prin personalul format resursele comunitare asigurân</w:t>
            </w:r>
            <w:r w:rsidR="00E10360">
              <w:rPr>
                <w:iCs/>
              </w:rPr>
              <w:t>d protecţia copilului;</w:t>
            </w:r>
          </w:p>
          <w:p w14:paraId="03AA734C" w14:textId="514C7B63" w:rsidR="00F606F2" w:rsidRPr="00F606F2" w:rsidRDefault="00F606F2" w:rsidP="00F606F2">
            <w:pPr>
              <w:pStyle w:val="a4"/>
              <w:numPr>
                <w:ilvl w:val="0"/>
                <w:numId w:val="2"/>
              </w:numPr>
              <w:rPr>
                <w:iCs/>
                <w:szCs w:val="24"/>
              </w:rPr>
            </w:pPr>
            <w:r w:rsidRPr="00F606F2">
              <w:rPr>
                <w:iCs/>
              </w:rPr>
              <w:t>Administraţia instituţ</w:t>
            </w:r>
            <w:r>
              <w:rPr>
                <w:iCs/>
              </w:rPr>
              <w:t>iei informează personalul, părinţii</w:t>
            </w:r>
            <w:r w:rsidR="00E10360">
              <w:rPr>
                <w:iCs/>
              </w:rPr>
              <w:t xml:space="preserve">/reprezentanții legali ai copilului </w:t>
            </w:r>
            <w:r w:rsidRPr="00F606F2">
              <w:rPr>
                <w:iCs/>
              </w:rPr>
              <w:t>asupra procedurii legale de intervenţie în cazurile de abuz,</w:t>
            </w:r>
            <w:r w:rsidR="00E10360">
              <w:rPr>
                <w:iCs/>
              </w:rPr>
              <w:t xml:space="preserve"> </w:t>
            </w:r>
            <w:r w:rsidRPr="00F606F2">
              <w:rPr>
                <w:iCs/>
              </w:rPr>
              <w:t>neglijare, exploatare, trafi</w:t>
            </w:r>
            <w:r>
              <w:rPr>
                <w:iCs/>
              </w:rPr>
              <w:t>c al copilului</w:t>
            </w:r>
            <w:r w:rsidR="00E10360">
              <w:rPr>
                <w:iCs/>
              </w:rPr>
              <w:t>;</w:t>
            </w:r>
          </w:p>
          <w:p w14:paraId="3D15D9D1" w14:textId="2FB118B7" w:rsidR="00F606F2" w:rsidRPr="00F606F2" w:rsidRDefault="00F606F2" w:rsidP="00F606F2">
            <w:pPr>
              <w:pStyle w:val="a4"/>
              <w:numPr>
                <w:ilvl w:val="0"/>
                <w:numId w:val="2"/>
              </w:numPr>
              <w:rPr>
                <w:iCs/>
                <w:szCs w:val="24"/>
              </w:rPr>
            </w:pPr>
            <w:r w:rsidRPr="00F606F2">
              <w:rPr>
                <w:iCs/>
              </w:rPr>
              <w:t>Se discută după caz în cadrul CP</w:t>
            </w:r>
            <w:r w:rsidR="00E10360">
              <w:rPr>
                <w:rStyle w:val="af7"/>
                <w:iCs/>
              </w:rPr>
              <w:footnoteReference w:id="3"/>
            </w:r>
            <w:r w:rsidRPr="00F606F2">
              <w:rPr>
                <w:iCs/>
              </w:rPr>
              <w:t>,</w:t>
            </w:r>
            <w:r w:rsidR="00E10360">
              <w:rPr>
                <w:iCs/>
              </w:rPr>
              <w:t xml:space="preserve"> </w:t>
            </w:r>
            <w:r w:rsidRPr="00F606F2">
              <w:rPr>
                <w:iCs/>
              </w:rPr>
              <w:t>CA</w:t>
            </w:r>
            <w:r w:rsidR="00E10360">
              <w:rPr>
                <w:rStyle w:val="af7"/>
                <w:iCs/>
              </w:rPr>
              <w:footnoteReference w:id="4"/>
            </w:r>
            <w:r w:rsidRPr="00F606F2">
              <w:rPr>
                <w:iCs/>
              </w:rPr>
              <w:t xml:space="preserve">. </w:t>
            </w:r>
          </w:p>
          <w:p w14:paraId="33AE4893" w14:textId="77777777" w:rsidR="00E10360" w:rsidRPr="00E10360" w:rsidRDefault="00F606F2" w:rsidP="00F606F2">
            <w:pPr>
              <w:pStyle w:val="a4"/>
              <w:numPr>
                <w:ilvl w:val="0"/>
                <w:numId w:val="2"/>
              </w:numPr>
              <w:rPr>
                <w:iCs/>
                <w:szCs w:val="24"/>
              </w:rPr>
            </w:pPr>
            <w:r w:rsidRPr="00F606F2">
              <w:rPr>
                <w:iCs/>
              </w:rPr>
              <w:t>Cadrele didactice au semnat că au fost familiarizaţi cu procedura de organizare instituţională şi de intervenţie în cazuri de abuz, neglijare</w:t>
            </w:r>
            <w:r w:rsidR="00E10360">
              <w:rPr>
                <w:iCs/>
              </w:rPr>
              <w:t>…;</w:t>
            </w:r>
          </w:p>
          <w:p w14:paraId="0A51EB0A" w14:textId="0A628FBE" w:rsidR="00F606F2" w:rsidRPr="00F606F2" w:rsidRDefault="00F606F2" w:rsidP="00F606F2">
            <w:pPr>
              <w:pStyle w:val="a4"/>
              <w:numPr>
                <w:ilvl w:val="0"/>
                <w:numId w:val="2"/>
              </w:numPr>
              <w:rPr>
                <w:iCs/>
                <w:szCs w:val="24"/>
              </w:rPr>
            </w:pPr>
            <w:r w:rsidRPr="00F606F2">
              <w:rPr>
                <w:iCs/>
              </w:rPr>
              <w:t>Domeniul respectiv este reflectat în planul de activitate a instituţiei</w:t>
            </w:r>
          </w:p>
          <w:p w14:paraId="753FE678" w14:textId="761D0490" w:rsidR="00887674" w:rsidRPr="00E10360" w:rsidRDefault="005E128D" w:rsidP="00E10360">
            <w:pPr>
              <w:pStyle w:val="a4"/>
              <w:numPr>
                <w:ilvl w:val="0"/>
                <w:numId w:val="2"/>
              </w:numPr>
              <w:rPr>
                <w:iCs/>
                <w:szCs w:val="24"/>
              </w:rPr>
            </w:pPr>
            <w:r w:rsidRPr="005E128D">
              <w:rPr>
                <w:iCs/>
              </w:rPr>
              <w:t>În Regulamentul Intern al instituției și în fișele de post ale angajaților (la capitolul obligațiile angajatului) a fost introdusă prevederea cu privire la comportamentul și acțiunile salariatului în caz de abuz, neglijare, exploatare, trafic al copilului</w:t>
            </w:r>
            <w:r w:rsidR="00E10360">
              <w:rPr>
                <w:iCs/>
              </w:rPr>
              <w:t>;</w:t>
            </w:r>
            <w:r w:rsidRPr="00F606F2">
              <w:rPr>
                <w:rFonts w:eastAsia="Times New Roman"/>
              </w:rPr>
              <w:t xml:space="preserve"> </w:t>
            </w:r>
          </w:p>
        </w:tc>
      </w:tr>
      <w:tr w:rsidR="00F842E4" w:rsidRPr="00E938A0" w14:paraId="106BFD10" w14:textId="77777777" w:rsidTr="00DF435F">
        <w:tc>
          <w:tcPr>
            <w:tcW w:w="2069" w:type="dxa"/>
          </w:tcPr>
          <w:p w14:paraId="63E1D1DA" w14:textId="77777777" w:rsidR="00F842E4" w:rsidRPr="00BD4375" w:rsidRDefault="00F842E4" w:rsidP="00F842E4">
            <w:pPr>
              <w:jc w:val="left"/>
            </w:pPr>
            <w:r>
              <w:t>Pondere și punctaj acordat</w:t>
            </w:r>
            <w:r w:rsidRPr="00BD4375">
              <w:t xml:space="preserve"> </w:t>
            </w:r>
          </w:p>
        </w:tc>
        <w:tc>
          <w:tcPr>
            <w:tcW w:w="1475" w:type="dxa"/>
          </w:tcPr>
          <w:p w14:paraId="693C8F54" w14:textId="77777777" w:rsidR="00F842E4" w:rsidRPr="00E938A0" w:rsidRDefault="00F842E4" w:rsidP="00F842E4">
            <w:r w:rsidRPr="00BD4375">
              <w:t>Pondere:</w:t>
            </w:r>
            <w:r w:rsidRPr="00E938A0">
              <w:t xml:space="preserve"> </w:t>
            </w:r>
            <w:r>
              <w:rPr>
                <w:bCs/>
              </w:rPr>
              <w:t>1</w:t>
            </w:r>
          </w:p>
        </w:tc>
        <w:tc>
          <w:tcPr>
            <w:tcW w:w="3827" w:type="dxa"/>
          </w:tcPr>
          <w:p w14:paraId="53538260" w14:textId="26A02EAE" w:rsidR="00F842E4" w:rsidRPr="00E938A0" w:rsidRDefault="00F842E4" w:rsidP="00F842E4">
            <w:r>
              <w:t>Autoevaluare conform criteriilor: -</w:t>
            </w:r>
            <w:r w:rsidR="00E10360">
              <w:t>0,75</w:t>
            </w:r>
          </w:p>
        </w:tc>
        <w:tc>
          <w:tcPr>
            <w:tcW w:w="2268" w:type="dxa"/>
          </w:tcPr>
          <w:p w14:paraId="45BD7631" w14:textId="134D23F8" w:rsidR="00F842E4" w:rsidRPr="00D25024" w:rsidRDefault="00F842E4" w:rsidP="00F842E4">
            <w:r>
              <w:t xml:space="preserve">Punctaj acordat: - </w:t>
            </w:r>
            <w:r w:rsidR="00E10360">
              <w:t>0,75</w:t>
            </w:r>
          </w:p>
        </w:tc>
      </w:tr>
    </w:tbl>
    <w:p w14:paraId="19D7F853" w14:textId="77777777" w:rsidR="00D25024" w:rsidRDefault="00D25024" w:rsidP="00D25024"/>
    <w:p w14:paraId="0D5E53C2" w14:textId="77777777" w:rsidR="00D25024" w:rsidRPr="00C253AD" w:rsidRDefault="00D25024" w:rsidP="00D25024">
      <w:pPr>
        <w:rPr>
          <w:b/>
          <w:bCs/>
          <w:color w:val="FF0000"/>
        </w:rPr>
      </w:pPr>
      <w:r w:rsidRPr="00C253AD">
        <w:rPr>
          <w:b/>
          <w:bCs/>
          <w:color w:val="FF0000"/>
        </w:rPr>
        <w:t>Domeniu: Curriculum/ proces educațional</w:t>
      </w:r>
    </w:p>
    <w:p w14:paraId="76BFF784" w14:textId="77777777" w:rsidR="00D25024" w:rsidRPr="00387E79" w:rsidRDefault="00D25024" w:rsidP="00D25024">
      <w:pPr>
        <w:rPr>
          <w:color w:val="00B050"/>
          <w:lang w:val="en-US"/>
        </w:rPr>
      </w:pPr>
      <w:r w:rsidRPr="00C253AD">
        <w:rPr>
          <w:b/>
          <w:bCs/>
          <w:color w:val="00B050"/>
          <w:lang w:val="en-US"/>
        </w:rPr>
        <w:t>Indicator 1.2.3.</w:t>
      </w:r>
      <w:r w:rsidRPr="00C253AD">
        <w:rPr>
          <w:color w:val="00B050"/>
          <w:lang w:val="en-US"/>
        </w:rPr>
        <w:t xml:space="preserve"> Realizarea activităților de prevenire și combatere a oricărui tip de violență (relații elev-elev, elev-cadru didactic, elev-personal auxiliar)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121D742" w14:textId="77777777" w:rsidTr="00DF435F">
        <w:tc>
          <w:tcPr>
            <w:tcW w:w="2069" w:type="dxa"/>
          </w:tcPr>
          <w:p w14:paraId="3D876C14" w14:textId="77777777" w:rsidR="00F842E4" w:rsidRPr="00BD4375" w:rsidRDefault="00F842E4" w:rsidP="00F842E4">
            <w:pPr>
              <w:jc w:val="left"/>
            </w:pPr>
            <w:r w:rsidRPr="00BD4375">
              <w:t xml:space="preserve">Dovezi </w:t>
            </w:r>
          </w:p>
        </w:tc>
        <w:tc>
          <w:tcPr>
            <w:tcW w:w="7570" w:type="dxa"/>
            <w:gridSpan w:val="3"/>
          </w:tcPr>
          <w:p w14:paraId="0F4A0F1D" w14:textId="3011A7B8" w:rsidR="006B695C" w:rsidRPr="006B695C" w:rsidRDefault="006B695C" w:rsidP="00C253AD">
            <w:pPr>
              <w:pStyle w:val="a4"/>
              <w:numPr>
                <w:ilvl w:val="0"/>
                <w:numId w:val="8"/>
              </w:numPr>
              <w:spacing w:line="278" w:lineRule="exact"/>
              <w:jc w:val="left"/>
              <w:rPr>
                <w:rStyle w:val="Bodytext211pt"/>
                <w:rFonts w:eastAsia="Calibri"/>
                <w:color w:val="auto"/>
                <w:sz w:val="24"/>
                <w:szCs w:val="24"/>
                <w:shd w:val="clear" w:color="auto" w:fill="auto"/>
                <w:lang w:val="en-US" w:eastAsia="en-US" w:bidi="ar-SA"/>
              </w:rPr>
            </w:pPr>
            <w:r w:rsidRPr="006B695C">
              <w:rPr>
                <w:rStyle w:val="Bodytext211pt"/>
                <w:rFonts w:eastAsia="Calibri"/>
                <w:sz w:val="24"/>
                <w:szCs w:val="24"/>
              </w:rPr>
              <w:t>Fișe de post ale angajaților</w:t>
            </w:r>
            <w:r w:rsidR="00215352">
              <w:rPr>
                <w:rStyle w:val="Bodytext211pt"/>
                <w:rFonts w:eastAsia="Calibri"/>
                <w:sz w:val="24"/>
                <w:szCs w:val="24"/>
              </w:rPr>
              <w:t>;</w:t>
            </w:r>
          </w:p>
          <w:p w14:paraId="273288D4" w14:textId="4E646C9D" w:rsidR="006B695C" w:rsidRPr="006B695C" w:rsidRDefault="006B695C" w:rsidP="00C253AD">
            <w:pPr>
              <w:pStyle w:val="a4"/>
              <w:numPr>
                <w:ilvl w:val="0"/>
                <w:numId w:val="8"/>
              </w:numPr>
              <w:spacing w:line="269" w:lineRule="exact"/>
              <w:jc w:val="left"/>
              <w:rPr>
                <w:szCs w:val="24"/>
              </w:rPr>
            </w:pPr>
            <w:r>
              <w:rPr>
                <w:szCs w:val="24"/>
              </w:rPr>
              <w:t xml:space="preserve">Regulamentul intern </w:t>
            </w:r>
            <w:r w:rsidR="00692ACF">
              <w:rPr>
                <w:szCs w:val="24"/>
              </w:rPr>
              <w:t>anul 20</w:t>
            </w:r>
            <w:r w:rsidR="00215352">
              <w:rPr>
                <w:szCs w:val="24"/>
              </w:rPr>
              <w:t>20</w:t>
            </w:r>
            <w:r w:rsidR="00692ACF">
              <w:rPr>
                <w:szCs w:val="24"/>
              </w:rPr>
              <w:t>-202</w:t>
            </w:r>
            <w:r w:rsidR="00215352">
              <w:rPr>
                <w:szCs w:val="24"/>
              </w:rPr>
              <w:t>1 aproba la CA și CP la î</w:t>
            </w:r>
            <w:r w:rsidR="00692ACF">
              <w:rPr>
                <w:szCs w:val="24"/>
              </w:rPr>
              <w:t xml:space="preserve">nceputul fiecărui </w:t>
            </w:r>
            <w:proofErr w:type="gramStart"/>
            <w:r w:rsidR="00692ACF">
              <w:rPr>
                <w:szCs w:val="24"/>
              </w:rPr>
              <w:t>an</w:t>
            </w:r>
            <w:proofErr w:type="gramEnd"/>
            <w:r w:rsidR="00215352">
              <w:rPr>
                <w:szCs w:val="24"/>
              </w:rPr>
              <w:t xml:space="preserve"> de studii (septembrie);</w:t>
            </w:r>
          </w:p>
          <w:p w14:paraId="2484ACE8" w14:textId="539ACB6F" w:rsidR="006B695C" w:rsidRPr="006B695C" w:rsidRDefault="006B695C" w:rsidP="00C253AD">
            <w:pPr>
              <w:pStyle w:val="a4"/>
              <w:numPr>
                <w:ilvl w:val="0"/>
                <w:numId w:val="8"/>
              </w:numPr>
              <w:spacing w:line="278" w:lineRule="exact"/>
              <w:jc w:val="left"/>
              <w:rPr>
                <w:szCs w:val="24"/>
              </w:rPr>
            </w:pPr>
            <w:r w:rsidRPr="006B695C">
              <w:rPr>
                <w:color w:val="000000"/>
                <w:szCs w:val="24"/>
                <w:lang w:eastAsia="ro-RO" w:bidi="ro-RO"/>
              </w:rPr>
              <w:t>Ordinul privind interzicer</w:t>
            </w:r>
            <w:r w:rsidR="00215352">
              <w:rPr>
                <w:color w:val="000000"/>
                <w:szCs w:val="24"/>
                <w:lang w:eastAsia="ro-RO" w:bidi="ro-RO"/>
              </w:rPr>
              <w:t>ea violenţei fizice şi psihice î</w:t>
            </w:r>
            <w:r w:rsidRPr="006B695C">
              <w:rPr>
                <w:color w:val="000000"/>
                <w:szCs w:val="24"/>
                <w:lang w:eastAsia="ro-RO" w:bidi="ro-RO"/>
              </w:rPr>
              <w:t xml:space="preserve">n cadrul IET </w:t>
            </w:r>
            <w:r w:rsidR="001F150B">
              <w:rPr>
                <w:color w:val="000000"/>
                <w:szCs w:val="24"/>
                <w:lang w:bidi="en-US"/>
              </w:rPr>
              <w:t>Boșcana (ord. nr</w:t>
            </w:r>
            <w:proofErr w:type="gramStart"/>
            <w:r w:rsidR="001F150B">
              <w:rPr>
                <w:color w:val="000000"/>
                <w:szCs w:val="24"/>
                <w:lang w:bidi="en-US"/>
              </w:rPr>
              <w:t xml:space="preserve">. </w:t>
            </w:r>
            <w:proofErr w:type="gramEnd"/>
            <w:r w:rsidR="001F150B">
              <w:rPr>
                <w:color w:val="000000"/>
                <w:szCs w:val="24"/>
                <w:lang w:bidi="en-US"/>
              </w:rPr>
              <w:t>7 din 01.09.2021);</w:t>
            </w:r>
          </w:p>
          <w:p w14:paraId="7FD66A7B" w14:textId="0DF42D85" w:rsidR="001E5963" w:rsidRPr="00215352" w:rsidRDefault="006B695C" w:rsidP="00C253AD">
            <w:pPr>
              <w:pStyle w:val="a4"/>
              <w:numPr>
                <w:ilvl w:val="0"/>
                <w:numId w:val="8"/>
              </w:numPr>
              <w:spacing w:line="278" w:lineRule="exact"/>
              <w:jc w:val="left"/>
              <w:rPr>
                <w:rStyle w:val="Bodytext20"/>
                <w:rFonts w:eastAsia="Calibri"/>
                <w:color w:val="auto"/>
                <w:shd w:val="clear" w:color="auto" w:fill="auto"/>
                <w:lang w:val="en-US" w:eastAsia="en-US" w:bidi="ar-SA"/>
              </w:rPr>
            </w:pPr>
            <w:r w:rsidRPr="006B695C">
              <w:rPr>
                <w:color w:val="000000"/>
                <w:szCs w:val="24"/>
                <w:lang w:eastAsia="ro-RO" w:bidi="ro-RO"/>
              </w:rPr>
              <w:t>Ordinul privind procedura de organizare instituţională şi de intervenţei a lucrătorilor din învăţământ privind cazurile de abuz, neglijare şi exploatare şi trafic al copilului</w:t>
            </w:r>
            <w:r w:rsidR="00215352">
              <w:rPr>
                <w:color w:val="000000"/>
                <w:szCs w:val="24"/>
                <w:lang w:eastAsia="ro-RO" w:bidi="ro-RO"/>
              </w:rPr>
              <w:t xml:space="preserve">; </w:t>
            </w:r>
            <w:r w:rsidRPr="00215352">
              <w:rPr>
                <w:color w:val="000000"/>
                <w:szCs w:val="24"/>
                <w:lang w:eastAsia="ro-RO" w:bidi="ro-RO"/>
              </w:rPr>
              <w:t xml:space="preserve"> </w:t>
            </w:r>
          </w:p>
          <w:p w14:paraId="5FBFFB86" w14:textId="06068099" w:rsidR="001E5963" w:rsidRPr="001E5963" w:rsidRDefault="001E5963" w:rsidP="00C253AD">
            <w:pPr>
              <w:pStyle w:val="a4"/>
              <w:numPr>
                <w:ilvl w:val="0"/>
                <w:numId w:val="8"/>
              </w:numPr>
              <w:spacing w:line="278" w:lineRule="exact"/>
              <w:jc w:val="left"/>
              <w:rPr>
                <w:szCs w:val="24"/>
              </w:rPr>
            </w:pPr>
            <w:r w:rsidRPr="001E5963">
              <w:rPr>
                <w:rStyle w:val="Bodytext211pt"/>
                <w:rFonts w:eastAsia="Calibri"/>
                <w:sz w:val="24"/>
                <w:szCs w:val="24"/>
              </w:rPr>
              <w:t xml:space="preserve">Respectarea şi luare cunoştinţei </w:t>
            </w:r>
            <w:r w:rsidR="001F150B">
              <w:rPr>
                <w:rStyle w:val="Bodytext211pt"/>
                <w:rFonts w:eastAsia="Calibri"/>
                <w:sz w:val="24"/>
                <w:szCs w:val="24"/>
              </w:rPr>
              <w:t>cu ordinul</w:t>
            </w:r>
            <w:r w:rsidRPr="001E5963">
              <w:rPr>
                <w:rStyle w:val="Bodytext211pt"/>
                <w:rFonts w:eastAsia="Calibri"/>
                <w:sz w:val="24"/>
                <w:szCs w:val="24"/>
              </w:rPr>
              <w:t xml:space="preserve"> nr.03/1 - 09/6602 din</w:t>
            </w:r>
          </w:p>
          <w:p w14:paraId="632133D8" w14:textId="02254399" w:rsidR="001E5963" w:rsidRDefault="00215352" w:rsidP="001E5963">
            <w:pPr>
              <w:spacing w:line="283" w:lineRule="exact"/>
              <w:ind w:left="480"/>
              <w:rPr>
                <w:rStyle w:val="Bodytext211pt"/>
                <w:rFonts w:eastAsia="Calibri"/>
                <w:sz w:val="24"/>
                <w:szCs w:val="24"/>
              </w:rPr>
            </w:pPr>
            <w:r>
              <w:rPr>
                <w:rStyle w:val="Bodytext211pt"/>
                <w:rFonts w:eastAsia="Calibri"/>
                <w:sz w:val="24"/>
                <w:szCs w:val="24"/>
              </w:rPr>
              <w:t xml:space="preserve">    </w:t>
            </w:r>
            <w:r w:rsidR="001E5963" w:rsidRPr="006B695C">
              <w:rPr>
                <w:rStyle w:val="Bodytext211pt"/>
                <w:rFonts w:eastAsia="Calibri"/>
                <w:sz w:val="24"/>
                <w:szCs w:val="24"/>
              </w:rPr>
              <w:t>14.11.119 al MECC privind date cu caracter personal al copiilor</w:t>
            </w:r>
            <w:r>
              <w:rPr>
                <w:rStyle w:val="Bodytext211pt"/>
                <w:rFonts w:eastAsia="Calibri"/>
                <w:sz w:val="24"/>
                <w:szCs w:val="24"/>
              </w:rPr>
              <w:t>;</w:t>
            </w:r>
          </w:p>
          <w:p w14:paraId="0A2C306B" w14:textId="7B2041F5" w:rsidR="00C253AD" w:rsidRPr="00044A43" w:rsidRDefault="00C253AD" w:rsidP="00C253AD">
            <w:pPr>
              <w:numPr>
                <w:ilvl w:val="0"/>
                <w:numId w:val="8"/>
              </w:numPr>
              <w:rPr>
                <w:szCs w:val="24"/>
              </w:rPr>
            </w:pPr>
            <w:r w:rsidRPr="00044A43">
              <w:rPr>
                <w:szCs w:val="24"/>
              </w:rPr>
              <w:t>Proces-verbal al ședinței de părinți din grupele pregătitoare „Strugurașul”, „Romanița” din 13.08.20</w:t>
            </w:r>
            <w:r>
              <w:rPr>
                <w:szCs w:val="24"/>
              </w:rPr>
              <w:t>20;</w:t>
            </w:r>
          </w:p>
          <w:p w14:paraId="15905918" w14:textId="77777777" w:rsidR="001F150B" w:rsidRDefault="00C253AD" w:rsidP="001F150B">
            <w:pPr>
              <w:numPr>
                <w:ilvl w:val="0"/>
                <w:numId w:val="8"/>
              </w:numPr>
              <w:rPr>
                <w:szCs w:val="24"/>
              </w:rPr>
            </w:pPr>
            <w:r w:rsidRPr="00044A43">
              <w:rPr>
                <w:szCs w:val="24"/>
              </w:rPr>
              <w:t>PV</w:t>
            </w:r>
            <w:r>
              <w:rPr>
                <w:szCs w:val="24"/>
              </w:rPr>
              <w:t>: Debutul școlar din 14.08.2020;</w:t>
            </w:r>
          </w:p>
          <w:p w14:paraId="03989F3F" w14:textId="55115901" w:rsidR="001E5963" w:rsidRPr="001F150B" w:rsidRDefault="00C253AD" w:rsidP="001F150B">
            <w:pPr>
              <w:numPr>
                <w:ilvl w:val="0"/>
                <w:numId w:val="8"/>
              </w:numPr>
              <w:rPr>
                <w:szCs w:val="24"/>
              </w:rPr>
            </w:pPr>
            <w:r w:rsidRPr="001F150B">
              <w:rPr>
                <w:color w:val="000000" w:themeColor="text1"/>
                <w:szCs w:val="24"/>
              </w:rPr>
              <w:t xml:space="preserve">Boxă de reclamaţii / sugestii; </w:t>
            </w:r>
          </w:p>
        </w:tc>
      </w:tr>
      <w:tr w:rsidR="00F842E4" w:rsidRPr="00E938A0" w14:paraId="5501CF1F" w14:textId="77777777" w:rsidTr="00DF435F">
        <w:tc>
          <w:tcPr>
            <w:tcW w:w="2069" w:type="dxa"/>
          </w:tcPr>
          <w:p w14:paraId="5A4BA843" w14:textId="77777777" w:rsidR="00F842E4" w:rsidRPr="00BD4375" w:rsidRDefault="00F842E4" w:rsidP="00F842E4">
            <w:pPr>
              <w:jc w:val="left"/>
            </w:pPr>
            <w:r w:rsidRPr="00BD4375">
              <w:t>Constatări</w:t>
            </w:r>
          </w:p>
        </w:tc>
        <w:tc>
          <w:tcPr>
            <w:tcW w:w="7570" w:type="dxa"/>
            <w:gridSpan w:val="3"/>
          </w:tcPr>
          <w:p w14:paraId="2382EF67" w14:textId="4153BBAF" w:rsidR="00692ACF" w:rsidRPr="00692ACF" w:rsidRDefault="00692ACF" w:rsidP="00692ACF">
            <w:pPr>
              <w:pStyle w:val="a4"/>
              <w:numPr>
                <w:ilvl w:val="0"/>
                <w:numId w:val="2"/>
              </w:numPr>
              <w:rPr>
                <w:color w:val="000000" w:themeColor="text1"/>
              </w:rPr>
            </w:pPr>
            <w:r w:rsidRPr="00692ACF">
              <w:rPr>
                <w:color w:val="000000" w:themeColor="text1"/>
              </w:rPr>
              <w:t>Toți pări</w:t>
            </w:r>
            <w:r w:rsidR="00C253AD">
              <w:rPr>
                <w:color w:val="000000" w:themeColor="text1"/>
              </w:rPr>
              <w:t>nții copiilor au fost informați</w:t>
            </w:r>
            <w:r w:rsidRPr="00692ACF">
              <w:rPr>
                <w:color w:val="000000" w:themeColor="text1"/>
              </w:rPr>
              <w:t xml:space="preserve"> cu privire la unele prevederi ale Regulamentului de organizare și funcționare a instituției care s</w:t>
            </w:r>
            <w:r w:rsidR="00C253AD">
              <w:rPr>
                <w:color w:val="000000" w:themeColor="text1"/>
              </w:rPr>
              <w:t>e referă la protecția copilului;</w:t>
            </w:r>
          </w:p>
          <w:p w14:paraId="2F876A42" w14:textId="77777777" w:rsidR="00C253AD" w:rsidRPr="00C253AD" w:rsidRDefault="00692ACF" w:rsidP="00C253AD">
            <w:pPr>
              <w:pStyle w:val="a4"/>
              <w:numPr>
                <w:ilvl w:val="0"/>
                <w:numId w:val="2"/>
              </w:numPr>
              <w:rPr>
                <w:rFonts w:eastAsia="Times New Roman"/>
                <w:iCs/>
              </w:rPr>
            </w:pPr>
            <w:r w:rsidRPr="00692ACF">
              <w:rPr>
                <w:color w:val="000000" w:themeColor="text1"/>
              </w:rPr>
              <w:t>Panourile informative din instituție conțin materiale sugestive, accesibile, la subiectul drepturile copilului, inclusiv protecția co</w:t>
            </w:r>
            <w:r w:rsidR="00C253AD">
              <w:rPr>
                <w:color w:val="000000" w:themeColor="text1"/>
              </w:rPr>
              <w:t>ntra oricărei forme de violență;</w:t>
            </w:r>
            <w:r>
              <w:rPr>
                <w:color w:val="000000" w:themeColor="text1"/>
              </w:rPr>
              <w:t xml:space="preserve"> </w:t>
            </w:r>
          </w:p>
          <w:p w14:paraId="2FFB4138" w14:textId="2FD11CAF" w:rsidR="00692ACF" w:rsidRPr="00C253AD" w:rsidRDefault="00C253AD" w:rsidP="00C253AD">
            <w:pPr>
              <w:pStyle w:val="a4"/>
              <w:numPr>
                <w:ilvl w:val="0"/>
                <w:numId w:val="2"/>
              </w:numPr>
              <w:spacing w:line="278" w:lineRule="exact"/>
              <w:jc w:val="left"/>
              <w:rPr>
                <w:szCs w:val="24"/>
              </w:rPr>
            </w:pPr>
            <w:r w:rsidRPr="00110D80">
              <w:rPr>
                <w:szCs w:val="24"/>
              </w:rPr>
              <w:t xml:space="preserve">Prezenţa </w:t>
            </w:r>
            <w:r>
              <w:rPr>
                <w:szCs w:val="24"/>
              </w:rPr>
              <w:t>la afișierul grupei cu</w:t>
            </w:r>
            <w:r w:rsidRPr="00110D80">
              <w:rPr>
                <w:szCs w:val="24"/>
              </w:rPr>
              <w:t xml:space="preserve"> priv</w:t>
            </w:r>
            <w:r>
              <w:rPr>
                <w:szCs w:val="24"/>
              </w:rPr>
              <w:t>ire la</w:t>
            </w:r>
            <w:r w:rsidRPr="00110D80">
              <w:rPr>
                <w:szCs w:val="24"/>
              </w:rPr>
              <w:t xml:space="preserve"> drepturile copilului şi fişa de sesizare</w:t>
            </w:r>
            <w:r>
              <w:rPr>
                <w:szCs w:val="24"/>
              </w:rPr>
              <w:t>;</w:t>
            </w:r>
          </w:p>
        </w:tc>
      </w:tr>
      <w:tr w:rsidR="00F842E4" w:rsidRPr="00E938A0" w14:paraId="408E95F0" w14:textId="77777777" w:rsidTr="00DF435F">
        <w:tc>
          <w:tcPr>
            <w:tcW w:w="2069" w:type="dxa"/>
          </w:tcPr>
          <w:p w14:paraId="4173B792" w14:textId="77777777" w:rsidR="00F842E4" w:rsidRPr="00BD4375" w:rsidRDefault="00F842E4" w:rsidP="00F842E4">
            <w:pPr>
              <w:jc w:val="left"/>
            </w:pPr>
            <w:r>
              <w:t>Pondere și punctaj acordat</w:t>
            </w:r>
            <w:r w:rsidRPr="00BD4375">
              <w:t xml:space="preserve"> </w:t>
            </w:r>
          </w:p>
        </w:tc>
        <w:tc>
          <w:tcPr>
            <w:tcW w:w="1475" w:type="dxa"/>
          </w:tcPr>
          <w:p w14:paraId="0F5637AE" w14:textId="77777777" w:rsidR="00F842E4" w:rsidRPr="00E938A0" w:rsidRDefault="00F842E4" w:rsidP="00F842E4">
            <w:r w:rsidRPr="00BD4375">
              <w:t>Pondere:</w:t>
            </w:r>
            <w:r w:rsidRPr="00E938A0">
              <w:t xml:space="preserve"> </w:t>
            </w:r>
            <w:r>
              <w:rPr>
                <w:bCs/>
              </w:rPr>
              <w:t>1</w:t>
            </w:r>
          </w:p>
        </w:tc>
        <w:tc>
          <w:tcPr>
            <w:tcW w:w="3827" w:type="dxa"/>
          </w:tcPr>
          <w:p w14:paraId="79A2C74E" w14:textId="6CD5528E" w:rsidR="00F842E4" w:rsidRPr="00E938A0" w:rsidRDefault="00F842E4" w:rsidP="00F842E4">
            <w:r>
              <w:t>Autoevaluare conform criteriilor: -</w:t>
            </w:r>
            <w:r w:rsidR="00C253AD">
              <w:t xml:space="preserve"> </w:t>
            </w:r>
            <w:r w:rsidR="002E23EA">
              <w:t>0, 75</w:t>
            </w:r>
          </w:p>
        </w:tc>
        <w:tc>
          <w:tcPr>
            <w:tcW w:w="2268" w:type="dxa"/>
          </w:tcPr>
          <w:p w14:paraId="74C4E4E8" w14:textId="63E89C5A" w:rsidR="00F842E4" w:rsidRPr="00D25024" w:rsidRDefault="00F842E4" w:rsidP="00F842E4">
            <w:r>
              <w:t xml:space="preserve">Punctaj acordat: - </w:t>
            </w:r>
            <w:r w:rsidR="00C253AD">
              <w:t>0,75</w:t>
            </w:r>
          </w:p>
        </w:tc>
      </w:tr>
    </w:tbl>
    <w:p w14:paraId="391AE331" w14:textId="77777777" w:rsidR="00D25024" w:rsidRDefault="00D25024" w:rsidP="00D25024"/>
    <w:p w14:paraId="578AA1D2" w14:textId="77777777" w:rsidR="00D25024" w:rsidRPr="0077448A" w:rsidRDefault="00D25024" w:rsidP="00D25024">
      <w:pPr>
        <w:rPr>
          <w:color w:val="00B050"/>
          <w:lang w:val="en-US"/>
        </w:rPr>
      </w:pPr>
      <w:r w:rsidRPr="00C253AD">
        <w:rPr>
          <w:b/>
          <w:bCs/>
          <w:color w:val="00B050"/>
          <w:lang w:val="en-US"/>
        </w:rPr>
        <w:t>Indicator 1.2.4.</w:t>
      </w:r>
      <w:r w:rsidRPr="00C253AD">
        <w:rPr>
          <w:color w:val="00B050"/>
          <w:lang w:val="en-US"/>
        </w:rPr>
        <w:t xml:space="preserve"> Accesul elevilor/ copiilor la servicii de sprijin, pentru asigurarea dezvoltării fizice, mintale și emoționale și implicarea personalului și a partenerilor </w:t>
      </w:r>
      <w:r w:rsidRPr="00C253AD">
        <w:rPr>
          <w:i/>
          <w:iCs/>
          <w:color w:val="00B050"/>
          <w:lang w:val="en-US"/>
        </w:rPr>
        <w:t>Instituției</w:t>
      </w:r>
      <w:r w:rsidRPr="00C253AD">
        <w:rPr>
          <w:color w:val="00B050"/>
          <w:lang w:val="en-US"/>
        </w:rPr>
        <w:t xml:space="preserve"> în activitățile de prevenire a comportamentelor dăunătoare sănătății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51B4247" w14:textId="77777777" w:rsidTr="00DF435F">
        <w:tc>
          <w:tcPr>
            <w:tcW w:w="2069" w:type="dxa"/>
          </w:tcPr>
          <w:p w14:paraId="7C6ED904" w14:textId="77777777" w:rsidR="00F842E4" w:rsidRPr="00BD4375" w:rsidRDefault="00F842E4" w:rsidP="00F842E4">
            <w:pPr>
              <w:jc w:val="left"/>
            </w:pPr>
            <w:r w:rsidRPr="00BD4375">
              <w:t xml:space="preserve">Dovezi </w:t>
            </w:r>
          </w:p>
        </w:tc>
        <w:tc>
          <w:tcPr>
            <w:tcW w:w="7570" w:type="dxa"/>
            <w:gridSpan w:val="3"/>
          </w:tcPr>
          <w:p w14:paraId="41A67283" w14:textId="77777777" w:rsidR="00C253AD" w:rsidRPr="00044A43" w:rsidRDefault="00C253AD" w:rsidP="00C253AD">
            <w:pPr>
              <w:numPr>
                <w:ilvl w:val="0"/>
                <w:numId w:val="2"/>
              </w:numPr>
              <w:rPr>
                <w:szCs w:val="24"/>
              </w:rPr>
            </w:pPr>
            <w:r w:rsidRPr="00044A43">
              <w:rPr>
                <w:szCs w:val="24"/>
              </w:rPr>
              <w:t xml:space="preserve">Plan anual de activitate, anul de studii 2020-2021 IET „Alunelul”, com. Boșcana, </w:t>
            </w:r>
            <w:r>
              <w:rPr>
                <w:szCs w:val="24"/>
              </w:rPr>
              <w:t>coordonat specialist-metodist în educație timpurie DE Criuleni, dna A. Doni din 9</w:t>
            </w:r>
            <w:r w:rsidRPr="00044A43">
              <w:rPr>
                <w:szCs w:val="24"/>
              </w:rPr>
              <w:t xml:space="preserve"> septembrie 2020.</w:t>
            </w:r>
          </w:p>
          <w:p w14:paraId="11617552" w14:textId="0BEFBF3E" w:rsidR="00C253AD" w:rsidRPr="00C253AD" w:rsidRDefault="00C253AD" w:rsidP="00C253AD">
            <w:pPr>
              <w:widowControl w:val="0"/>
              <w:numPr>
                <w:ilvl w:val="0"/>
                <w:numId w:val="2"/>
              </w:numPr>
              <w:tabs>
                <w:tab w:val="left" w:pos="-125"/>
              </w:tabs>
              <w:spacing w:line="278" w:lineRule="exact"/>
              <w:rPr>
                <w:bCs/>
              </w:rPr>
            </w:pPr>
            <w:r w:rsidRPr="00C253AD">
              <w:rPr>
                <w:rStyle w:val="Bodytext20"/>
                <w:rFonts w:eastAsiaTheme="majorEastAsia"/>
              </w:rPr>
              <w:t>Registru de proceduri (preșcolari);</w:t>
            </w:r>
          </w:p>
          <w:p w14:paraId="62DE7FB0" w14:textId="3F8B8CF1" w:rsidR="00C253AD" w:rsidRPr="00C253AD" w:rsidRDefault="00C253AD" w:rsidP="00C253AD">
            <w:pPr>
              <w:widowControl w:val="0"/>
              <w:numPr>
                <w:ilvl w:val="0"/>
                <w:numId w:val="2"/>
              </w:numPr>
              <w:tabs>
                <w:tab w:val="left" w:pos="-120"/>
              </w:tabs>
              <w:spacing w:line="288" w:lineRule="exact"/>
              <w:rPr>
                <w:rStyle w:val="Bodytext20"/>
                <w:rFonts w:eastAsia="Calibri"/>
                <w:bCs/>
                <w:color w:val="auto"/>
                <w:szCs w:val="22"/>
                <w:shd w:val="clear" w:color="auto" w:fill="auto"/>
                <w:lang w:eastAsia="en-US" w:bidi="ar-SA"/>
              </w:rPr>
            </w:pPr>
            <w:r w:rsidRPr="00C253AD">
              <w:rPr>
                <w:rStyle w:val="Bodytext20"/>
                <w:rFonts w:eastAsiaTheme="majorEastAsia"/>
                <w:bCs/>
              </w:rPr>
              <w:t>Registru pentru antropometria copiilor (anexa 1.</w:t>
            </w:r>
            <w:r w:rsidR="00BF0A26">
              <w:rPr>
                <w:rStyle w:val="Bodytext20"/>
                <w:rFonts w:eastAsiaTheme="majorEastAsia"/>
                <w:bCs/>
              </w:rPr>
              <w:t>2</w:t>
            </w:r>
            <w:r w:rsidRPr="00C253AD">
              <w:rPr>
                <w:rStyle w:val="Bodytext20"/>
                <w:rFonts w:eastAsiaTheme="majorEastAsia"/>
                <w:bCs/>
              </w:rPr>
              <w:t>.</w:t>
            </w:r>
            <w:r w:rsidR="00BF0A26">
              <w:rPr>
                <w:rStyle w:val="Bodytext20"/>
                <w:rFonts w:eastAsiaTheme="majorEastAsia"/>
                <w:bCs/>
              </w:rPr>
              <w:t>4</w:t>
            </w:r>
            <w:r w:rsidRPr="00C253AD">
              <w:rPr>
                <w:rStyle w:val="Bodytext20"/>
                <w:rFonts w:eastAsiaTheme="majorEastAsia"/>
                <w:bCs/>
              </w:rPr>
              <w:t>.</w:t>
            </w:r>
            <w:r w:rsidR="00BF0A26">
              <w:rPr>
                <w:rStyle w:val="Bodytext20"/>
                <w:rFonts w:eastAsiaTheme="majorEastAsia"/>
                <w:bCs/>
              </w:rPr>
              <w:t>1</w:t>
            </w:r>
            <w:r w:rsidRPr="00C253AD">
              <w:rPr>
                <w:rStyle w:val="Bodytext20"/>
                <w:rFonts w:eastAsiaTheme="majorEastAsia"/>
                <w:bCs/>
              </w:rPr>
              <w:t>);</w:t>
            </w:r>
          </w:p>
          <w:p w14:paraId="74CF129C" w14:textId="47FAD02D" w:rsidR="00752E67" w:rsidRPr="00C253AD" w:rsidRDefault="00752E67" w:rsidP="00C253AD">
            <w:pPr>
              <w:pStyle w:val="a4"/>
              <w:numPr>
                <w:ilvl w:val="0"/>
                <w:numId w:val="2"/>
              </w:numPr>
              <w:rPr>
                <w:iCs/>
              </w:rPr>
            </w:pPr>
            <w:proofErr w:type="gramStart"/>
            <w:r w:rsidRPr="00C253AD">
              <w:rPr>
                <w:iCs/>
              </w:rPr>
              <w:t>Fișele  de</w:t>
            </w:r>
            <w:proofErr w:type="gramEnd"/>
            <w:r w:rsidRPr="00C253AD">
              <w:rPr>
                <w:iCs/>
              </w:rPr>
              <w:t xml:space="preserve"> monitorizare și eval</w:t>
            </w:r>
            <w:r w:rsidR="00C253AD">
              <w:rPr>
                <w:iCs/>
              </w:rPr>
              <w:t>u</w:t>
            </w:r>
            <w:r w:rsidRPr="00C253AD">
              <w:rPr>
                <w:iCs/>
              </w:rPr>
              <w:t>are a</w:t>
            </w:r>
            <w:r w:rsidR="00C253AD">
              <w:rPr>
                <w:iCs/>
              </w:rPr>
              <w:t xml:space="preserve"> </w:t>
            </w:r>
            <w:r w:rsidRPr="00C253AD">
              <w:rPr>
                <w:iCs/>
              </w:rPr>
              <w:t>copilului</w:t>
            </w:r>
            <w:r w:rsidR="00C253AD">
              <w:rPr>
                <w:iCs/>
              </w:rPr>
              <w:t xml:space="preserve"> conform vârstelor</w:t>
            </w:r>
            <w:r w:rsidR="009E0682" w:rsidRPr="00C253AD">
              <w:rPr>
                <w:iCs/>
              </w:rPr>
              <w:t xml:space="preserve"> (1,5-3 ani,</w:t>
            </w:r>
            <w:r w:rsidR="00C253AD">
              <w:rPr>
                <w:iCs/>
              </w:rPr>
              <w:t xml:space="preserve"> </w:t>
            </w:r>
            <w:r w:rsidR="009E0682" w:rsidRPr="00C253AD">
              <w:rPr>
                <w:iCs/>
              </w:rPr>
              <w:t>3-5 ani,</w:t>
            </w:r>
            <w:r w:rsidR="00C253AD">
              <w:rPr>
                <w:iCs/>
              </w:rPr>
              <w:t xml:space="preserve"> </w:t>
            </w:r>
            <w:r w:rsidR="009E0682" w:rsidRPr="00C253AD">
              <w:rPr>
                <w:iCs/>
              </w:rPr>
              <w:t>5-7 ani)</w:t>
            </w:r>
            <w:r w:rsidR="00C253AD">
              <w:rPr>
                <w:iCs/>
              </w:rPr>
              <w:t>;</w:t>
            </w:r>
          </w:p>
          <w:p w14:paraId="4709D598" w14:textId="62622B77" w:rsidR="00752E67" w:rsidRPr="00DC4669" w:rsidRDefault="0077448A" w:rsidP="00C253AD">
            <w:pPr>
              <w:pStyle w:val="a4"/>
              <w:numPr>
                <w:ilvl w:val="0"/>
                <w:numId w:val="2"/>
              </w:numPr>
              <w:rPr>
                <w:iCs/>
              </w:rPr>
            </w:pPr>
            <w:proofErr w:type="gramStart"/>
            <w:r>
              <w:rPr>
                <w:iCs/>
              </w:rPr>
              <w:t xml:space="preserve">Caietele </w:t>
            </w:r>
            <w:r w:rsidR="00752E67">
              <w:rPr>
                <w:iCs/>
              </w:rPr>
              <w:t xml:space="preserve"> de</w:t>
            </w:r>
            <w:proofErr w:type="gramEnd"/>
            <w:r w:rsidR="00752E67">
              <w:rPr>
                <w:iCs/>
              </w:rPr>
              <w:t xml:space="preserve"> observări</w:t>
            </w:r>
            <w:r>
              <w:rPr>
                <w:iCs/>
              </w:rPr>
              <w:t xml:space="preserve"> </w:t>
            </w:r>
            <w:r w:rsidR="00B80E26" w:rsidRPr="00BF0A26">
              <w:rPr>
                <w:iCs/>
                <w:color w:val="000000" w:themeColor="text1"/>
              </w:rPr>
              <w:t>(anexa 1.2.4.</w:t>
            </w:r>
            <w:r w:rsidR="00BF0A26" w:rsidRPr="00BF0A26">
              <w:rPr>
                <w:iCs/>
                <w:color w:val="000000" w:themeColor="text1"/>
              </w:rPr>
              <w:t>2</w:t>
            </w:r>
            <w:r w:rsidR="00B80E26" w:rsidRPr="00BF0A26">
              <w:rPr>
                <w:iCs/>
                <w:color w:val="000000" w:themeColor="text1"/>
              </w:rPr>
              <w:t>)</w:t>
            </w:r>
            <w:r w:rsidR="00BF0A26">
              <w:rPr>
                <w:iCs/>
                <w:color w:val="000000" w:themeColor="text1"/>
              </w:rPr>
              <w:t>;</w:t>
            </w:r>
          </w:p>
          <w:p w14:paraId="5F5409D9" w14:textId="75A8F3C1" w:rsidR="00DC4669" w:rsidRDefault="00DC4669" w:rsidP="00C253AD">
            <w:pPr>
              <w:pStyle w:val="a4"/>
              <w:numPr>
                <w:ilvl w:val="0"/>
                <w:numId w:val="2"/>
              </w:numPr>
              <w:rPr>
                <w:iCs/>
              </w:rPr>
            </w:pPr>
            <w:proofErr w:type="gramStart"/>
            <w:r>
              <w:rPr>
                <w:iCs/>
              </w:rPr>
              <w:t xml:space="preserve">Proiecte </w:t>
            </w:r>
            <w:r w:rsidR="009E0682">
              <w:rPr>
                <w:iCs/>
              </w:rPr>
              <w:t xml:space="preserve"> tematice</w:t>
            </w:r>
            <w:proofErr w:type="gramEnd"/>
            <w:r w:rsidR="009E0682">
              <w:rPr>
                <w:iCs/>
              </w:rPr>
              <w:t xml:space="preserve"> și cele </w:t>
            </w:r>
            <w:r>
              <w:rPr>
                <w:iCs/>
              </w:rPr>
              <w:t>didactice</w:t>
            </w:r>
            <w:r w:rsidR="00C253AD">
              <w:rPr>
                <w:iCs/>
              </w:rPr>
              <w:t>;</w:t>
            </w:r>
          </w:p>
          <w:p w14:paraId="06D8D03D" w14:textId="77777777" w:rsidR="00C253AD" w:rsidRPr="00C253AD" w:rsidRDefault="00C253AD" w:rsidP="00C253AD">
            <w:pPr>
              <w:pStyle w:val="a4"/>
              <w:numPr>
                <w:ilvl w:val="0"/>
                <w:numId w:val="2"/>
              </w:numPr>
              <w:rPr>
                <w:iCs/>
              </w:rPr>
            </w:pPr>
            <w:r>
              <w:rPr>
                <w:iCs/>
              </w:rPr>
              <w:t xml:space="preserve">Comisia multidisciplinară, </w:t>
            </w:r>
            <w:r w:rsidRPr="00044A43">
              <w:rPr>
                <w:szCs w:val="24"/>
              </w:rPr>
              <w:t>Ordinul nr.14 din 02.09.2020</w:t>
            </w:r>
            <w:r>
              <w:rPr>
                <w:szCs w:val="24"/>
              </w:rPr>
              <w:t>;</w:t>
            </w:r>
          </w:p>
          <w:p w14:paraId="360ABDAC" w14:textId="4E067B1E" w:rsidR="002E23EA" w:rsidRPr="0077448A" w:rsidRDefault="00C253AD" w:rsidP="00C253AD">
            <w:pPr>
              <w:pStyle w:val="a4"/>
              <w:numPr>
                <w:ilvl w:val="0"/>
                <w:numId w:val="2"/>
              </w:numPr>
              <w:rPr>
                <w:iCs/>
              </w:rPr>
            </w:pPr>
            <w:r>
              <w:rPr>
                <w:iCs/>
              </w:rPr>
              <w:t>Mapa cu evaluări a copiilor cu CES.</w:t>
            </w:r>
          </w:p>
        </w:tc>
      </w:tr>
      <w:tr w:rsidR="00F842E4" w:rsidRPr="00E938A0" w14:paraId="055539B8" w14:textId="77777777" w:rsidTr="00DF435F">
        <w:tc>
          <w:tcPr>
            <w:tcW w:w="2069" w:type="dxa"/>
          </w:tcPr>
          <w:p w14:paraId="11CA92FC" w14:textId="77777777" w:rsidR="00F842E4" w:rsidRPr="00BD4375" w:rsidRDefault="00F842E4" w:rsidP="00F842E4">
            <w:pPr>
              <w:jc w:val="left"/>
            </w:pPr>
            <w:r w:rsidRPr="00BD4375">
              <w:t>Constatări</w:t>
            </w:r>
          </w:p>
        </w:tc>
        <w:tc>
          <w:tcPr>
            <w:tcW w:w="7570" w:type="dxa"/>
            <w:gridSpan w:val="3"/>
          </w:tcPr>
          <w:p w14:paraId="6E620F29" w14:textId="201228CB" w:rsidR="00886ACA" w:rsidRPr="00C253AD" w:rsidRDefault="009E0682" w:rsidP="00C253AD">
            <w:pPr>
              <w:pStyle w:val="a4"/>
              <w:numPr>
                <w:ilvl w:val="0"/>
                <w:numId w:val="2"/>
              </w:numPr>
              <w:ind w:left="360"/>
              <w:rPr>
                <w:rFonts w:eastAsia="Times New Roman"/>
                <w:iCs/>
              </w:rPr>
            </w:pPr>
            <w:r>
              <w:rPr>
                <w:rFonts w:eastAsia="Times New Roman"/>
                <w:iCs/>
                <w:lang w:val="ro-RO"/>
              </w:rPr>
              <w:t xml:space="preserve">Toți </w:t>
            </w:r>
            <w:r w:rsidRPr="009E0682">
              <w:rPr>
                <w:rFonts w:eastAsia="Times New Roman"/>
                <w:iCs/>
                <w:lang w:val="ro-RO"/>
              </w:rPr>
              <w:t xml:space="preserve">copiilor </w:t>
            </w:r>
            <w:r>
              <w:rPr>
                <w:rFonts w:eastAsia="Times New Roman"/>
                <w:iCs/>
                <w:lang w:val="ro-RO"/>
              </w:rPr>
              <w:t xml:space="preserve"> din localitate au acces </w:t>
            </w:r>
            <w:r w:rsidRPr="009E0682">
              <w:rPr>
                <w:rFonts w:eastAsia="Times New Roman"/>
                <w:iCs/>
                <w:lang w:val="ro-RO"/>
              </w:rPr>
              <w:t>la servicii de sprijin, pentru asigurarea dezvoltării fizice, mintale și emoționale și implicarea</w:t>
            </w:r>
            <w:r>
              <w:rPr>
                <w:rFonts w:eastAsia="Times New Roman"/>
                <w:iCs/>
                <w:lang w:val="ro-RO"/>
              </w:rPr>
              <w:t xml:space="preserve"> în cadrul IET</w:t>
            </w:r>
            <w:r w:rsidR="00C253AD">
              <w:rPr>
                <w:rFonts w:eastAsia="Times New Roman"/>
                <w:iCs/>
                <w:lang w:val="ro-RO"/>
              </w:rPr>
              <w:t>;</w:t>
            </w:r>
          </w:p>
          <w:p w14:paraId="42EC7BC6" w14:textId="77777777" w:rsidR="00886ACA" w:rsidRPr="00886ACA" w:rsidRDefault="00886ACA" w:rsidP="00886ACA">
            <w:pPr>
              <w:pStyle w:val="a4"/>
              <w:numPr>
                <w:ilvl w:val="0"/>
                <w:numId w:val="2"/>
              </w:numPr>
              <w:ind w:left="360"/>
              <w:rPr>
                <w:rFonts w:eastAsia="Times New Roman"/>
                <w:iCs/>
              </w:rPr>
            </w:pPr>
            <w:r w:rsidRPr="00886ACA">
              <w:rPr>
                <w:rFonts w:eastAsia="Times New Roman"/>
                <w:iCs/>
              </w:rPr>
              <w:t xml:space="preserve">Mediul fizic, inclusiv didactic a fost utilizat pentru </w:t>
            </w:r>
            <w:r>
              <w:rPr>
                <w:rFonts w:eastAsia="Times New Roman"/>
                <w:iCs/>
              </w:rPr>
              <w:t xml:space="preserve">facilitarea dezvoltării </w:t>
            </w:r>
            <w:r w:rsidRPr="00886ACA">
              <w:rPr>
                <w:rFonts w:eastAsia="Times New Roman"/>
                <w:iCs/>
              </w:rPr>
              <w:t xml:space="preserve"> </w:t>
            </w:r>
            <w:r>
              <w:rPr>
                <w:rFonts w:eastAsia="Times New Roman"/>
                <w:iCs/>
              </w:rPr>
              <w:t xml:space="preserve"> tuturor copiilor </w:t>
            </w:r>
            <w:r w:rsidRPr="00886ACA">
              <w:rPr>
                <w:rFonts w:eastAsia="Times New Roman"/>
                <w:iCs/>
              </w:rPr>
              <w:t>(</w:t>
            </w:r>
            <w:r>
              <w:rPr>
                <w:rFonts w:eastAsia="Times New Roman"/>
                <w:iCs/>
              </w:rPr>
              <w:t xml:space="preserve">prin </w:t>
            </w:r>
            <w:r w:rsidRPr="00886ACA">
              <w:rPr>
                <w:rFonts w:eastAsia="Times New Roman"/>
                <w:iCs/>
              </w:rPr>
              <w:t>adaptarea unor jocuri didactice și a unor materiale, adaptarea modului de organizare a activitățilo</w:t>
            </w:r>
            <w:r>
              <w:rPr>
                <w:rFonts w:eastAsia="Times New Roman"/>
                <w:iCs/>
              </w:rPr>
              <w:t>r</w:t>
            </w:r>
            <w:r w:rsidRPr="00886ACA">
              <w:rPr>
                <w:rFonts w:eastAsia="Times New Roman"/>
                <w:iCs/>
              </w:rPr>
              <w:t>).</w:t>
            </w:r>
          </w:p>
        </w:tc>
      </w:tr>
      <w:tr w:rsidR="00F842E4" w:rsidRPr="00E938A0" w14:paraId="6D41BB35" w14:textId="77777777" w:rsidTr="00DF435F">
        <w:tc>
          <w:tcPr>
            <w:tcW w:w="2069" w:type="dxa"/>
          </w:tcPr>
          <w:p w14:paraId="3193F2B4" w14:textId="77777777" w:rsidR="00F842E4" w:rsidRPr="00BD4375" w:rsidRDefault="00F842E4" w:rsidP="00F842E4">
            <w:pPr>
              <w:jc w:val="left"/>
            </w:pPr>
            <w:r>
              <w:t>Pondere și punctaj acordat</w:t>
            </w:r>
            <w:r w:rsidRPr="00BD4375">
              <w:t xml:space="preserve"> </w:t>
            </w:r>
          </w:p>
        </w:tc>
        <w:tc>
          <w:tcPr>
            <w:tcW w:w="1475" w:type="dxa"/>
          </w:tcPr>
          <w:p w14:paraId="13D2B956" w14:textId="77777777" w:rsidR="00F842E4" w:rsidRPr="00E938A0" w:rsidRDefault="00F842E4" w:rsidP="00F842E4">
            <w:r w:rsidRPr="00BD4375">
              <w:t>Pondere:</w:t>
            </w:r>
            <w:r w:rsidRPr="00E938A0">
              <w:t xml:space="preserve"> </w:t>
            </w:r>
            <w:r>
              <w:rPr>
                <w:bCs/>
              </w:rPr>
              <w:t>2</w:t>
            </w:r>
          </w:p>
        </w:tc>
        <w:tc>
          <w:tcPr>
            <w:tcW w:w="3827" w:type="dxa"/>
          </w:tcPr>
          <w:p w14:paraId="161CD8D5" w14:textId="51DD2DAD" w:rsidR="00F842E4" w:rsidRPr="00E938A0" w:rsidRDefault="00F842E4" w:rsidP="00C253AD">
            <w:r>
              <w:t>Autoevaluare conform criteriilor: -</w:t>
            </w:r>
            <w:r w:rsidR="00C253AD">
              <w:t xml:space="preserve"> 0,75</w:t>
            </w:r>
          </w:p>
        </w:tc>
        <w:tc>
          <w:tcPr>
            <w:tcW w:w="2268" w:type="dxa"/>
          </w:tcPr>
          <w:p w14:paraId="6BB72CE2" w14:textId="4BDF2FF1" w:rsidR="00F842E4" w:rsidRPr="00D25024" w:rsidRDefault="00F842E4" w:rsidP="00F842E4">
            <w:r>
              <w:t xml:space="preserve">Punctaj acordat: - </w:t>
            </w:r>
            <w:r w:rsidR="00C253AD">
              <w:t>1,5</w:t>
            </w:r>
          </w:p>
        </w:tc>
      </w:tr>
      <w:tr w:rsidR="00F842E4" w:rsidRPr="00E938A0" w14:paraId="289A4AD9" w14:textId="77777777" w:rsidTr="00DF435F">
        <w:tc>
          <w:tcPr>
            <w:tcW w:w="7371" w:type="dxa"/>
            <w:gridSpan w:val="3"/>
          </w:tcPr>
          <w:p w14:paraId="0DB7C9AE" w14:textId="2775E1FE" w:rsidR="00F842E4" w:rsidRPr="00415CB2" w:rsidRDefault="00F842E4" w:rsidP="00C253AD">
            <w:pPr>
              <w:rPr>
                <w:b/>
                <w:bCs/>
              </w:rPr>
            </w:pPr>
            <w:r w:rsidRPr="00415CB2">
              <w:rPr>
                <w:b/>
                <w:bCs/>
              </w:rPr>
              <w:t>Total standard</w:t>
            </w:r>
            <w:r w:rsidR="00AF1BB4">
              <w:rPr>
                <w:b/>
                <w:bCs/>
              </w:rPr>
              <w:t xml:space="preserve">               </w:t>
            </w:r>
            <w:r w:rsidR="00F253F9">
              <w:rPr>
                <w:b/>
                <w:bCs/>
              </w:rPr>
              <w:t xml:space="preserve">                            </w:t>
            </w:r>
            <w:r w:rsidR="00C253AD">
              <w:rPr>
                <w:b/>
                <w:bCs/>
              </w:rPr>
              <w:t>3,75</w:t>
            </w:r>
          </w:p>
        </w:tc>
        <w:tc>
          <w:tcPr>
            <w:tcW w:w="2268" w:type="dxa"/>
          </w:tcPr>
          <w:p w14:paraId="5EC0E190" w14:textId="77777777" w:rsidR="00F842E4" w:rsidRPr="00415CB2" w:rsidRDefault="00F842E4" w:rsidP="00F842E4">
            <w:pPr>
              <w:rPr>
                <w:b/>
                <w:bCs/>
              </w:rPr>
            </w:pPr>
          </w:p>
        </w:tc>
      </w:tr>
    </w:tbl>
    <w:p w14:paraId="42363223" w14:textId="77777777" w:rsidR="00D25024" w:rsidRDefault="00D25024" w:rsidP="00D25024"/>
    <w:p w14:paraId="342E313F" w14:textId="77777777" w:rsidR="00D25024" w:rsidRPr="00B1612D" w:rsidRDefault="00D25024" w:rsidP="00D25024">
      <w:pPr>
        <w:pStyle w:val="2"/>
        <w:rPr>
          <w:color w:val="548DD4" w:themeColor="text2" w:themeTint="99"/>
          <w:lang w:val="en-US"/>
        </w:rPr>
      </w:pPr>
      <w:bookmarkStart w:id="9" w:name="_Toc46741865"/>
      <w:bookmarkStart w:id="10" w:name="_Toc48389083"/>
      <w:r w:rsidRPr="00B1612D">
        <w:rPr>
          <w:color w:val="548DD4" w:themeColor="text2" w:themeTint="99"/>
          <w:lang w:val="en-US"/>
        </w:rPr>
        <w:t>Standard 1.3. Instituția de învățământ oferă servicii de suport pentru promovarea unui mod sănătos de viață</w:t>
      </w:r>
      <w:bookmarkEnd w:id="9"/>
      <w:bookmarkEnd w:id="10"/>
    </w:p>
    <w:p w14:paraId="6B241121" w14:textId="77777777" w:rsidR="00D25024" w:rsidRPr="00B1612D" w:rsidRDefault="00D25024" w:rsidP="00D25024">
      <w:pPr>
        <w:rPr>
          <w:b/>
          <w:bCs/>
          <w:color w:val="FF0000"/>
          <w:lang w:val="en-US"/>
        </w:rPr>
      </w:pPr>
      <w:r w:rsidRPr="00B1612D">
        <w:rPr>
          <w:b/>
          <w:bCs/>
          <w:color w:val="FF0000"/>
          <w:lang w:val="en-US"/>
        </w:rPr>
        <w:t>Domeniu: Management</w:t>
      </w:r>
    </w:p>
    <w:p w14:paraId="61B2179F" w14:textId="77777777" w:rsidR="00D25024" w:rsidRPr="0089448F" w:rsidRDefault="00D25024" w:rsidP="00D25024">
      <w:pPr>
        <w:rPr>
          <w:color w:val="00B050"/>
          <w:lang w:val="en-US"/>
        </w:rPr>
      </w:pPr>
      <w:r w:rsidRPr="00B1612D">
        <w:rPr>
          <w:b/>
          <w:bCs/>
          <w:color w:val="00B050"/>
          <w:lang w:val="en-US"/>
        </w:rPr>
        <w:t>Indicator 1.3.1.</w:t>
      </w:r>
      <w:r w:rsidRPr="00B1612D">
        <w:rPr>
          <w:color w:val="00B050"/>
          <w:lang w:val="en-US"/>
        </w:rPr>
        <w:t xml:space="preserve"> Colaborarea cu familiile, cu serviciile publice de sănătate și alte instituții cu atribuții legale în acest sens în promovarea valorii sănătății fizice și mintale a elevilor/ copiilor, în promovarea stilului sănătos de viață în instituție și în comunitate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5F72395" w14:textId="77777777" w:rsidTr="00DF435F">
        <w:tc>
          <w:tcPr>
            <w:tcW w:w="2069" w:type="dxa"/>
          </w:tcPr>
          <w:p w14:paraId="084119B0" w14:textId="77777777" w:rsidR="00F842E4" w:rsidRPr="00BD4375" w:rsidRDefault="00F842E4" w:rsidP="00F842E4">
            <w:pPr>
              <w:jc w:val="left"/>
            </w:pPr>
            <w:r w:rsidRPr="00BD4375">
              <w:t xml:space="preserve">Dovezi </w:t>
            </w:r>
          </w:p>
        </w:tc>
        <w:tc>
          <w:tcPr>
            <w:tcW w:w="7570" w:type="dxa"/>
            <w:gridSpan w:val="3"/>
          </w:tcPr>
          <w:p w14:paraId="5740D38B" w14:textId="3A3747E2" w:rsidR="00A52F4A" w:rsidRDefault="00A52F4A" w:rsidP="00A52F4A">
            <w:pPr>
              <w:numPr>
                <w:ilvl w:val="0"/>
                <w:numId w:val="2"/>
              </w:numPr>
              <w:rPr>
                <w:szCs w:val="24"/>
              </w:rPr>
            </w:pPr>
            <w:r w:rsidRPr="00044A43">
              <w:rPr>
                <w:szCs w:val="24"/>
              </w:rPr>
              <w:t xml:space="preserve">Plan anual de activitate, anul de studii 2020-2021 IET „Alunelul”, com. Boșcana, </w:t>
            </w:r>
            <w:r>
              <w:rPr>
                <w:szCs w:val="24"/>
              </w:rPr>
              <w:t>coordonat specialist-metodist în educație timpurie DE Criuleni, dna A. Doni din 9 septembrie 2020;</w:t>
            </w:r>
          </w:p>
          <w:p w14:paraId="0D1024D8" w14:textId="2CCA174A" w:rsidR="001734DD" w:rsidRPr="006C1A85" w:rsidRDefault="00A52F4A" w:rsidP="00A52F4A">
            <w:pPr>
              <w:numPr>
                <w:ilvl w:val="0"/>
                <w:numId w:val="2"/>
              </w:numPr>
              <w:rPr>
                <w:color w:val="FF0000"/>
                <w:szCs w:val="24"/>
              </w:rPr>
            </w:pPr>
            <w:r>
              <w:rPr>
                <w:iCs/>
              </w:rPr>
              <w:t xml:space="preserve">Meniul </w:t>
            </w:r>
            <w:r w:rsidR="001734DD" w:rsidRPr="00A52F4A">
              <w:rPr>
                <w:iCs/>
              </w:rPr>
              <w:t>perspectiv</w:t>
            </w:r>
            <w:r>
              <w:rPr>
                <w:iCs/>
              </w:rPr>
              <w:t xml:space="preserve"> </w:t>
            </w:r>
            <w:r w:rsidR="009E0682" w:rsidRPr="00A52F4A">
              <w:rPr>
                <w:iCs/>
              </w:rPr>
              <w:t>2020-2</w:t>
            </w:r>
            <w:r w:rsidR="006C1A85">
              <w:rPr>
                <w:iCs/>
              </w:rPr>
              <w:t xml:space="preserve">021 </w:t>
            </w:r>
            <w:r w:rsidR="00812C99">
              <w:rPr>
                <w:iCs/>
              </w:rPr>
              <w:t>vară-</w:t>
            </w:r>
            <w:r w:rsidR="006C1A85" w:rsidRPr="00812C99">
              <w:rPr>
                <w:iCs/>
                <w:color w:val="000000" w:themeColor="text1"/>
              </w:rPr>
              <w:t xml:space="preserve">toamnă; </w:t>
            </w:r>
          </w:p>
          <w:p w14:paraId="622AC109" w14:textId="77777777" w:rsidR="006C1A85" w:rsidRPr="0031718F" w:rsidRDefault="006C1A85" w:rsidP="006C1A85">
            <w:pPr>
              <w:widowControl w:val="0"/>
              <w:numPr>
                <w:ilvl w:val="0"/>
                <w:numId w:val="2"/>
              </w:numPr>
              <w:tabs>
                <w:tab w:val="left" w:pos="355"/>
              </w:tabs>
              <w:spacing w:line="283" w:lineRule="exact"/>
              <w:rPr>
                <w:color w:val="000000" w:themeColor="text1"/>
                <w:szCs w:val="24"/>
              </w:rPr>
            </w:pPr>
            <w:r w:rsidRPr="0031718F">
              <w:rPr>
                <w:rStyle w:val="Bodytext211pt"/>
                <w:rFonts w:eastAsia="Calibri"/>
                <w:color w:val="000000" w:themeColor="text1"/>
                <w:sz w:val="24"/>
                <w:szCs w:val="24"/>
              </w:rPr>
              <w:t>Graficul gimnasticii matinale</w:t>
            </w:r>
            <w:r>
              <w:rPr>
                <w:rStyle w:val="Bodytext211pt"/>
                <w:rFonts w:eastAsia="Calibri"/>
                <w:color w:val="000000" w:themeColor="text1"/>
                <w:sz w:val="24"/>
                <w:szCs w:val="24"/>
              </w:rPr>
              <w:t>;</w:t>
            </w:r>
          </w:p>
          <w:p w14:paraId="1D3C5295" w14:textId="77777777" w:rsidR="006C1A85" w:rsidRPr="0031718F" w:rsidRDefault="006C1A85" w:rsidP="006C1A85">
            <w:pPr>
              <w:widowControl w:val="0"/>
              <w:numPr>
                <w:ilvl w:val="0"/>
                <w:numId w:val="2"/>
              </w:numPr>
              <w:tabs>
                <w:tab w:val="left" w:pos="360"/>
              </w:tabs>
              <w:spacing w:line="283" w:lineRule="exact"/>
              <w:rPr>
                <w:color w:val="000000" w:themeColor="text1"/>
                <w:szCs w:val="24"/>
              </w:rPr>
            </w:pPr>
            <w:r w:rsidRPr="0031718F">
              <w:rPr>
                <w:rStyle w:val="Bodytext211pt"/>
                <w:rFonts w:eastAsia="Calibri"/>
                <w:color w:val="000000" w:themeColor="text1"/>
                <w:sz w:val="24"/>
                <w:szCs w:val="24"/>
              </w:rPr>
              <w:t>Graficul activităţilor de muzică</w:t>
            </w:r>
            <w:r>
              <w:rPr>
                <w:rStyle w:val="Bodytext211pt"/>
                <w:rFonts w:eastAsia="Calibri"/>
                <w:color w:val="000000" w:themeColor="text1"/>
                <w:sz w:val="24"/>
                <w:szCs w:val="24"/>
              </w:rPr>
              <w:t xml:space="preserve">; </w:t>
            </w:r>
          </w:p>
          <w:p w14:paraId="2E38EF94" w14:textId="77777777" w:rsidR="006C1A85" w:rsidRPr="0031718F" w:rsidRDefault="006C1A85" w:rsidP="006C1A85">
            <w:pPr>
              <w:widowControl w:val="0"/>
              <w:numPr>
                <w:ilvl w:val="0"/>
                <w:numId w:val="2"/>
              </w:numPr>
              <w:tabs>
                <w:tab w:val="left" w:pos="355"/>
              </w:tabs>
              <w:spacing w:line="288" w:lineRule="exact"/>
              <w:rPr>
                <w:rStyle w:val="Bodytext211pt"/>
                <w:rFonts w:eastAsia="Calibri"/>
                <w:color w:val="000000" w:themeColor="text1"/>
                <w:sz w:val="24"/>
                <w:szCs w:val="24"/>
                <w:shd w:val="clear" w:color="auto" w:fill="auto"/>
                <w:lang w:eastAsia="en-US" w:bidi="ar-SA"/>
              </w:rPr>
            </w:pPr>
            <w:r w:rsidRPr="0031718F">
              <w:rPr>
                <w:rStyle w:val="Bodytext211pt"/>
                <w:rFonts w:eastAsia="Calibri"/>
                <w:color w:val="000000" w:themeColor="text1"/>
                <w:sz w:val="24"/>
                <w:szCs w:val="24"/>
              </w:rPr>
              <w:t>Graficul activităţilor de educaţie fizică</w:t>
            </w:r>
            <w:r>
              <w:rPr>
                <w:rStyle w:val="Bodytext211pt"/>
                <w:rFonts w:eastAsia="Calibri"/>
                <w:color w:val="000000" w:themeColor="text1"/>
                <w:sz w:val="24"/>
                <w:szCs w:val="24"/>
              </w:rPr>
              <w:t>;</w:t>
            </w:r>
          </w:p>
          <w:p w14:paraId="31EA2485" w14:textId="77777777" w:rsidR="006C1A85" w:rsidRPr="0019090A" w:rsidRDefault="00565D96" w:rsidP="006C1A85">
            <w:pPr>
              <w:numPr>
                <w:ilvl w:val="0"/>
                <w:numId w:val="2"/>
              </w:numPr>
              <w:rPr>
                <w:color w:val="000000" w:themeColor="text1"/>
                <w:szCs w:val="24"/>
              </w:rPr>
            </w:pPr>
            <w:r w:rsidRPr="0019090A">
              <w:rPr>
                <w:iCs/>
                <w:color w:val="000000" w:themeColor="text1"/>
              </w:rPr>
              <w:t xml:space="preserve">Proiectete tematice și cele zilnice ale </w:t>
            </w:r>
            <w:r w:rsidR="00A52F4A" w:rsidRPr="0019090A">
              <w:rPr>
                <w:iCs/>
                <w:color w:val="000000" w:themeColor="text1"/>
              </w:rPr>
              <w:t>c/d;</w:t>
            </w:r>
          </w:p>
          <w:p w14:paraId="599F8D4F" w14:textId="77777777" w:rsidR="006C1A85" w:rsidRPr="0019090A" w:rsidRDefault="001734DD" w:rsidP="006C1A85">
            <w:pPr>
              <w:numPr>
                <w:ilvl w:val="0"/>
                <w:numId w:val="2"/>
              </w:numPr>
              <w:rPr>
                <w:color w:val="000000" w:themeColor="text1"/>
                <w:szCs w:val="24"/>
              </w:rPr>
            </w:pPr>
            <w:r w:rsidRPr="0019090A">
              <w:rPr>
                <w:iCs/>
                <w:color w:val="000000" w:themeColor="text1"/>
              </w:rPr>
              <w:t xml:space="preserve">Parteneriatul cu </w:t>
            </w:r>
            <w:r w:rsidR="006C1A85" w:rsidRPr="0019090A">
              <w:rPr>
                <w:iCs/>
                <w:color w:val="000000" w:themeColor="text1"/>
              </w:rPr>
              <w:t>Oficiul Medicilor de familie, com. Boșcana;</w:t>
            </w:r>
          </w:p>
          <w:p w14:paraId="4DB2F64D" w14:textId="77777777" w:rsidR="006C1A85" w:rsidRPr="0019090A" w:rsidRDefault="006C1A85" w:rsidP="006C1A85">
            <w:pPr>
              <w:numPr>
                <w:ilvl w:val="0"/>
                <w:numId w:val="2"/>
              </w:numPr>
              <w:rPr>
                <w:color w:val="000000" w:themeColor="text1"/>
                <w:szCs w:val="24"/>
              </w:rPr>
            </w:pPr>
            <w:r w:rsidRPr="0019090A">
              <w:rPr>
                <w:iCs/>
                <w:color w:val="000000" w:themeColor="text1"/>
              </w:rPr>
              <w:t>Patenerriat</w:t>
            </w:r>
            <w:r w:rsidR="00273EB6" w:rsidRPr="0019090A">
              <w:rPr>
                <w:iCs/>
                <w:color w:val="000000" w:themeColor="text1"/>
              </w:rPr>
              <w:t xml:space="preserve">  cu SAP</w:t>
            </w:r>
            <w:r w:rsidR="00D60BB2" w:rsidRPr="0019090A">
              <w:rPr>
                <w:iCs/>
                <w:color w:val="000000" w:themeColor="text1"/>
              </w:rPr>
              <w:t xml:space="preserve"> </w:t>
            </w:r>
            <w:r w:rsidRPr="0019090A">
              <w:rPr>
                <w:iCs/>
                <w:color w:val="000000" w:themeColor="text1"/>
              </w:rPr>
              <w:t>Criuleni;</w:t>
            </w:r>
          </w:p>
          <w:p w14:paraId="22C2605A" w14:textId="7E3F84E2" w:rsidR="001734DD" w:rsidRPr="0019090A" w:rsidRDefault="00D60BB2" w:rsidP="001734DD">
            <w:pPr>
              <w:numPr>
                <w:ilvl w:val="0"/>
                <w:numId w:val="2"/>
              </w:numPr>
              <w:rPr>
                <w:color w:val="FF0000"/>
                <w:szCs w:val="24"/>
              </w:rPr>
            </w:pPr>
            <w:r w:rsidRPr="006C1A85">
              <w:rPr>
                <w:iCs/>
              </w:rPr>
              <w:t xml:space="preserve">Educația parentală </w:t>
            </w:r>
            <w:r w:rsidR="0019090A">
              <w:rPr>
                <w:iCs/>
              </w:rPr>
              <w:t xml:space="preserve">– mai, </w:t>
            </w:r>
            <w:r w:rsidR="00565D96" w:rsidRPr="006C1A85">
              <w:rPr>
                <w:iCs/>
              </w:rPr>
              <w:t>2020</w:t>
            </w:r>
            <w:r w:rsidR="0019090A">
              <w:rPr>
                <w:iCs/>
              </w:rPr>
              <w:t>.</w:t>
            </w:r>
          </w:p>
        </w:tc>
      </w:tr>
      <w:tr w:rsidR="00F842E4" w:rsidRPr="00E938A0" w14:paraId="45EA5C79" w14:textId="77777777" w:rsidTr="00DF435F">
        <w:tc>
          <w:tcPr>
            <w:tcW w:w="2069" w:type="dxa"/>
          </w:tcPr>
          <w:p w14:paraId="451CC68C" w14:textId="77777777" w:rsidR="00F842E4" w:rsidRPr="00BD4375" w:rsidRDefault="00F842E4" w:rsidP="00F842E4">
            <w:pPr>
              <w:jc w:val="left"/>
            </w:pPr>
            <w:r w:rsidRPr="00BD4375">
              <w:t>Constatări</w:t>
            </w:r>
          </w:p>
        </w:tc>
        <w:tc>
          <w:tcPr>
            <w:tcW w:w="7570" w:type="dxa"/>
            <w:gridSpan w:val="3"/>
          </w:tcPr>
          <w:p w14:paraId="0DBE5C3B" w14:textId="77777777" w:rsidR="0019090A" w:rsidRDefault="0019090A" w:rsidP="00565D96">
            <w:pPr>
              <w:pStyle w:val="a4"/>
              <w:numPr>
                <w:ilvl w:val="0"/>
                <w:numId w:val="2"/>
              </w:numPr>
              <w:rPr>
                <w:color w:val="000000" w:themeColor="text1"/>
              </w:rPr>
            </w:pPr>
            <w:r>
              <w:rPr>
                <w:color w:val="000000" w:themeColor="text1"/>
              </w:rPr>
              <w:t>În IET se respectă</w:t>
            </w:r>
            <w:r w:rsidR="00565D96">
              <w:rPr>
                <w:color w:val="000000" w:themeColor="text1"/>
              </w:rPr>
              <w:t xml:space="preserve"> meniul </w:t>
            </w:r>
            <w:r>
              <w:rPr>
                <w:color w:val="000000" w:themeColor="text1"/>
              </w:rPr>
              <w:t>perspective;</w:t>
            </w:r>
          </w:p>
          <w:p w14:paraId="7BF9C445" w14:textId="3D9A4F77" w:rsidR="00565D96" w:rsidRPr="0019090A" w:rsidRDefault="00646DE7" w:rsidP="00565D96">
            <w:pPr>
              <w:pStyle w:val="a4"/>
              <w:numPr>
                <w:ilvl w:val="0"/>
                <w:numId w:val="2"/>
              </w:numPr>
              <w:rPr>
                <w:color w:val="FF0000"/>
              </w:rPr>
            </w:pPr>
            <w:r>
              <w:rPr>
                <w:color w:val="000000" w:themeColor="text1"/>
              </w:rPr>
              <w:t xml:space="preserve">Zile de asanare (plan de activitate pentru anul de studii 2020-2021, d. 2 Deservirea medicală a copiilor, pag. 28) </w:t>
            </w:r>
          </w:p>
          <w:p w14:paraId="37EB7BFC" w14:textId="37D7D508" w:rsidR="00565D96" w:rsidRDefault="00565D96" w:rsidP="00565D96">
            <w:pPr>
              <w:pStyle w:val="a4"/>
              <w:numPr>
                <w:ilvl w:val="0"/>
                <w:numId w:val="2"/>
              </w:numPr>
              <w:rPr>
                <w:color w:val="000000" w:themeColor="text1"/>
              </w:rPr>
            </w:pPr>
            <w:r w:rsidRPr="00565D96">
              <w:rPr>
                <w:color w:val="000000" w:themeColor="text1"/>
              </w:rPr>
              <w:t>În cadrul ședințelor cu părinții se abordează teme legate de sănătate, de comportamente deviante, proble</w:t>
            </w:r>
            <w:r w:rsidR="0019090A">
              <w:rPr>
                <w:color w:val="000000" w:themeColor="text1"/>
              </w:rPr>
              <w:t>me psihoemoționale ale copiilor;</w:t>
            </w:r>
            <w:r>
              <w:rPr>
                <w:color w:val="000000" w:themeColor="text1"/>
              </w:rPr>
              <w:t xml:space="preserve"> </w:t>
            </w:r>
          </w:p>
          <w:p w14:paraId="04F8553B" w14:textId="45C9C0D1" w:rsidR="00F842E4" w:rsidRPr="00B1612D" w:rsidRDefault="00565D96" w:rsidP="00B1612D">
            <w:pPr>
              <w:pStyle w:val="a4"/>
              <w:numPr>
                <w:ilvl w:val="0"/>
                <w:numId w:val="2"/>
              </w:numPr>
              <w:rPr>
                <w:color w:val="000000" w:themeColor="text1"/>
              </w:rPr>
            </w:pPr>
            <w:r w:rsidRPr="00565D96">
              <w:rPr>
                <w:color w:val="000000" w:themeColor="text1"/>
              </w:rPr>
              <w:t>Pe</w:t>
            </w:r>
            <w:r>
              <w:rPr>
                <w:color w:val="000000" w:themeColor="text1"/>
              </w:rPr>
              <w:t xml:space="preserve"> parcurs</w:t>
            </w:r>
            <w:r w:rsidRPr="00565D96">
              <w:rPr>
                <w:color w:val="000000" w:themeColor="text1"/>
              </w:rPr>
              <w:t xml:space="preserve"> </w:t>
            </w:r>
            <w:r w:rsidR="0019090A">
              <w:rPr>
                <w:color w:val="000000" w:themeColor="text1"/>
              </w:rPr>
              <w:t xml:space="preserve">au </w:t>
            </w:r>
            <w:r w:rsidRPr="00565D96">
              <w:rPr>
                <w:color w:val="000000" w:themeColor="text1"/>
              </w:rPr>
              <w:t>fost organizate o serie de activități pentru promovarea modului sănătos de viață, inclusiv cu implicar</w:t>
            </w:r>
            <w:r w:rsidR="0019090A">
              <w:rPr>
                <w:color w:val="000000" w:themeColor="text1"/>
              </w:rPr>
              <w:t>ea unor organizații, de ex. Organizația de Femei „Speranța”</w:t>
            </w:r>
            <w:r w:rsidR="00B1612D">
              <w:rPr>
                <w:color w:val="000000" w:themeColor="text1"/>
              </w:rPr>
              <w:t xml:space="preserve"> și anume broșura „Bucate sănătoase pentru un corp sănătos” – Boșcana, 2020 din cadrul </w:t>
            </w:r>
            <w:r w:rsidR="00B1612D">
              <w:rPr>
                <w:color w:val="000000" w:themeColor="text1"/>
              </w:rPr>
              <w:lastRenderedPageBreak/>
              <w:t xml:space="preserve">Proiectului „Viață sănătoasă: reducerea poverii bolilor netrasmisibile”, machetare și tehnoredactare, A. Vîntu. </w:t>
            </w:r>
            <w:r w:rsidRPr="00565D96">
              <w:rPr>
                <w:color w:val="000000" w:themeColor="text1"/>
              </w:rPr>
              <w:t xml:space="preserve"> </w:t>
            </w:r>
          </w:p>
        </w:tc>
      </w:tr>
      <w:tr w:rsidR="00F842E4" w:rsidRPr="00E938A0" w14:paraId="7DB520FB" w14:textId="77777777" w:rsidTr="00DF435F">
        <w:tc>
          <w:tcPr>
            <w:tcW w:w="2069" w:type="dxa"/>
          </w:tcPr>
          <w:p w14:paraId="4AEA75F5" w14:textId="77777777" w:rsidR="00F842E4" w:rsidRPr="00BD4375" w:rsidRDefault="00F842E4" w:rsidP="00F842E4">
            <w:pPr>
              <w:jc w:val="left"/>
            </w:pPr>
            <w:r>
              <w:lastRenderedPageBreak/>
              <w:t>Pondere și punctaj acordat</w:t>
            </w:r>
            <w:r w:rsidRPr="00BD4375">
              <w:t xml:space="preserve"> </w:t>
            </w:r>
          </w:p>
        </w:tc>
        <w:tc>
          <w:tcPr>
            <w:tcW w:w="1475" w:type="dxa"/>
          </w:tcPr>
          <w:p w14:paraId="1FBC1657" w14:textId="77777777" w:rsidR="00F842E4" w:rsidRPr="00E938A0" w:rsidRDefault="00F842E4" w:rsidP="00F842E4">
            <w:r w:rsidRPr="00BD4375">
              <w:t>Pondere:</w:t>
            </w:r>
            <w:r w:rsidRPr="00E938A0">
              <w:t xml:space="preserve"> </w:t>
            </w:r>
            <w:r>
              <w:rPr>
                <w:bCs/>
              </w:rPr>
              <w:t>2</w:t>
            </w:r>
          </w:p>
        </w:tc>
        <w:tc>
          <w:tcPr>
            <w:tcW w:w="3827" w:type="dxa"/>
          </w:tcPr>
          <w:p w14:paraId="0DB1D562" w14:textId="0AE84442" w:rsidR="00F842E4" w:rsidRPr="00E938A0" w:rsidRDefault="00F842E4" w:rsidP="00F842E4">
            <w:r>
              <w:t>Autoevaluare conform criteriilor: -</w:t>
            </w:r>
            <w:r w:rsidR="00B1612D">
              <w:t>0</w:t>
            </w:r>
            <w:r w:rsidR="005352D6">
              <w:t>,</w:t>
            </w:r>
            <w:r w:rsidR="00B1612D">
              <w:t>7</w:t>
            </w:r>
            <w:r w:rsidR="005352D6">
              <w:t>5</w:t>
            </w:r>
          </w:p>
        </w:tc>
        <w:tc>
          <w:tcPr>
            <w:tcW w:w="2268" w:type="dxa"/>
          </w:tcPr>
          <w:p w14:paraId="7A53D8E7" w14:textId="58382F29" w:rsidR="00F842E4" w:rsidRPr="00D25024" w:rsidRDefault="00F842E4" w:rsidP="00F842E4">
            <w:r>
              <w:t xml:space="preserve">Punctaj acordat: - </w:t>
            </w:r>
            <w:r w:rsidR="00B1612D">
              <w:t>1,5</w:t>
            </w:r>
          </w:p>
        </w:tc>
      </w:tr>
    </w:tbl>
    <w:p w14:paraId="28BF422F" w14:textId="77777777" w:rsidR="00D25024" w:rsidRDefault="00D25024" w:rsidP="00D25024"/>
    <w:p w14:paraId="4C5AC86F" w14:textId="77777777" w:rsidR="00D25024" w:rsidRPr="00F71C71" w:rsidRDefault="00D25024" w:rsidP="00D25024">
      <w:pPr>
        <w:rPr>
          <w:b/>
          <w:bCs/>
          <w:color w:val="FF0000"/>
        </w:rPr>
      </w:pPr>
      <w:r w:rsidRPr="00F71C71">
        <w:rPr>
          <w:b/>
          <w:bCs/>
          <w:color w:val="FF0000"/>
        </w:rPr>
        <w:t>Domeniu: Capacitate instituțională</w:t>
      </w:r>
    </w:p>
    <w:p w14:paraId="51C82F7A" w14:textId="77777777" w:rsidR="00D25024" w:rsidRPr="008E2BE8" w:rsidRDefault="00D25024" w:rsidP="00D25024">
      <w:pPr>
        <w:rPr>
          <w:color w:val="00B050"/>
          <w:lang w:val="en-US"/>
        </w:rPr>
      </w:pPr>
      <w:r w:rsidRPr="00F71C71">
        <w:rPr>
          <w:b/>
          <w:bCs/>
          <w:color w:val="00B050"/>
          <w:lang w:val="en-US"/>
        </w:rPr>
        <w:t>Indicator 1.3.2.</w:t>
      </w:r>
      <w:r w:rsidRPr="00F71C71">
        <w:rPr>
          <w:color w:val="00B050"/>
          <w:lang w:val="en-US"/>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7C31A3D" w14:textId="77777777" w:rsidTr="00DF435F">
        <w:tc>
          <w:tcPr>
            <w:tcW w:w="2069" w:type="dxa"/>
          </w:tcPr>
          <w:p w14:paraId="07D23D68" w14:textId="77777777" w:rsidR="00F842E4" w:rsidRPr="00BD4375" w:rsidRDefault="00F842E4" w:rsidP="00F842E4">
            <w:pPr>
              <w:jc w:val="left"/>
            </w:pPr>
            <w:r w:rsidRPr="00BD4375">
              <w:t xml:space="preserve">Dovezi </w:t>
            </w:r>
          </w:p>
        </w:tc>
        <w:tc>
          <w:tcPr>
            <w:tcW w:w="7570" w:type="dxa"/>
            <w:gridSpan w:val="3"/>
          </w:tcPr>
          <w:p w14:paraId="4607597B" w14:textId="77777777" w:rsidR="00F71C71" w:rsidRDefault="001734DD" w:rsidP="00F71C71">
            <w:pPr>
              <w:pStyle w:val="a4"/>
              <w:numPr>
                <w:ilvl w:val="0"/>
                <w:numId w:val="2"/>
              </w:numPr>
              <w:ind w:left="360"/>
              <w:rPr>
                <w:iCs/>
              </w:rPr>
            </w:pPr>
            <w:r>
              <w:rPr>
                <w:iCs/>
              </w:rPr>
              <w:t>Portofoliul copilului</w:t>
            </w:r>
            <w:r w:rsidR="00F71C71">
              <w:rPr>
                <w:iCs/>
              </w:rPr>
              <w:t>;</w:t>
            </w:r>
          </w:p>
          <w:p w14:paraId="79FC04DC" w14:textId="5E590824" w:rsidR="00F71C71" w:rsidRPr="00F71C71" w:rsidRDefault="00F71C71" w:rsidP="00F71C71">
            <w:pPr>
              <w:pStyle w:val="a4"/>
              <w:numPr>
                <w:ilvl w:val="0"/>
                <w:numId w:val="2"/>
              </w:numPr>
              <w:ind w:left="360"/>
              <w:rPr>
                <w:iCs/>
              </w:rPr>
            </w:pPr>
            <w:r>
              <w:rPr>
                <w:iCs/>
              </w:rPr>
              <w:t xml:space="preserve">Comisia multidisciplinară, </w:t>
            </w:r>
            <w:r w:rsidRPr="00F71C71">
              <w:rPr>
                <w:szCs w:val="24"/>
              </w:rPr>
              <w:t>Ordinul nr.14 din 02.09.2020;</w:t>
            </w:r>
          </w:p>
          <w:p w14:paraId="5E65C3B4" w14:textId="32113A5D" w:rsidR="00B57D02" w:rsidRPr="00F71C71" w:rsidRDefault="008E2BE8" w:rsidP="00F71C71">
            <w:pPr>
              <w:pStyle w:val="a4"/>
              <w:numPr>
                <w:ilvl w:val="0"/>
                <w:numId w:val="2"/>
              </w:numPr>
              <w:ind w:left="360"/>
              <w:rPr>
                <w:iCs/>
              </w:rPr>
            </w:pPr>
            <w:r w:rsidRPr="00F71C71">
              <w:rPr>
                <w:iCs/>
              </w:rPr>
              <w:t>P</w:t>
            </w:r>
            <w:r w:rsidR="00F71C71">
              <w:rPr>
                <w:iCs/>
              </w:rPr>
              <w:t>V nr. 1</w:t>
            </w:r>
            <w:r w:rsidRPr="00F71C71">
              <w:rPr>
                <w:iCs/>
              </w:rPr>
              <w:t xml:space="preserve"> </w:t>
            </w:r>
            <w:proofErr w:type="gramStart"/>
            <w:r w:rsidRPr="00F71C71">
              <w:rPr>
                <w:iCs/>
              </w:rPr>
              <w:t xml:space="preserve">din </w:t>
            </w:r>
            <w:r w:rsidR="00F71C71">
              <w:rPr>
                <w:iCs/>
              </w:rPr>
              <w:t>?</w:t>
            </w:r>
            <w:proofErr w:type="gramEnd"/>
            <w:r w:rsidR="00F71C71">
              <w:rPr>
                <w:iCs/>
              </w:rPr>
              <w:t>.</w:t>
            </w:r>
            <w:r w:rsidRPr="00F71C71">
              <w:rPr>
                <w:iCs/>
              </w:rPr>
              <w:t>0</w:t>
            </w:r>
            <w:r w:rsidR="00F71C71">
              <w:rPr>
                <w:iCs/>
              </w:rPr>
              <w:t>9</w:t>
            </w:r>
            <w:r w:rsidRPr="00F71C71">
              <w:rPr>
                <w:iCs/>
              </w:rPr>
              <w:t>.20</w:t>
            </w:r>
            <w:r w:rsidR="00F71C71">
              <w:rPr>
                <w:iCs/>
              </w:rPr>
              <w:t>20</w:t>
            </w:r>
            <w:r w:rsidRPr="00F71C71">
              <w:rPr>
                <w:iCs/>
              </w:rPr>
              <w:t xml:space="preserve">  Adunare</w:t>
            </w:r>
            <w:r w:rsidR="00F71C71">
              <w:rPr>
                <w:iCs/>
              </w:rPr>
              <w:t>a</w:t>
            </w:r>
            <w:r w:rsidRPr="00F71C71">
              <w:rPr>
                <w:iCs/>
              </w:rPr>
              <w:t xml:space="preserve"> </w:t>
            </w:r>
            <w:r w:rsidR="00F71C71">
              <w:rPr>
                <w:iCs/>
              </w:rPr>
              <w:t>general</w:t>
            </w:r>
            <w:r w:rsidR="00402108">
              <w:rPr>
                <w:iCs/>
              </w:rPr>
              <w:t>ă</w:t>
            </w:r>
            <w:r w:rsidR="00F71C71">
              <w:rPr>
                <w:iCs/>
              </w:rPr>
              <w:t xml:space="preserve">: </w:t>
            </w:r>
            <w:r w:rsidRPr="00F71C71">
              <w:rPr>
                <w:iCs/>
              </w:rPr>
              <w:t>Cunoașterea cu Standarde de învăţare şi dezvoltare a copilului de la naştere până la 7 ani</w:t>
            </w:r>
            <w:r w:rsidR="00F71C71">
              <w:rPr>
                <w:iCs/>
              </w:rPr>
              <w:t>;</w:t>
            </w:r>
          </w:p>
          <w:p w14:paraId="0111BEC4" w14:textId="58268BA6" w:rsidR="00B57D02" w:rsidRDefault="00B57D02" w:rsidP="00B57D02">
            <w:pPr>
              <w:pStyle w:val="a4"/>
              <w:numPr>
                <w:ilvl w:val="0"/>
                <w:numId w:val="2"/>
              </w:numPr>
              <w:ind w:left="360"/>
              <w:rPr>
                <w:iCs/>
              </w:rPr>
            </w:pPr>
            <w:r>
              <w:rPr>
                <w:iCs/>
              </w:rPr>
              <w:t>P</w:t>
            </w:r>
            <w:r w:rsidR="00F71C71">
              <w:rPr>
                <w:iCs/>
              </w:rPr>
              <w:t xml:space="preserve">ortofoliile </w:t>
            </w:r>
            <w:r w:rsidR="008E2BE8" w:rsidRPr="00B57D02">
              <w:rPr>
                <w:iCs/>
              </w:rPr>
              <w:t>cadrelor didactice;</w:t>
            </w:r>
          </w:p>
          <w:p w14:paraId="20D007AC" w14:textId="1CBFB07C" w:rsidR="008E2BE8" w:rsidRPr="00B57D02" w:rsidRDefault="00B57D02" w:rsidP="00B57D02">
            <w:pPr>
              <w:pStyle w:val="a4"/>
              <w:numPr>
                <w:ilvl w:val="0"/>
                <w:numId w:val="2"/>
              </w:numPr>
              <w:ind w:left="360"/>
              <w:rPr>
                <w:iCs/>
              </w:rPr>
            </w:pPr>
            <w:r w:rsidRPr="00B57D02">
              <w:rPr>
                <w:iCs/>
              </w:rPr>
              <w:t>Registre</w:t>
            </w:r>
            <w:r w:rsidR="00F71C71">
              <w:rPr>
                <w:iCs/>
              </w:rPr>
              <w:t>le</w:t>
            </w:r>
            <w:r w:rsidRPr="00B57D02">
              <w:rPr>
                <w:iCs/>
              </w:rPr>
              <w:t xml:space="preserve"> medicale</w:t>
            </w:r>
            <w:r w:rsidR="00F71C71">
              <w:rPr>
                <w:iCs/>
              </w:rPr>
              <w:t>.</w:t>
            </w:r>
          </w:p>
        </w:tc>
      </w:tr>
      <w:tr w:rsidR="00F842E4" w:rsidRPr="00E938A0" w14:paraId="4EBA4297" w14:textId="77777777" w:rsidTr="00DF435F">
        <w:tc>
          <w:tcPr>
            <w:tcW w:w="2069" w:type="dxa"/>
          </w:tcPr>
          <w:p w14:paraId="42D289D0" w14:textId="77777777" w:rsidR="00F842E4" w:rsidRPr="00BD4375" w:rsidRDefault="00F842E4" w:rsidP="00F842E4">
            <w:pPr>
              <w:jc w:val="left"/>
            </w:pPr>
            <w:r w:rsidRPr="00BD4375">
              <w:t>Constatări</w:t>
            </w:r>
          </w:p>
        </w:tc>
        <w:tc>
          <w:tcPr>
            <w:tcW w:w="7570" w:type="dxa"/>
            <w:gridSpan w:val="3"/>
          </w:tcPr>
          <w:p w14:paraId="21FDC515" w14:textId="66B733FC" w:rsidR="008E2BE8" w:rsidRPr="00D60BB2" w:rsidRDefault="00F71C71" w:rsidP="008E2BE8">
            <w:pPr>
              <w:pStyle w:val="a4"/>
              <w:numPr>
                <w:ilvl w:val="0"/>
                <w:numId w:val="2"/>
              </w:numPr>
              <w:ind w:left="360"/>
              <w:rPr>
                <w:iCs/>
              </w:rPr>
            </w:pPr>
            <w:r>
              <w:rPr>
                <w:iCs/>
              </w:rPr>
              <w:t xml:space="preserve">Sala </w:t>
            </w:r>
            <w:r w:rsidR="008E2BE8" w:rsidRPr="00D60BB2">
              <w:rPr>
                <w:iCs/>
              </w:rPr>
              <w:t>festiv</w:t>
            </w:r>
            <w:r>
              <w:rPr>
                <w:iCs/>
              </w:rPr>
              <w:t>ă/</w:t>
            </w:r>
            <w:proofErr w:type="gramStart"/>
            <w:r>
              <w:rPr>
                <w:iCs/>
              </w:rPr>
              <w:t>sport</w:t>
            </w:r>
            <w:r w:rsidR="008E2BE8" w:rsidRPr="00D60BB2">
              <w:rPr>
                <w:iCs/>
              </w:rPr>
              <w:t xml:space="preserve">  dotată</w:t>
            </w:r>
            <w:proofErr w:type="gramEnd"/>
            <w:r w:rsidR="008E2BE8" w:rsidRPr="00D60BB2">
              <w:rPr>
                <w:iCs/>
              </w:rPr>
              <w:t xml:space="preserve"> cu mobilier și echipamente tehnice  pentru realizarea </w:t>
            </w:r>
            <w:r>
              <w:rPr>
                <w:iCs/>
              </w:rPr>
              <w:t>activităților (</w:t>
            </w:r>
            <w:r w:rsidR="008E2BE8" w:rsidRPr="00D60BB2">
              <w:rPr>
                <w:iCs/>
              </w:rPr>
              <w:t xml:space="preserve">scaune, </w:t>
            </w:r>
            <w:r>
              <w:rPr>
                <w:iCs/>
              </w:rPr>
              <w:t>TV, c</w:t>
            </w:r>
            <w:r w:rsidR="008E2BE8" w:rsidRPr="00D60BB2">
              <w:rPr>
                <w:iCs/>
              </w:rPr>
              <w:t xml:space="preserve">entru </w:t>
            </w:r>
            <w:r>
              <w:rPr>
                <w:iCs/>
              </w:rPr>
              <w:t>muzical, boxe, pian, inventor sportiv – cercuri, coarde, mingi, bancă de gimnastică, etc.</w:t>
            </w:r>
            <w:r w:rsidR="008E2BE8" w:rsidRPr="00D60BB2">
              <w:rPr>
                <w:iCs/>
              </w:rPr>
              <w:t>)</w:t>
            </w:r>
            <w:r>
              <w:rPr>
                <w:iCs/>
              </w:rPr>
              <w:t>;</w:t>
            </w:r>
            <w:r w:rsidR="008E2BE8" w:rsidRPr="00D60BB2">
              <w:rPr>
                <w:iCs/>
              </w:rPr>
              <w:t xml:space="preserve"> </w:t>
            </w:r>
          </w:p>
          <w:p w14:paraId="1F7E8C46" w14:textId="6E33AE85" w:rsidR="00F842E4" w:rsidRPr="008E2BE8" w:rsidRDefault="008E2BE8" w:rsidP="00954EAD">
            <w:pPr>
              <w:pStyle w:val="a4"/>
              <w:numPr>
                <w:ilvl w:val="0"/>
                <w:numId w:val="2"/>
              </w:numPr>
              <w:ind w:left="360"/>
              <w:rPr>
                <w:rFonts w:eastAsia="Times New Roman"/>
                <w:iCs/>
              </w:rPr>
            </w:pPr>
            <w:r>
              <w:rPr>
                <w:iCs/>
              </w:rPr>
              <w:t>Spații amenajate pentru a avea copilul unde să se refugieze în grupă</w:t>
            </w:r>
            <w:r w:rsidR="00F71C71">
              <w:rPr>
                <w:iCs/>
              </w:rPr>
              <w:t>;</w:t>
            </w:r>
          </w:p>
          <w:p w14:paraId="54D82482" w14:textId="319DE998" w:rsidR="008E2BE8" w:rsidRPr="008E2BE8" w:rsidRDefault="00F71C71" w:rsidP="008E2BE8">
            <w:pPr>
              <w:pStyle w:val="a4"/>
              <w:numPr>
                <w:ilvl w:val="0"/>
                <w:numId w:val="2"/>
              </w:numPr>
              <w:ind w:left="360"/>
              <w:rPr>
                <w:rFonts w:eastAsia="Times New Roman"/>
                <w:iCs/>
              </w:rPr>
            </w:pPr>
            <w:r>
              <w:rPr>
                <w:iCs/>
                <w:lang w:val="ro-RO"/>
              </w:rPr>
              <w:t xml:space="preserve">În cabinetul metodic </w:t>
            </w:r>
            <w:r w:rsidR="008E2BE8" w:rsidRPr="008E2BE8">
              <w:rPr>
                <w:iCs/>
                <w:lang w:val="ro-RO"/>
              </w:rPr>
              <w:t xml:space="preserve">dar și în bibliotecile din grupe există </w:t>
            </w:r>
            <w:r>
              <w:rPr>
                <w:iCs/>
                <w:lang w:val="ro-RO"/>
              </w:rPr>
              <w:t xml:space="preserve">diverse materiale educaționale </w:t>
            </w:r>
            <w:r w:rsidR="008E2BE8" w:rsidRPr="008E2BE8">
              <w:rPr>
                <w:iCs/>
                <w:lang w:val="ro-RO"/>
              </w:rPr>
              <w:t>(fișe, planșe, cărți cu poezii, pove</w:t>
            </w:r>
            <w:r>
              <w:rPr>
                <w:iCs/>
                <w:lang w:val="ro-RO"/>
              </w:rPr>
              <w:t>ști, enciclopedii, Cartea Roșie</w:t>
            </w:r>
            <w:r w:rsidR="008E2BE8" w:rsidRPr="008E2BE8">
              <w:rPr>
                <w:iCs/>
                <w:lang w:val="ro-RO"/>
              </w:rPr>
              <w:t>), ghiduri metodice, literatură cu tematică incluzivă pentru organizarea ședințelor pentru părinți</w:t>
            </w:r>
            <w:r>
              <w:rPr>
                <w:iCs/>
                <w:lang w:val="ro-RO"/>
              </w:rPr>
              <w:t>;</w:t>
            </w:r>
          </w:p>
          <w:p w14:paraId="02FD6938" w14:textId="5C6E6D8C" w:rsidR="008E2BE8" w:rsidRPr="008E2BE8" w:rsidRDefault="00F71C71" w:rsidP="008E2BE8">
            <w:pPr>
              <w:pStyle w:val="a4"/>
              <w:numPr>
                <w:ilvl w:val="0"/>
                <w:numId w:val="2"/>
              </w:numPr>
              <w:ind w:left="360"/>
              <w:rPr>
                <w:rFonts w:eastAsia="Times New Roman"/>
                <w:iCs/>
              </w:rPr>
            </w:pPr>
            <w:r>
              <w:rPr>
                <w:rFonts w:eastAsia="Times New Roman"/>
                <w:iCs/>
              </w:rPr>
              <w:t>Afișierele</w:t>
            </w:r>
            <w:r w:rsidR="008E2BE8" w:rsidRPr="008E2BE8">
              <w:rPr>
                <w:rFonts w:eastAsia="Times New Roman"/>
                <w:iCs/>
              </w:rPr>
              <w:t xml:space="preserve"> conțin diferite materiale legate de educație, de rezolvarea diferitor probleme psihoemoționale ale copiilor</w:t>
            </w:r>
            <w:r>
              <w:rPr>
                <w:rFonts w:eastAsia="Times New Roman"/>
                <w:iCs/>
              </w:rPr>
              <w:t>.</w:t>
            </w:r>
          </w:p>
        </w:tc>
      </w:tr>
      <w:tr w:rsidR="00F842E4" w:rsidRPr="00E938A0" w14:paraId="6872C976" w14:textId="77777777" w:rsidTr="00DF435F">
        <w:tc>
          <w:tcPr>
            <w:tcW w:w="2069" w:type="dxa"/>
          </w:tcPr>
          <w:p w14:paraId="5A996C01" w14:textId="77777777" w:rsidR="00F842E4" w:rsidRPr="00BD4375" w:rsidRDefault="00F842E4" w:rsidP="00F842E4">
            <w:pPr>
              <w:jc w:val="left"/>
            </w:pPr>
            <w:r>
              <w:t>Pondere și punctaj acordat</w:t>
            </w:r>
            <w:r w:rsidRPr="00BD4375">
              <w:t xml:space="preserve"> </w:t>
            </w:r>
          </w:p>
        </w:tc>
        <w:tc>
          <w:tcPr>
            <w:tcW w:w="1475" w:type="dxa"/>
          </w:tcPr>
          <w:p w14:paraId="4AD14857" w14:textId="77777777" w:rsidR="00F842E4" w:rsidRPr="00E938A0" w:rsidRDefault="00F842E4" w:rsidP="00F842E4">
            <w:r w:rsidRPr="00BD4375">
              <w:t>Pondere:</w:t>
            </w:r>
            <w:r w:rsidRPr="00E938A0">
              <w:t xml:space="preserve"> </w:t>
            </w:r>
            <w:r>
              <w:rPr>
                <w:bCs/>
              </w:rPr>
              <w:t>1</w:t>
            </w:r>
          </w:p>
        </w:tc>
        <w:tc>
          <w:tcPr>
            <w:tcW w:w="3827" w:type="dxa"/>
          </w:tcPr>
          <w:p w14:paraId="59D1139C" w14:textId="77777777" w:rsidR="00F842E4" w:rsidRPr="00E938A0" w:rsidRDefault="00F842E4" w:rsidP="00F842E4">
            <w:r>
              <w:t>Autoevaluare conform criteriilor: -</w:t>
            </w:r>
            <w:r w:rsidR="005352D6">
              <w:t>0,5</w:t>
            </w:r>
          </w:p>
        </w:tc>
        <w:tc>
          <w:tcPr>
            <w:tcW w:w="2268" w:type="dxa"/>
          </w:tcPr>
          <w:p w14:paraId="44EA37FD" w14:textId="63F8C58A" w:rsidR="00F842E4" w:rsidRPr="00D25024" w:rsidRDefault="00F842E4" w:rsidP="00F842E4">
            <w:r>
              <w:t xml:space="preserve">Punctaj acordat: - </w:t>
            </w:r>
            <w:r w:rsidR="00AA7CA5">
              <w:t>0,5</w:t>
            </w:r>
          </w:p>
        </w:tc>
      </w:tr>
    </w:tbl>
    <w:p w14:paraId="16A7AAEE" w14:textId="77777777" w:rsidR="00D25024" w:rsidRDefault="00D25024" w:rsidP="00D25024"/>
    <w:p w14:paraId="395537FD" w14:textId="77777777" w:rsidR="00D25024" w:rsidRPr="00B57D02" w:rsidRDefault="00D25024" w:rsidP="00D25024">
      <w:pPr>
        <w:rPr>
          <w:b/>
          <w:bCs/>
          <w:color w:val="FF0000"/>
        </w:rPr>
      </w:pPr>
      <w:r w:rsidRPr="00B57D02">
        <w:rPr>
          <w:b/>
          <w:bCs/>
          <w:color w:val="FF0000"/>
        </w:rPr>
        <w:t>Domeniu: Curriculum/ proces educațional</w:t>
      </w:r>
    </w:p>
    <w:p w14:paraId="1551C259" w14:textId="77777777" w:rsidR="00D25024" w:rsidRPr="00B57D02" w:rsidRDefault="00D25024" w:rsidP="00D25024">
      <w:pPr>
        <w:rPr>
          <w:color w:val="00B050"/>
          <w:lang w:val="en-US"/>
        </w:rPr>
      </w:pPr>
      <w:r w:rsidRPr="00B57D02">
        <w:rPr>
          <w:b/>
          <w:bCs/>
          <w:color w:val="00B050"/>
          <w:lang w:val="en-US"/>
        </w:rPr>
        <w:t>Indicator 1.3.3.</w:t>
      </w:r>
      <w:r w:rsidRPr="00B57D02">
        <w:rPr>
          <w:color w:val="00B050"/>
          <w:lang w:val="en-US"/>
        </w:rP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6D58F66" w14:textId="77777777" w:rsidTr="00DF435F">
        <w:tc>
          <w:tcPr>
            <w:tcW w:w="2069" w:type="dxa"/>
          </w:tcPr>
          <w:p w14:paraId="7C999736" w14:textId="77777777" w:rsidR="00DD7338" w:rsidRDefault="00DD7338" w:rsidP="00F842E4">
            <w:pPr>
              <w:jc w:val="left"/>
            </w:pPr>
          </w:p>
          <w:p w14:paraId="2B4AEC61" w14:textId="77777777" w:rsidR="00F842E4" w:rsidRPr="00BD4375" w:rsidRDefault="00F842E4" w:rsidP="00F842E4">
            <w:pPr>
              <w:jc w:val="left"/>
            </w:pPr>
            <w:r w:rsidRPr="00BD4375">
              <w:t xml:space="preserve">Dovezi </w:t>
            </w:r>
          </w:p>
        </w:tc>
        <w:tc>
          <w:tcPr>
            <w:tcW w:w="7570" w:type="dxa"/>
            <w:gridSpan w:val="3"/>
          </w:tcPr>
          <w:p w14:paraId="75B39D91" w14:textId="77777777" w:rsidR="00F71C71" w:rsidRDefault="00F71C71" w:rsidP="00F71C71">
            <w:pPr>
              <w:numPr>
                <w:ilvl w:val="0"/>
                <w:numId w:val="2"/>
              </w:numPr>
              <w:rPr>
                <w:szCs w:val="24"/>
              </w:rPr>
            </w:pPr>
            <w:r w:rsidRPr="00044A43">
              <w:rPr>
                <w:szCs w:val="24"/>
              </w:rPr>
              <w:t xml:space="preserve">Plan anual de activitate, anul de studii 2020-2021 IET „Alunelul”, com. Boșcana, </w:t>
            </w:r>
            <w:r>
              <w:rPr>
                <w:szCs w:val="24"/>
              </w:rPr>
              <w:t>coordonat specialist-metodist în educație timpurie DE Criuleni, dna A. Doni din 9 septembrie 2020;</w:t>
            </w:r>
          </w:p>
          <w:p w14:paraId="012C0D61" w14:textId="77777777" w:rsidR="00F71C71" w:rsidRDefault="00B57D02" w:rsidP="00F71C71">
            <w:pPr>
              <w:numPr>
                <w:ilvl w:val="0"/>
                <w:numId w:val="2"/>
              </w:numPr>
              <w:rPr>
                <w:szCs w:val="24"/>
              </w:rPr>
            </w:pPr>
            <w:r w:rsidRPr="00F71C71">
              <w:rPr>
                <w:iCs/>
              </w:rPr>
              <w:t>Orarul activităților curriculare</w:t>
            </w:r>
            <w:r w:rsidR="00F71C71">
              <w:rPr>
                <w:iCs/>
              </w:rPr>
              <w:t>;</w:t>
            </w:r>
            <w:r w:rsidRPr="00F71C71">
              <w:rPr>
                <w:iCs/>
              </w:rPr>
              <w:t xml:space="preserve"> </w:t>
            </w:r>
            <w:r w:rsidR="000D1AFA" w:rsidRPr="00F71C71">
              <w:rPr>
                <w:iCs/>
              </w:rPr>
              <w:t xml:space="preserve"> </w:t>
            </w:r>
            <w:r w:rsidR="00F71C71">
              <w:rPr>
                <w:iCs/>
              </w:rPr>
              <w:t xml:space="preserve"> </w:t>
            </w:r>
          </w:p>
          <w:p w14:paraId="44CE6553" w14:textId="77777777" w:rsidR="00F71C71" w:rsidRDefault="00B57D02" w:rsidP="00F71C71">
            <w:pPr>
              <w:numPr>
                <w:ilvl w:val="0"/>
                <w:numId w:val="2"/>
              </w:numPr>
              <w:rPr>
                <w:szCs w:val="24"/>
              </w:rPr>
            </w:pPr>
            <w:r w:rsidRPr="00F71C71">
              <w:rPr>
                <w:iCs/>
              </w:rPr>
              <w:t>Orarul plimbărilor anexa</w:t>
            </w:r>
            <w:r w:rsidR="00F71C71">
              <w:rPr>
                <w:iCs/>
              </w:rPr>
              <w:t>;</w:t>
            </w:r>
          </w:p>
          <w:p w14:paraId="56B0869A" w14:textId="77777777" w:rsidR="00F71C71" w:rsidRDefault="00B57D02" w:rsidP="00F71C71">
            <w:pPr>
              <w:numPr>
                <w:ilvl w:val="0"/>
                <w:numId w:val="2"/>
              </w:numPr>
              <w:rPr>
                <w:szCs w:val="24"/>
              </w:rPr>
            </w:pPr>
            <w:r w:rsidRPr="00F71C71">
              <w:rPr>
                <w:iCs/>
              </w:rPr>
              <w:t>Proiectele tematice, zilnice</w:t>
            </w:r>
            <w:r w:rsidR="00F71C71">
              <w:rPr>
                <w:iCs/>
              </w:rPr>
              <w:t>;</w:t>
            </w:r>
            <w:r w:rsidRPr="00F71C71">
              <w:rPr>
                <w:iCs/>
              </w:rPr>
              <w:t xml:space="preserve">  </w:t>
            </w:r>
            <w:r w:rsidR="000D1AFA" w:rsidRPr="00F71C71">
              <w:rPr>
                <w:iCs/>
              </w:rPr>
              <w:t xml:space="preserve">  </w:t>
            </w:r>
          </w:p>
          <w:p w14:paraId="39F71461" w14:textId="712A9C67" w:rsidR="00742D32" w:rsidRPr="00F71C71" w:rsidRDefault="006173F3" w:rsidP="00F71C71">
            <w:pPr>
              <w:numPr>
                <w:ilvl w:val="0"/>
                <w:numId w:val="2"/>
              </w:numPr>
              <w:rPr>
                <w:szCs w:val="24"/>
              </w:rPr>
            </w:pPr>
            <w:r w:rsidRPr="00F71C71">
              <w:rPr>
                <w:iCs/>
              </w:rPr>
              <w:t>Scrisorile de intenție pentru părinții</w:t>
            </w:r>
            <w:r w:rsidR="00F71C71">
              <w:rPr>
                <w:iCs/>
              </w:rPr>
              <w:t>.</w:t>
            </w:r>
          </w:p>
        </w:tc>
      </w:tr>
      <w:tr w:rsidR="00F842E4" w:rsidRPr="00E938A0" w14:paraId="3EACEFC2" w14:textId="77777777" w:rsidTr="00DF435F">
        <w:tc>
          <w:tcPr>
            <w:tcW w:w="2069" w:type="dxa"/>
          </w:tcPr>
          <w:p w14:paraId="59EB24CE" w14:textId="77777777" w:rsidR="00F842E4" w:rsidRPr="00BD4375" w:rsidRDefault="00F842E4" w:rsidP="00F842E4">
            <w:pPr>
              <w:jc w:val="left"/>
            </w:pPr>
            <w:r w:rsidRPr="00BD4375">
              <w:t>Constatări</w:t>
            </w:r>
          </w:p>
        </w:tc>
        <w:tc>
          <w:tcPr>
            <w:tcW w:w="7570" w:type="dxa"/>
            <w:gridSpan w:val="3"/>
          </w:tcPr>
          <w:p w14:paraId="2CEFCA21" w14:textId="707254EC" w:rsidR="00F842E4" w:rsidRDefault="00742D32" w:rsidP="00742D32">
            <w:pPr>
              <w:pStyle w:val="a4"/>
              <w:numPr>
                <w:ilvl w:val="0"/>
                <w:numId w:val="2"/>
              </w:numPr>
              <w:rPr>
                <w:rFonts w:eastAsia="Times New Roman"/>
                <w:iCs/>
                <w:lang w:val="ro-RO"/>
              </w:rPr>
            </w:pPr>
            <w:r>
              <w:rPr>
                <w:rFonts w:eastAsia="Times New Roman"/>
                <w:iCs/>
                <w:lang w:val="ro-RO"/>
              </w:rPr>
              <w:t xml:space="preserve"> Se r</w:t>
            </w:r>
            <w:r w:rsidRPr="00742D32">
              <w:rPr>
                <w:rFonts w:eastAsia="Times New Roman"/>
                <w:iCs/>
                <w:lang w:val="ro-RO"/>
              </w:rPr>
              <w:t>ealiza</w:t>
            </w:r>
            <w:r>
              <w:rPr>
                <w:rFonts w:eastAsia="Times New Roman"/>
                <w:iCs/>
                <w:lang w:val="ro-RO"/>
              </w:rPr>
              <w:t xml:space="preserve">rea activități de </w:t>
            </w:r>
            <w:r w:rsidRPr="00742D32">
              <w:rPr>
                <w:rFonts w:eastAsia="Times New Roman"/>
                <w:iCs/>
                <w:lang w:val="ro-RO"/>
              </w:rPr>
              <w:t>susținere a modului sănătos de viață, de prevenire a riscurilor de accident, îmbolnăviri</w:t>
            </w:r>
            <w:r w:rsidR="00F71C71">
              <w:rPr>
                <w:rFonts w:eastAsia="Times New Roman"/>
                <w:iCs/>
                <w:lang w:val="ro-RO"/>
              </w:rPr>
              <w:t xml:space="preserve">lor, </w:t>
            </w:r>
            <w:r>
              <w:rPr>
                <w:rFonts w:eastAsia="Times New Roman"/>
                <w:iCs/>
                <w:lang w:val="ro-RO"/>
              </w:rPr>
              <w:t>prin activitațile care le facem  promovăm</w:t>
            </w:r>
            <w:r w:rsidRPr="00742D32">
              <w:rPr>
                <w:rFonts w:eastAsia="Times New Roman"/>
                <w:iCs/>
                <w:lang w:val="ro-RO"/>
              </w:rPr>
              <w:t xml:space="preserve"> modul sănătos de viață</w:t>
            </w:r>
            <w:r w:rsidR="00F71C71">
              <w:rPr>
                <w:rFonts w:eastAsia="Times New Roman"/>
                <w:iCs/>
                <w:lang w:val="ro-RO"/>
              </w:rPr>
              <w:t>;</w:t>
            </w:r>
          </w:p>
          <w:p w14:paraId="062A1EEC" w14:textId="3E710238" w:rsidR="00A000BB" w:rsidRPr="00A000BB" w:rsidRDefault="00A000BB" w:rsidP="00A000BB">
            <w:pPr>
              <w:pStyle w:val="a4"/>
              <w:numPr>
                <w:ilvl w:val="0"/>
                <w:numId w:val="2"/>
              </w:numPr>
              <w:rPr>
                <w:rFonts w:eastAsia="Times New Roman"/>
                <w:iCs/>
                <w:lang w:val="ro-RO"/>
              </w:rPr>
            </w:pPr>
            <w:r w:rsidRPr="00A000BB">
              <w:rPr>
                <w:rFonts w:eastAsia="Times New Roman"/>
                <w:iCs/>
                <w:lang w:val="ro-RO"/>
              </w:rPr>
              <w:t xml:space="preserve">Zilnic se realizează gimnastica </w:t>
            </w:r>
            <w:r w:rsidR="00F71C71">
              <w:rPr>
                <w:rFonts w:eastAsia="Times New Roman"/>
                <w:iCs/>
                <w:lang w:val="ro-RO"/>
              </w:rPr>
              <w:t>matinală</w:t>
            </w:r>
            <w:r w:rsidRPr="00A000BB">
              <w:rPr>
                <w:rFonts w:eastAsia="Times New Roman"/>
                <w:iCs/>
                <w:lang w:val="ro-RO"/>
              </w:rPr>
              <w:t xml:space="preserve"> și gimnastica curativă după somnul de zi;</w:t>
            </w:r>
          </w:p>
          <w:p w14:paraId="18F0E96D" w14:textId="77777777" w:rsidR="00A000BB" w:rsidRPr="00A000BB" w:rsidRDefault="00A000BB" w:rsidP="00A000BB">
            <w:pPr>
              <w:pStyle w:val="a4"/>
              <w:numPr>
                <w:ilvl w:val="0"/>
                <w:numId w:val="2"/>
              </w:numPr>
              <w:rPr>
                <w:rFonts w:eastAsia="Times New Roman"/>
                <w:iCs/>
                <w:lang w:val="ro-RO"/>
              </w:rPr>
            </w:pPr>
            <w:r w:rsidRPr="00A000BB">
              <w:rPr>
                <w:rFonts w:eastAsia="Times New Roman"/>
                <w:iCs/>
                <w:lang w:val="ro-RO"/>
              </w:rPr>
              <w:t>Activități tematice: „Strada - un loc periculos”, „Focul – prieten și dușman”, „Pericole din casa noastră”,  „Sănătate de la fructe și legume”, „Meserii” în scopul promovării și susținerii a modului sănătos de viață, prevenirea riscurilor de accidente, îmbolnăviri -  beneficiari direcți fiind copiii din toate grupele care participă la activități, iar beneficiari indirecți sunt familiile copiilor;</w:t>
            </w:r>
          </w:p>
          <w:p w14:paraId="6D37BC15" w14:textId="7211566A" w:rsidR="00B57D02" w:rsidRPr="00B57D02" w:rsidRDefault="00B57D02" w:rsidP="00B57D02">
            <w:pPr>
              <w:pStyle w:val="a4"/>
              <w:numPr>
                <w:ilvl w:val="0"/>
                <w:numId w:val="2"/>
              </w:numPr>
              <w:rPr>
                <w:rFonts w:eastAsia="Times New Roman"/>
                <w:iCs/>
                <w:lang w:val="ro-RO"/>
              </w:rPr>
            </w:pPr>
            <w:proofErr w:type="gramStart"/>
            <w:r>
              <w:rPr>
                <w:iCs/>
              </w:rPr>
              <w:t>Afișere  în</w:t>
            </w:r>
            <w:proofErr w:type="gramEnd"/>
            <w:r>
              <w:rPr>
                <w:iCs/>
              </w:rPr>
              <w:t xml:space="preserve"> </w:t>
            </w:r>
            <w:r>
              <w:rPr>
                <w:iCs/>
                <w:lang w:val="ro-RO"/>
              </w:rPr>
              <w:t>fiecare grupă</w:t>
            </w:r>
            <w:r w:rsidR="00F71C71">
              <w:rPr>
                <w:iCs/>
                <w:lang w:val="ro-RO"/>
              </w:rPr>
              <w:t>;</w:t>
            </w:r>
            <w:r>
              <w:rPr>
                <w:iCs/>
                <w:lang w:val="ro-RO"/>
              </w:rPr>
              <w:t xml:space="preserve"> </w:t>
            </w:r>
          </w:p>
          <w:p w14:paraId="0E376865" w14:textId="030630A0" w:rsidR="00B57D02" w:rsidRPr="00B57D02" w:rsidRDefault="00B57D02" w:rsidP="00B57D02">
            <w:pPr>
              <w:pStyle w:val="a4"/>
              <w:numPr>
                <w:ilvl w:val="0"/>
                <w:numId w:val="2"/>
              </w:numPr>
              <w:rPr>
                <w:rFonts w:eastAsia="Times New Roman"/>
                <w:iCs/>
                <w:lang w:val="ro-RO"/>
              </w:rPr>
            </w:pPr>
            <w:r>
              <w:rPr>
                <w:iCs/>
              </w:rPr>
              <w:lastRenderedPageBreak/>
              <w:t>Panoul informativ al surorii medicale pl</w:t>
            </w:r>
            <w:r w:rsidR="00F71C71">
              <w:rPr>
                <w:iCs/>
              </w:rPr>
              <w:t>asat la loc vizibil și acesibil.</w:t>
            </w:r>
            <w:r>
              <w:rPr>
                <w:iCs/>
              </w:rPr>
              <w:t xml:space="preserve"> </w:t>
            </w:r>
          </w:p>
          <w:p w14:paraId="7EAC9A6B" w14:textId="77777777" w:rsidR="00B57D02" w:rsidRPr="00B57D02" w:rsidRDefault="00B57D02" w:rsidP="00B57D02">
            <w:pPr>
              <w:pStyle w:val="a4"/>
              <w:numPr>
                <w:ilvl w:val="0"/>
                <w:numId w:val="2"/>
              </w:numPr>
              <w:rPr>
                <w:rFonts w:eastAsia="Times New Roman"/>
                <w:iCs/>
                <w:lang w:val="ro-RO"/>
              </w:rPr>
            </w:pPr>
            <w:r w:rsidRPr="00B57D02">
              <w:rPr>
                <w:iCs/>
                <w:lang w:val="ro-RO"/>
              </w:rPr>
              <w:t>În fiecare grupă de vârstă se planifică și se organizează activități integrate la domeniul de activitate Sănătate și motricitate, dimensiunile: „Educație pentru sănătate” și „Educația fizică” – conform curriculumului – minim câte o activitate realizată săptămânal).</w:t>
            </w:r>
          </w:p>
        </w:tc>
      </w:tr>
      <w:tr w:rsidR="00F842E4" w:rsidRPr="00E938A0" w14:paraId="317AE2B9" w14:textId="77777777" w:rsidTr="00DF435F">
        <w:tc>
          <w:tcPr>
            <w:tcW w:w="2069" w:type="dxa"/>
          </w:tcPr>
          <w:p w14:paraId="0B76CD1B" w14:textId="77777777" w:rsidR="00F842E4" w:rsidRPr="00BD4375" w:rsidRDefault="00F842E4" w:rsidP="00F842E4">
            <w:pPr>
              <w:jc w:val="left"/>
            </w:pPr>
            <w:r>
              <w:lastRenderedPageBreak/>
              <w:t>Pondere și punctaj acordat</w:t>
            </w:r>
            <w:r w:rsidRPr="00BD4375">
              <w:t xml:space="preserve"> </w:t>
            </w:r>
          </w:p>
        </w:tc>
        <w:tc>
          <w:tcPr>
            <w:tcW w:w="1475" w:type="dxa"/>
          </w:tcPr>
          <w:p w14:paraId="67A7404D" w14:textId="77777777" w:rsidR="00F842E4" w:rsidRPr="00E938A0" w:rsidRDefault="00F842E4" w:rsidP="00F842E4">
            <w:r w:rsidRPr="00BD4375">
              <w:t>Pondere:</w:t>
            </w:r>
            <w:r w:rsidRPr="00E938A0">
              <w:t xml:space="preserve"> </w:t>
            </w:r>
            <w:r>
              <w:rPr>
                <w:bCs/>
              </w:rPr>
              <w:t>2</w:t>
            </w:r>
          </w:p>
        </w:tc>
        <w:tc>
          <w:tcPr>
            <w:tcW w:w="3827" w:type="dxa"/>
          </w:tcPr>
          <w:p w14:paraId="165AAC5B" w14:textId="362E62A7" w:rsidR="00F842E4" w:rsidRPr="00E938A0" w:rsidRDefault="00F842E4" w:rsidP="00F842E4">
            <w:r>
              <w:t>Autoevaluare conform criteriilor: -</w:t>
            </w:r>
            <w:r w:rsidR="00AA7CA5">
              <w:t>0</w:t>
            </w:r>
            <w:r w:rsidR="00742D32">
              <w:t>,</w:t>
            </w:r>
            <w:r w:rsidR="00A505A3">
              <w:t>7</w:t>
            </w:r>
            <w:r w:rsidR="00742D32">
              <w:t>5</w:t>
            </w:r>
          </w:p>
        </w:tc>
        <w:tc>
          <w:tcPr>
            <w:tcW w:w="2268" w:type="dxa"/>
          </w:tcPr>
          <w:p w14:paraId="2F92E57E" w14:textId="2D9AADEA" w:rsidR="00F842E4" w:rsidRPr="00D25024" w:rsidRDefault="00F842E4" w:rsidP="00F842E4">
            <w:r>
              <w:t xml:space="preserve">Punctaj acordat: - </w:t>
            </w:r>
            <w:r w:rsidR="00AA7CA5">
              <w:t>1,5</w:t>
            </w:r>
          </w:p>
        </w:tc>
      </w:tr>
      <w:tr w:rsidR="00F842E4" w:rsidRPr="00E938A0" w14:paraId="047C27E8" w14:textId="77777777" w:rsidTr="00DF435F">
        <w:tc>
          <w:tcPr>
            <w:tcW w:w="7371" w:type="dxa"/>
            <w:gridSpan w:val="3"/>
          </w:tcPr>
          <w:p w14:paraId="5258A5C7" w14:textId="5F91A976" w:rsidR="00F842E4" w:rsidRPr="00415CB2" w:rsidRDefault="00F842E4" w:rsidP="00F842E4">
            <w:pPr>
              <w:rPr>
                <w:b/>
                <w:bCs/>
              </w:rPr>
            </w:pPr>
            <w:r w:rsidRPr="00415CB2">
              <w:rPr>
                <w:b/>
                <w:bCs/>
              </w:rPr>
              <w:t>Total standard</w:t>
            </w:r>
            <w:r w:rsidR="005352D6">
              <w:rPr>
                <w:b/>
                <w:bCs/>
              </w:rPr>
              <w:t xml:space="preserve">                            3,5</w:t>
            </w:r>
            <w:r w:rsidR="00AA7CA5">
              <w:rPr>
                <w:b/>
                <w:bCs/>
              </w:rPr>
              <w:t>0</w:t>
            </w:r>
          </w:p>
        </w:tc>
        <w:tc>
          <w:tcPr>
            <w:tcW w:w="2268" w:type="dxa"/>
          </w:tcPr>
          <w:p w14:paraId="2DDCA394" w14:textId="77777777" w:rsidR="00F842E4" w:rsidRPr="00415CB2" w:rsidRDefault="00F842E4" w:rsidP="00F842E4">
            <w:pPr>
              <w:rPr>
                <w:b/>
                <w:bCs/>
              </w:rPr>
            </w:pPr>
          </w:p>
        </w:tc>
      </w:tr>
    </w:tbl>
    <w:p w14:paraId="2A13992B"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72374D" w:rsidRPr="00E938A0" w14:paraId="6BCAA694" w14:textId="77777777" w:rsidTr="00DF435F">
        <w:tc>
          <w:tcPr>
            <w:tcW w:w="1985" w:type="dxa"/>
            <w:vMerge w:val="restart"/>
          </w:tcPr>
          <w:p w14:paraId="4CE7CEB4" w14:textId="77777777" w:rsidR="0072374D" w:rsidRPr="00E938A0" w:rsidRDefault="0072374D" w:rsidP="00DF435F">
            <w:pPr>
              <w:jc w:val="center"/>
            </w:pPr>
            <w:r w:rsidRPr="00E938A0">
              <w:t xml:space="preserve">Dimensiune </w:t>
            </w:r>
            <w:r>
              <w:t>I</w:t>
            </w:r>
          </w:p>
          <w:p w14:paraId="73F19F30" w14:textId="77777777" w:rsidR="0072374D" w:rsidRPr="00E938A0" w:rsidRDefault="0072374D"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14:paraId="1774DF70" w14:textId="77777777" w:rsidR="0072374D" w:rsidRPr="00E938A0" w:rsidRDefault="0072374D" w:rsidP="00DF435F">
            <w:pPr>
              <w:jc w:val="center"/>
            </w:pPr>
            <w:r w:rsidRPr="00E938A0">
              <w:t>Puncte forte</w:t>
            </w:r>
          </w:p>
        </w:tc>
        <w:tc>
          <w:tcPr>
            <w:tcW w:w="3543" w:type="dxa"/>
          </w:tcPr>
          <w:p w14:paraId="79AC8DD9" w14:textId="77777777" w:rsidR="0072374D" w:rsidRPr="00E938A0" w:rsidRDefault="0072374D" w:rsidP="00DF435F">
            <w:pPr>
              <w:jc w:val="center"/>
            </w:pPr>
            <w:r w:rsidRPr="00E938A0">
              <w:t>Puncte slabe</w:t>
            </w:r>
          </w:p>
        </w:tc>
      </w:tr>
      <w:tr w:rsidR="0072374D" w:rsidRPr="00E938A0" w14:paraId="6DE897E0" w14:textId="77777777" w:rsidTr="00DF435F">
        <w:tc>
          <w:tcPr>
            <w:tcW w:w="1985" w:type="dxa"/>
            <w:vMerge/>
          </w:tcPr>
          <w:p w14:paraId="58657992" w14:textId="77777777" w:rsidR="0072374D" w:rsidRPr="00E938A0" w:rsidRDefault="0072374D" w:rsidP="00DF435F"/>
        </w:tc>
        <w:tc>
          <w:tcPr>
            <w:tcW w:w="4111" w:type="dxa"/>
          </w:tcPr>
          <w:p w14:paraId="47F5AEFB" w14:textId="198EFB2C" w:rsidR="0072374D" w:rsidRDefault="006259C0" w:rsidP="00954EAD">
            <w:pPr>
              <w:pStyle w:val="a4"/>
              <w:numPr>
                <w:ilvl w:val="0"/>
                <w:numId w:val="2"/>
              </w:numPr>
              <w:ind w:left="360"/>
            </w:pPr>
            <w:r>
              <w:t xml:space="preserve">Documentașia ce ține </w:t>
            </w:r>
            <w:proofErr w:type="gramStart"/>
            <w:r>
              <w:t>de  Sănat</w:t>
            </w:r>
            <w:r w:rsidR="0006550C">
              <w:t>ate</w:t>
            </w:r>
            <w:proofErr w:type="gramEnd"/>
            <w:r w:rsidR="0006550C">
              <w:t xml:space="preserve"> , siguranță și protecție este conform  cerințelor</w:t>
            </w:r>
            <w:r w:rsidR="00F71C71">
              <w:t>;</w:t>
            </w:r>
            <w:r w:rsidR="0006550C">
              <w:t xml:space="preserve"> </w:t>
            </w:r>
          </w:p>
          <w:p w14:paraId="37469DF6" w14:textId="7BE24697" w:rsidR="006259C0" w:rsidRPr="0006550C" w:rsidRDefault="006259C0" w:rsidP="006259C0">
            <w:pPr>
              <w:pStyle w:val="a4"/>
              <w:numPr>
                <w:ilvl w:val="0"/>
                <w:numId w:val="2"/>
              </w:numPr>
              <w:ind w:left="360"/>
            </w:pPr>
            <w:r w:rsidRPr="0006550C">
              <w:t>Cadrele didactice cunosc și respectă concepția despre</w:t>
            </w:r>
            <w:r w:rsidR="0006550C">
              <w:t xml:space="preserve"> </w:t>
            </w:r>
            <w:proofErr w:type="gramStart"/>
            <w:r w:rsidR="0006550C">
              <w:t>Sănatate ,</w:t>
            </w:r>
            <w:proofErr w:type="gramEnd"/>
            <w:r w:rsidR="0006550C">
              <w:t xml:space="preserve"> siguranță și protecție</w:t>
            </w:r>
            <w:r w:rsidRPr="0006550C">
              <w:t xml:space="preserve"> copil</w:t>
            </w:r>
            <w:r w:rsidR="0006550C">
              <w:t xml:space="preserve">ului în </w:t>
            </w:r>
            <w:r w:rsidR="00F71C71">
              <w:t xml:space="preserve"> educație timpurie;</w:t>
            </w:r>
          </w:p>
          <w:p w14:paraId="2B26CAD9" w14:textId="51DC80DD" w:rsidR="0072374D" w:rsidRPr="0006550C" w:rsidRDefault="006259C0" w:rsidP="006259C0">
            <w:pPr>
              <w:pStyle w:val="a4"/>
              <w:numPr>
                <w:ilvl w:val="0"/>
                <w:numId w:val="2"/>
              </w:numPr>
              <w:ind w:left="360"/>
            </w:pPr>
            <w:r w:rsidRPr="006856F2">
              <w:t>C/d realizează un parteneriat eficient cu familia</w:t>
            </w:r>
            <w:r w:rsidR="00F71C71">
              <w:t>;</w:t>
            </w:r>
          </w:p>
          <w:p w14:paraId="0A40B091" w14:textId="5D34CF41" w:rsidR="00127929" w:rsidRDefault="0006550C" w:rsidP="00127929">
            <w:pPr>
              <w:pStyle w:val="a4"/>
              <w:numPr>
                <w:ilvl w:val="0"/>
                <w:numId w:val="2"/>
              </w:numPr>
              <w:ind w:left="360"/>
            </w:pPr>
            <w:r>
              <w:t>Existența CMI</w:t>
            </w:r>
            <w:r w:rsidR="00F71C71">
              <w:t>;</w:t>
            </w:r>
            <w:r>
              <w:t xml:space="preserve"> </w:t>
            </w:r>
          </w:p>
          <w:p w14:paraId="6EC253F5" w14:textId="32EAAF30" w:rsidR="0006550C" w:rsidRPr="00E938A0" w:rsidRDefault="00127929" w:rsidP="00F71C71">
            <w:pPr>
              <w:pStyle w:val="a4"/>
              <w:numPr>
                <w:ilvl w:val="0"/>
                <w:numId w:val="2"/>
              </w:numPr>
              <w:ind w:left="360"/>
            </w:pPr>
            <w:r w:rsidRPr="00127929">
              <w:t xml:space="preserve">Zilnic se realizează gimnastica de </w:t>
            </w:r>
            <w:r w:rsidR="00F71C71">
              <w:t>matinală</w:t>
            </w:r>
            <w:r w:rsidRPr="00127929">
              <w:t xml:space="preserve"> și gimnastica curativă după somnul de zi</w:t>
            </w:r>
            <w:r w:rsidR="00F71C71">
              <w:t>.</w:t>
            </w:r>
          </w:p>
        </w:tc>
        <w:tc>
          <w:tcPr>
            <w:tcW w:w="3543" w:type="dxa"/>
          </w:tcPr>
          <w:p w14:paraId="301BE16E" w14:textId="3B4953B2" w:rsidR="006F2F1A" w:rsidRPr="006F2F1A" w:rsidRDefault="006F2F1A" w:rsidP="006F2F1A">
            <w:pPr>
              <w:pStyle w:val="a4"/>
              <w:numPr>
                <w:ilvl w:val="0"/>
                <w:numId w:val="2"/>
              </w:numPr>
              <w:ind w:left="360"/>
            </w:pPr>
            <w:r w:rsidRPr="006F2F1A">
              <w:rPr>
                <w:szCs w:val="24"/>
              </w:rPr>
              <w:t>Lipsa în institu</w:t>
            </w:r>
            <w:r w:rsidRPr="006F2F1A">
              <w:rPr>
                <w:rFonts w:ascii="Cambria Math" w:hAnsi="Cambria Math" w:cs="Cambria Math"/>
                <w:szCs w:val="24"/>
              </w:rPr>
              <w:t>ț</w:t>
            </w:r>
            <w:r w:rsidRPr="006F2F1A">
              <w:rPr>
                <w:szCs w:val="24"/>
              </w:rPr>
              <w:t>ie a unită</w:t>
            </w:r>
            <w:r w:rsidRPr="006F2F1A">
              <w:rPr>
                <w:rFonts w:ascii="Cambria Math" w:hAnsi="Cambria Math" w:cs="Cambria Math"/>
                <w:szCs w:val="24"/>
              </w:rPr>
              <w:t>ț</w:t>
            </w:r>
            <w:r w:rsidRPr="006F2F1A">
              <w:rPr>
                <w:szCs w:val="24"/>
              </w:rPr>
              <w:t xml:space="preserve">ii de logoped </w:t>
            </w:r>
            <w:r w:rsidRPr="006F2F1A">
              <w:rPr>
                <w:rFonts w:ascii="Cambria Math" w:hAnsi="Cambria Math" w:cs="Cambria Math"/>
                <w:szCs w:val="24"/>
              </w:rPr>
              <w:t>ș</w:t>
            </w:r>
            <w:r w:rsidRPr="006F2F1A">
              <w:rPr>
                <w:szCs w:val="24"/>
              </w:rPr>
              <w:t>i psiholog</w:t>
            </w:r>
            <w:r w:rsidR="00F71C71">
              <w:rPr>
                <w:szCs w:val="24"/>
              </w:rPr>
              <w:t>;</w:t>
            </w:r>
          </w:p>
          <w:p w14:paraId="38A40384" w14:textId="1F1C5EE9" w:rsidR="006F2F1A" w:rsidRPr="006F2F1A" w:rsidRDefault="006F2F1A" w:rsidP="006F2F1A">
            <w:pPr>
              <w:pStyle w:val="a4"/>
              <w:numPr>
                <w:ilvl w:val="0"/>
                <w:numId w:val="2"/>
              </w:numPr>
              <w:ind w:left="360"/>
            </w:pPr>
            <w:r w:rsidRPr="006F2F1A">
              <w:rPr>
                <w:szCs w:val="24"/>
              </w:rPr>
              <w:t>Fluctua</w:t>
            </w:r>
            <w:r w:rsidRPr="006F2F1A">
              <w:rPr>
                <w:rFonts w:ascii="Cambria Math" w:hAnsi="Cambria Math" w:cs="Cambria Math"/>
                <w:szCs w:val="24"/>
              </w:rPr>
              <w:t>ț</w:t>
            </w:r>
            <w:r w:rsidRPr="006F2F1A">
              <w:rPr>
                <w:szCs w:val="24"/>
              </w:rPr>
              <w:t>ia cadrelor didactice</w:t>
            </w:r>
            <w:r w:rsidR="00F71C71">
              <w:rPr>
                <w:szCs w:val="24"/>
              </w:rPr>
              <w:t>;</w:t>
            </w:r>
          </w:p>
          <w:p w14:paraId="0727AE88" w14:textId="77777777" w:rsidR="006F2F1A" w:rsidRDefault="006F2F1A" w:rsidP="006F2F1A">
            <w:pPr>
              <w:pStyle w:val="a4"/>
              <w:numPr>
                <w:ilvl w:val="0"/>
                <w:numId w:val="2"/>
              </w:numPr>
              <w:ind w:left="360"/>
            </w:pPr>
            <w:r>
              <w:rPr>
                <w:szCs w:val="24"/>
              </w:rPr>
              <w:t xml:space="preserve">Mulţi părinţi se află peste hotare lăsînd copiii în </w:t>
            </w:r>
            <w:proofErr w:type="gramStart"/>
            <w:r>
              <w:rPr>
                <w:szCs w:val="24"/>
              </w:rPr>
              <w:t>grija  altor</w:t>
            </w:r>
            <w:proofErr w:type="gramEnd"/>
            <w:r>
              <w:rPr>
                <w:szCs w:val="24"/>
              </w:rPr>
              <w:t xml:space="preserve">  persoane. </w:t>
            </w:r>
          </w:p>
          <w:p w14:paraId="185F4723" w14:textId="77777777" w:rsidR="006F2F1A" w:rsidRPr="002E6DA4" w:rsidRDefault="006F2F1A" w:rsidP="0006550C">
            <w:pPr>
              <w:pStyle w:val="a9"/>
              <w:rPr>
                <w:rFonts w:ascii="Times New Roman" w:hAnsi="Times New Roman"/>
                <w:sz w:val="24"/>
                <w:szCs w:val="24"/>
                <w:lang w:val="en-US"/>
              </w:rPr>
            </w:pPr>
          </w:p>
          <w:p w14:paraId="1A38D83E" w14:textId="77777777" w:rsidR="006F2F1A" w:rsidRPr="002E6DA4" w:rsidRDefault="006F2F1A" w:rsidP="0006550C">
            <w:pPr>
              <w:pStyle w:val="a9"/>
              <w:rPr>
                <w:rFonts w:ascii="Times New Roman" w:hAnsi="Times New Roman"/>
                <w:sz w:val="24"/>
                <w:szCs w:val="24"/>
                <w:lang w:val="en-US"/>
              </w:rPr>
            </w:pPr>
          </w:p>
          <w:p w14:paraId="11CC83CA" w14:textId="77777777" w:rsidR="0072374D" w:rsidRPr="002E6DA4" w:rsidRDefault="0072374D" w:rsidP="006F2F1A">
            <w:pPr>
              <w:pStyle w:val="a9"/>
              <w:rPr>
                <w:rFonts w:ascii="Times New Roman" w:hAnsi="Times New Roman"/>
                <w:sz w:val="24"/>
                <w:szCs w:val="24"/>
                <w:lang w:val="en-US"/>
              </w:rPr>
            </w:pPr>
          </w:p>
        </w:tc>
      </w:tr>
    </w:tbl>
    <w:p w14:paraId="0F174EC2" w14:textId="77777777" w:rsidR="0072374D" w:rsidRDefault="0072374D" w:rsidP="00D25024"/>
    <w:p w14:paraId="0C352EFD" w14:textId="77777777" w:rsidR="00D25024" w:rsidRPr="007F5583" w:rsidRDefault="00D25024" w:rsidP="00D25024">
      <w:pPr>
        <w:pStyle w:val="1"/>
      </w:pPr>
      <w:bookmarkStart w:id="11" w:name="_Toc46741866"/>
      <w:bookmarkStart w:id="12" w:name="_Toc48389084"/>
      <w:r w:rsidRPr="007F5583">
        <w:t>Dimensiune II. PARTICIPARE DEMOCRATICĂ</w:t>
      </w:r>
      <w:bookmarkEnd w:id="11"/>
      <w:bookmarkEnd w:id="12"/>
    </w:p>
    <w:p w14:paraId="6F585076" w14:textId="77777777" w:rsidR="00D25024" w:rsidRPr="00DD7338" w:rsidRDefault="00D25024" w:rsidP="00D25024">
      <w:pPr>
        <w:pStyle w:val="2"/>
        <w:rPr>
          <w:i/>
          <w:iCs/>
          <w:color w:val="FF0000"/>
          <w:lang w:val="en-US"/>
        </w:rPr>
      </w:pPr>
      <w:bookmarkStart w:id="13" w:name="_Toc46741867"/>
      <w:bookmarkStart w:id="14" w:name="_Toc48389085"/>
      <w:r w:rsidRPr="00D25024">
        <w:rPr>
          <w:lang w:val="en-US"/>
        </w:rPr>
        <w:t>*</w:t>
      </w:r>
      <w:r w:rsidRPr="007F5583">
        <w:rPr>
          <w:color w:val="00B0F0"/>
          <w:lang w:val="en-US"/>
        </w:rPr>
        <w:t xml:space="preserve">Standard 2.1. Copii participă la procesul decizional referitor la toate aspectele vieții școlare </w:t>
      </w:r>
      <w:r w:rsidRPr="007F5583">
        <w:rPr>
          <w:i/>
          <w:iCs/>
          <w:color w:val="00B0F0"/>
          <w:lang w:val="en-US"/>
        </w:rPr>
        <w:t>[Standardul nu se aplică IET]</w:t>
      </w:r>
      <w:bookmarkEnd w:id="13"/>
      <w:bookmarkEnd w:id="14"/>
    </w:p>
    <w:p w14:paraId="2A13B3AF" w14:textId="77777777" w:rsidR="00D25024" w:rsidRPr="00DD7338" w:rsidRDefault="00D25024" w:rsidP="00D25024">
      <w:pPr>
        <w:rPr>
          <w:color w:val="FF0000"/>
        </w:rPr>
      </w:pPr>
    </w:p>
    <w:p w14:paraId="50E0FAF1" w14:textId="77777777" w:rsidR="00D25024" w:rsidRPr="00DD7338" w:rsidRDefault="00D25024" w:rsidP="00D25024">
      <w:pPr>
        <w:pStyle w:val="2"/>
        <w:rPr>
          <w:i/>
          <w:iCs/>
          <w:color w:val="00B0F0"/>
          <w:lang w:val="en-US"/>
        </w:rPr>
      </w:pPr>
      <w:bookmarkStart w:id="15" w:name="_Toc46741868"/>
      <w:bookmarkStart w:id="16" w:name="_Toc48389086"/>
      <w:r w:rsidRPr="00DD7338">
        <w:rPr>
          <w:color w:val="00B0F0"/>
          <w:lang w:val="en-US"/>
        </w:rPr>
        <w:t>Standard 2.2. Instituția școlară comunică sistematic și implică familia și comunitatea în procesul educațional</w:t>
      </w:r>
      <w:bookmarkEnd w:id="15"/>
      <w:bookmarkEnd w:id="16"/>
    </w:p>
    <w:p w14:paraId="6207DC7F" w14:textId="77777777" w:rsidR="00D25024" w:rsidRPr="00EC06AA" w:rsidRDefault="00D25024" w:rsidP="00D25024">
      <w:pPr>
        <w:rPr>
          <w:b/>
          <w:bCs/>
          <w:color w:val="FF0000"/>
          <w:lang w:val="en-US"/>
        </w:rPr>
      </w:pPr>
      <w:r w:rsidRPr="00EC06AA">
        <w:rPr>
          <w:b/>
          <w:bCs/>
          <w:color w:val="FF0000"/>
          <w:lang w:val="en-US"/>
        </w:rPr>
        <w:t xml:space="preserve">Domeniu: Management </w:t>
      </w:r>
    </w:p>
    <w:p w14:paraId="62A2D205" w14:textId="77777777" w:rsidR="00D25024" w:rsidRPr="007F5583" w:rsidRDefault="00D25024" w:rsidP="00D25024">
      <w:pPr>
        <w:rPr>
          <w:color w:val="00B050"/>
          <w:lang w:val="en-US"/>
        </w:rPr>
      </w:pPr>
      <w:r w:rsidRPr="00EC06AA">
        <w:rPr>
          <w:b/>
          <w:bCs/>
          <w:color w:val="00B050"/>
          <w:lang w:val="en-US"/>
        </w:rPr>
        <w:t>Indicator 2.2.1.</w:t>
      </w:r>
      <w:r w:rsidRPr="00EC06AA">
        <w:rPr>
          <w:color w:val="00B050"/>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A9E04FD" w14:textId="77777777" w:rsidTr="00DF435F">
        <w:tc>
          <w:tcPr>
            <w:tcW w:w="2069" w:type="dxa"/>
          </w:tcPr>
          <w:p w14:paraId="1B5FFA83" w14:textId="77777777" w:rsidR="00F842E4" w:rsidRPr="00BD4375" w:rsidRDefault="00F842E4" w:rsidP="00F842E4">
            <w:pPr>
              <w:jc w:val="left"/>
            </w:pPr>
            <w:r w:rsidRPr="00BD4375">
              <w:t xml:space="preserve">Dovezi </w:t>
            </w:r>
          </w:p>
        </w:tc>
        <w:tc>
          <w:tcPr>
            <w:tcW w:w="7570" w:type="dxa"/>
            <w:gridSpan w:val="3"/>
          </w:tcPr>
          <w:p w14:paraId="2FE88290" w14:textId="5D17DBA4" w:rsidR="00F71C71" w:rsidRDefault="00F71C71" w:rsidP="00F71C71">
            <w:pPr>
              <w:pStyle w:val="a4"/>
              <w:numPr>
                <w:ilvl w:val="0"/>
                <w:numId w:val="8"/>
              </w:numPr>
              <w:spacing w:line="269" w:lineRule="exact"/>
              <w:jc w:val="left"/>
              <w:rPr>
                <w:szCs w:val="24"/>
              </w:rPr>
            </w:pPr>
            <w:r>
              <w:rPr>
                <w:szCs w:val="24"/>
              </w:rPr>
              <w:t xml:space="preserve">Regulamentul intern anul 2020-2021 aproba la CA și CP la începutul fiecărui </w:t>
            </w:r>
            <w:proofErr w:type="gramStart"/>
            <w:r>
              <w:rPr>
                <w:szCs w:val="24"/>
              </w:rPr>
              <w:t>an</w:t>
            </w:r>
            <w:proofErr w:type="gramEnd"/>
            <w:r>
              <w:rPr>
                <w:szCs w:val="24"/>
              </w:rPr>
              <w:t xml:space="preserve"> de studii (septembrie);</w:t>
            </w:r>
          </w:p>
          <w:p w14:paraId="5012364C" w14:textId="77777777" w:rsidR="00F71C71" w:rsidRPr="00F71C71" w:rsidRDefault="003C60D5" w:rsidP="00F71C71">
            <w:pPr>
              <w:pStyle w:val="a4"/>
              <w:numPr>
                <w:ilvl w:val="0"/>
                <w:numId w:val="8"/>
              </w:numPr>
              <w:spacing w:line="269" w:lineRule="exact"/>
              <w:jc w:val="left"/>
              <w:rPr>
                <w:szCs w:val="24"/>
              </w:rPr>
            </w:pPr>
            <w:r w:rsidRPr="00F71C71">
              <w:rPr>
                <w:iCs/>
              </w:rPr>
              <w:t xml:space="preserve">Desemnarea unui părinte în Consiliul </w:t>
            </w:r>
            <w:r w:rsidR="00F71C71">
              <w:rPr>
                <w:iCs/>
              </w:rPr>
              <w:t>de administrație al instituției;</w:t>
            </w:r>
            <w:r w:rsidRPr="00F71C71">
              <w:rPr>
                <w:iCs/>
              </w:rPr>
              <w:t xml:space="preserve"> </w:t>
            </w:r>
            <w:r w:rsidR="00F71C71">
              <w:rPr>
                <w:iCs/>
              </w:rPr>
              <w:t xml:space="preserve"> </w:t>
            </w:r>
          </w:p>
          <w:p w14:paraId="573B74FA" w14:textId="77777777" w:rsidR="00225C26" w:rsidRPr="00225C26" w:rsidRDefault="00AC0586" w:rsidP="00225C26">
            <w:pPr>
              <w:pStyle w:val="a4"/>
              <w:numPr>
                <w:ilvl w:val="0"/>
                <w:numId w:val="8"/>
              </w:numPr>
              <w:spacing w:line="269" w:lineRule="exact"/>
              <w:jc w:val="left"/>
              <w:rPr>
                <w:szCs w:val="24"/>
              </w:rPr>
            </w:pPr>
            <w:r w:rsidRPr="00F71C71">
              <w:rPr>
                <w:iCs/>
              </w:rPr>
              <w:t>Ordin intern nr. 1</w:t>
            </w:r>
            <w:r w:rsidR="00225C26">
              <w:rPr>
                <w:iCs/>
              </w:rPr>
              <w:t>1</w:t>
            </w:r>
            <w:r w:rsidRPr="00F71C71">
              <w:rPr>
                <w:iCs/>
              </w:rPr>
              <w:t xml:space="preserve"> din 0</w:t>
            </w:r>
            <w:r w:rsidR="00225C26">
              <w:rPr>
                <w:iCs/>
              </w:rPr>
              <w:t>2</w:t>
            </w:r>
            <w:r w:rsidRPr="00F71C71">
              <w:rPr>
                <w:iCs/>
              </w:rPr>
              <w:t>.09.20</w:t>
            </w:r>
            <w:r w:rsidR="00225C26">
              <w:rPr>
                <w:iCs/>
              </w:rPr>
              <w:t>20</w:t>
            </w:r>
            <w:r w:rsidR="003C60D5" w:rsidRPr="00F71C71">
              <w:rPr>
                <w:iCs/>
              </w:rPr>
              <w:t xml:space="preserve"> Cu privire la Constituirea Consiliului de etică;</w:t>
            </w:r>
            <w:r w:rsidR="00F71C71">
              <w:rPr>
                <w:iCs/>
              </w:rPr>
              <w:t xml:space="preserve"> </w:t>
            </w:r>
          </w:p>
          <w:p w14:paraId="14117FAC" w14:textId="77777777" w:rsidR="00225C26" w:rsidRPr="00225C26" w:rsidRDefault="003C60D5" w:rsidP="00225C26">
            <w:pPr>
              <w:pStyle w:val="a4"/>
              <w:numPr>
                <w:ilvl w:val="0"/>
                <w:numId w:val="8"/>
              </w:numPr>
              <w:spacing w:line="269" w:lineRule="exact"/>
              <w:jc w:val="left"/>
              <w:rPr>
                <w:szCs w:val="24"/>
              </w:rPr>
            </w:pPr>
            <w:r w:rsidRPr="00225C26">
              <w:rPr>
                <w:iCs/>
              </w:rPr>
              <w:t>Desemnarea anuală a Comitetelor de părinți la nivel d</w:t>
            </w:r>
            <w:r w:rsidR="00225C26">
              <w:rPr>
                <w:iCs/>
              </w:rPr>
              <w:t>e grupă, alegerea președinților, secretarului și celor 3 (trei) membri;</w:t>
            </w:r>
          </w:p>
          <w:p w14:paraId="23D7A0A3" w14:textId="77777777" w:rsidR="00225C26" w:rsidRPr="00225C26" w:rsidRDefault="00F41601" w:rsidP="00225C26">
            <w:pPr>
              <w:pStyle w:val="a4"/>
              <w:numPr>
                <w:ilvl w:val="0"/>
                <w:numId w:val="8"/>
              </w:numPr>
              <w:spacing w:line="269" w:lineRule="exact"/>
              <w:jc w:val="left"/>
              <w:rPr>
                <w:szCs w:val="24"/>
              </w:rPr>
            </w:pPr>
            <w:r w:rsidRPr="00225C26">
              <w:rPr>
                <w:iCs/>
              </w:rPr>
              <w:t>Procese verbal ale comitetului părintesc</w:t>
            </w:r>
            <w:r w:rsidR="00225C26">
              <w:rPr>
                <w:iCs/>
              </w:rPr>
              <w:t>;</w:t>
            </w:r>
          </w:p>
          <w:p w14:paraId="5EBC8241" w14:textId="77777777" w:rsidR="00225C26" w:rsidRPr="00225C26" w:rsidRDefault="001F43B5" w:rsidP="00225C26">
            <w:pPr>
              <w:pStyle w:val="a4"/>
              <w:numPr>
                <w:ilvl w:val="0"/>
                <w:numId w:val="8"/>
              </w:numPr>
              <w:spacing w:line="269" w:lineRule="exact"/>
              <w:jc w:val="left"/>
              <w:rPr>
                <w:szCs w:val="24"/>
              </w:rPr>
            </w:pPr>
            <w:r w:rsidRPr="00225C26">
              <w:rPr>
                <w:iCs/>
              </w:rPr>
              <w:t xml:space="preserve">Procese verbal a </w:t>
            </w:r>
            <w:r w:rsidR="00F41601" w:rsidRPr="00225C26">
              <w:rPr>
                <w:iCs/>
              </w:rPr>
              <w:t>a</w:t>
            </w:r>
            <w:r w:rsidRPr="00225C26">
              <w:rPr>
                <w:iCs/>
              </w:rPr>
              <w:t>d</w:t>
            </w:r>
            <w:r w:rsidR="00F41601" w:rsidRPr="00225C26">
              <w:rPr>
                <w:iCs/>
              </w:rPr>
              <w:t>unarilor de parinți generale și pe grupe</w:t>
            </w:r>
            <w:r w:rsidR="00225C26">
              <w:rPr>
                <w:iCs/>
              </w:rPr>
              <w:t>;</w:t>
            </w:r>
          </w:p>
          <w:p w14:paraId="257F2AE9" w14:textId="3E89D3A1" w:rsidR="006D14F3" w:rsidRPr="00225C26" w:rsidRDefault="00F41601" w:rsidP="00225C26">
            <w:pPr>
              <w:pStyle w:val="a4"/>
              <w:numPr>
                <w:ilvl w:val="0"/>
                <w:numId w:val="8"/>
              </w:numPr>
              <w:spacing w:line="269" w:lineRule="exact"/>
              <w:jc w:val="left"/>
              <w:rPr>
                <w:szCs w:val="24"/>
              </w:rPr>
            </w:pPr>
            <w:r w:rsidRPr="00225C26">
              <w:rPr>
                <w:iCs/>
              </w:rPr>
              <w:t>Educația parentală</w:t>
            </w:r>
            <w:r w:rsidR="00225C26">
              <w:rPr>
                <w:iCs/>
              </w:rPr>
              <w:t>.</w:t>
            </w:r>
          </w:p>
        </w:tc>
      </w:tr>
      <w:tr w:rsidR="00F842E4" w:rsidRPr="00E938A0" w14:paraId="4AB5CBAC" w14:textId="77777777" w:rsidTr="00DF435F">
        <w:tc>
          <w:tcPr>
            <w:tcW w:w="2069" w:type="dxa"/>
          </w:tcPr>
          <w:p w14:paraId="3B32174E" w14:textId="77777777" w:rsidR="00F842E4" w:rsidRPr="00BD4375" w:rsidRDefault="00F842E4" w:rsidP="00F842E4">
            <w:pPr>
              <w:jc w:val="left"/>
            </w:pPr>
            <w:r w:rsidRPr="00BD4375">
              <w:t>Constatări</w:t>
            </w:r>
          </w:p>
        </w:tc>
        <w:tc>
          <w:tcPr>
            <w:tcW w:w="7570" w:type="dxa"/>
            <w:gridSpan w:val="3"/>
          </w:tcPr>
          <w:p w14:paraId="0BB4EA6C" w14:textId="135E6D33" w:rsidR="007F5583" w:rsidRPr="007F5583" w:rsidRDefault="00927EFA" w:rsidP="007F5583">
            <w:pPr>
              <w:pStyle w:val="a4"/>
              <w:numPr>
                <w:ilvl w:val="0"/>
                <w:numId w:val="2"/>
              </w:numPr>
              <w:ind w:left="360"/>
              <w:rPr>
                <w:rFonts w:eastAsia="Times New Roman"/>
                <w:iCs/>
              </w:rPr>
            </w:pPr>
            <w:r>
              <w:t>Părinții sunt implicați în managmentul instituției</w:t>
            </w:r>
            <w:r w:rsidR="00225C26">
              <w:t>;</w:t>
            </w:r>
          </w:p>
          <w:p w14:paraId="3691F7F8" w14:textId="7AF6CB64" w:rsidR="007F5583" w:rsidRDefault="007F5583" w:rsidP="007F5583">
            <w:pPr>
              <w:pStyle w:val="a4"/>
              <w:numPr>
                <w:ilvl w:val="0"/>
                <w:numId w:val="2"/>
              </w:numPr>
              <w:ind w:left="360"/>
              <w:rPr>
                <w:rFonts w:eastAsia="Times New Roman"/>
                <w:iCs/>
              </w:rPr>
            </w:pPr>
            <w:r w:rsidRPr="007F5583">
              <w:rPr>
                <w:rFonts w:eastAsia="Times New Roman"/>
                <w:iCs/>
              </w:rPr>
              <w:t>Părinții sunt implicați în structurile decizionale ale instituț</w:t>
            </w:r>
            <w:r w:rsidR="00225C26">
              <w:rPr>
                <w:rFonts w:eastAsia="Times New Roman"/>
                <w:iCs/>
              </w:rPr>
              <w:t xml:space="preserve">iei: Consiliu de administrație, </w:t>
            </w:r>
            <w:r w:rsidRPr="007F5583">
              <w:rPr>
                <w:rFonts w:eastAsia="Times New Roman"/>
                <w:iCs/>
              </w:rPr>
              <w:t>Comitete de părinți la nivel</w:t>
            </w:r>
            <w:r w:rsidR="00225C26">
              <w:rPr>
                <w:rFonts w:eastAsia="Times New Roman"/>
                <w:iCs/>
              </w:rPr>
              <w:t xml:space="preserve"> de grupă.</w:t>
            </w:r>
          </w:p>
          <w:p w14:paraId="18E2AA8E" w14:textId="2D1B6441" w:rsidR="007F5583" w:rsidRPr="007F5583" w:rsidRDefault="007F5583" w:rsidP="007F5583">
            <w:pPr>
              <w:pStyle w:val="a4"/>
              <w:numPr>
                <w:ilvl w:val="0"/>
                <w:numId w:val="2"/>
              </w:numPr>
              <w:ind w:left="360"/>
              <w:rPr>
                <w:rFonts w:eastAsia="Times New Roman"/>
                <w:iCs/>
              </w:rPr>
            </w:pPr>
            <w:r w:rsidRPr="007F5583">
              <w:rPr>
                <w:rFonts w:eastAsia="Times New Roman"/>
                <w:iCs/>
              </w:rPr>
              <w:t xml:space="preserve">Părinții sunt informați periodic despre progresul copiilor de către fiecare cadru didactic al grupei în cadrul discuțiilor individuale, dar și </w:t>
            </w:r>
            <w:r w:rsidR="00225C26">
              <w:rPr>
                <w:rFonts w:eastAsia="Times New Roman"/>
                <w:iCs/>
              </w:rPr>
              <w:t>în cadrul ședințelor părintești.</w:t>
            </w:r>
          </w:p>
        </w:tc>
      </w:tr>
      <w:tr w:rsidR="00F842E4" w:rsidRPr="00E938A0" w14:paraId="3538B393" w14:textId="77777777" w:rsidTr="00DF435F">
        <w:tc>
          <w:tcPr>
            <w:tcW w:w="2069" w:type="dxa"/>
          </w:tcPr>
          <w:p w14:paraId="3B536744" w14:textId="77777777" w:rsidR="00F842E4" w:rsidRPr="00BD4375" w:rsidRDefault="00F842E4" w:rsidP="00F842E4">
            <w:pPr>
              <w:jc w:val="left"/>
            </w:pPr>
            <w:r>
              <w:lastRenderedPageBreak/>
              <w:t>Pondere și punctaj acordat</w:t>
            </w:r>
            <w:r w:rsidRPr="00BD4375">
              <w:t xml:space="preserve"> </w:t>
            </w:r>
          </w:p>
        </w:tc>
        <w:tc>
          <w:tcPr>
            <w:tcW w:w="1475" w:type="dxa"/>
          </w:tcPr>
          <w:p w14:paraId="09AD771F" w14:textId="77777777" w:rsidR="00F842E4" w:rsidRPr="00E938A0" w:rsidRDefault="00F842E4" w:rsidP="00F842E4">
            <w:r w:rsidRPr="00BD4375">
              <w:t>Pondere:</w:t>
            </w:r>
            <w:r w:rsidRPr="00E938A0">
              <w:t xml:space="preserve"> </w:t>
            </w:r>
            <w:r>
              <w:rPr>
                <w:bCs/>
              </w:rPr>
              <w:t>1</w:t>
            </w:r>
          </w:p>
        </w:tc>
        <w:tc>
          <w:tcPr>
            <w:tcW w:w="3827" w:type="dxa"/>
          </w:tcPr>
          <w:p w14:paraId="5EBF8473" w14:textId="77777777" w:rsidR="00F842E4" w:rsidRPr="00E938A0" w:rsidRDefault="00F842E4" w:rsidP="00F842E4">
            <w:r>
              <w:t>Autoevaluare conform criteriilor: -</w:t>
            </w:r>
            <w:r w:rsidR="00927EFA">
              <w:t>0,75</w:t>
            </w:r>
          </w:p>
        </w:tc>
        <w:tc>
          <w:tcPr>
            <w:tcW w:w="2268" w:type="dxa"/>
          </w:tcPr>
          <w:p w14:paraId="744925B6" w14:textId="06DE30AA" w:rsidR="00F842E4" w:rsidRPr="00D25024" w:rsidRDefault="00F842E4" w:rsidP="00F842E4">
            <w:r>
              <w:t xml:space="preserve">Punctaj acordat: - </w:t>
            </w:r>
            <w:r w:rsidR="00AA7CA5">
              <w:t>0,75</w:t>
            </w:r>
          </w:p>
        </w:tc>
      </w:tr>
    </w:tbl>
    <w:p w14:paraId="5B4DDD00" w14:textId="77777777" w:rsidR="00D25024" w:rsidRDefault="00D25024" w:rsidP="00D25024"/>
    <w:p w14:paraId="55243798" w14:textId="77777777" w:rsidR="00D25024" w:rsidRPr="007F5583" w:rsidRDefault="00D25024" w:rsidP="00D25024">
      <w:pPr>
        <w:rPr>
          <w:color w:val="00B050"/>
          <w:lang w:val="en-US"/>
        </w:rPr>
      </w:pPr>
      <w:r w:rsidRPr="007F5583">
        <w:rPr>
          <w:b/>
          <w:bCs/>
          <w:color w:val="00B050"/>
          <w:lang w:val="en-US"/>
        </w:rPr>
        <w:t>Indicator 2.2.2.</w:t>
      </w:r>
      <w:r w:rsidRPr="007F5583">
        <w:rPr>
          <w:color w:val="00B050"/>
          <w:lang w:val="en-US"/>
        </w:rPr>
        <w:t xml:space="preserve"> Existența acordurilor de parteneriat cu reprezentanții comunității, pe aspecte ce țin interesul elevului/ copilului, și a acțiunilor de participare a comunității la îmbunătățirea condițiilor de învățare și odihnă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3D00A06" w14:textId="77777777" w:rsidTr="00DF435F">
        <w:tc>
          <w:tcPr>
            <w:tcW w:w="2069" w:type="dxa"/>
          </w:tcPr>
          <w:p w14:paraId="69759FF4" w14:textId="77777777" w:rsidR="00F842E4" w:rsidRPr="00BD4375" w:rsidRDefault="00F842E4" w:rsidP="00F842E4">
            <w:pPr>
              <w:jc w:val="left"/>
            </w:pPr>
            <w:r w:rsidRPr="00BD4375">
              <w:t xml:space="preserve">Dovezi </w:t>
            </w:r>
          </w:p>
        </w:tc>
        <w:tc>
          <w:tcPr>
            <w:tcW w:w="7570" w:type="dxa"/>
            <w:gridSpan w:val="3"/>
          </w:tcPr>
          <w:p w14:paraId="60863665" w14:textId="244E8894" w:rsidR="00927EFA" w:rsidRPr="003C6F1B" w:rsidRDefault="00927EFA" w:rsidP="00927EFA">
            <w:pPr>
              <w:pStyle w:val="a4"/>
              <w:numPr>
                <w:ilvl w:val="0"/>
                <w:numId w:val="2"/>
              </w:numPr>
              <w:ind w:left="360"/>
              <w:rPr>
                <w:iCs/>
              </w:rPr>
            </w:pPr>
            <w:r w:rsidRPr="003C6F1B">
              <w:t xml:space="preserve">Proiecte de </w:t>
            </w:r>
            <w:proofErr w:type="gramStart"/>
            <w:r w:rsidRPr="003C6F1B">
              <w:t>parteneriat  între</w:t>
            </w:r>
            <w:proofErr w:type="gramEnd"/>
            <w:r w:rsidRPr="003C6F1B">
              <w:t xml:space="preserve"> instituție, APL, părinți și agenți </w:t>
            </w:r>
            <w:r w:rsidR="00225C26">
              <w:t>educaționali;</w:t>
            </w:r>
          </w:p>
          <w:p w14:paraId="17E1A9F8" w14:textId="03BCE939" w:rsidR="00F842E4" w:rsidRPr="003C6F1B" w:rsidRDefault="007F5583" w:rsidP="00954EAD">
            <w:pPr>
              <w:pStyle w:val="a4"/>
              <w:numPr>
                <w:ilvl w:val="0"/>
                <w:numId w:val="2"/>
              </w:numPr>
              <w:ind w:left="360"/>
              <w:rPr>
                <w:iCs/>
              </w:rPr>
            </w:pPr>
            <w:r w:rsidRPr="003C6F1B">
              <w:rPr>
                <w:iCs/>
              </w:rPr>
              <w:t>Contractu</w:t>
            </w:r>
            <w:r w:rsidR="002922D4" w:rsidRPr="003C6F1B">
              <w:rPr>
                <w:iCs/>
              </w:rPr>
              <w:t>l</w:t>
            </w:r>
            <w:r w:rsidR="00225C26">
              <w:rPr>
                <w:iCs/>
              </w:rPr>
              <w:t xml:space="preserve"> colectiv de muncă; </w:t>
            </w:r>
            <w:r w:rsidR="002922D4" w:rsidRPr="003C6F1B">
              <w:rPr>
                <w:iCs/>
              </w:rPr>
              <w:t xml:space="preserve"> </w:t>
            </w:r>
          </w:p>
          <w:p w14:paraId="47424A70" w14:textId="444E5A23" w:rsidR="006D14F3" w:rsidRDefault="006D14F3" w:rsidP="00954EAD">
            <w:pPr>
              <w:pStyle w:val="a4"/>
              <w:numPr>
                <w:ilvl w:val="0"/>
                <w:numId w:val="2"/>
              </w:numPr>
              <w:ind w:left="360"/>
              <w:rPr>
                <w:iCs/>
              </w:rPr>
            </w:pPr>
            <w:r w:rsidRPr="003C6F1B">
              <w:rPr>
                <w:iCs/>
              </w:rPr>
              <w:t xml:space="preserve">Partenariat </w:t>
            </w:r>
            <w:r w:rsidR="00225C26">
              <w:rPr>
                <w:iCs/>
              </w:rPr>
              <w:t>Liceul Teoretic „M. Stratulat”;</w:t>
            </w:r>
          </w:p>
          <w:p w14:paraId="0CE4C277" w14:textId="7790DEC7" w:rsidR="00225C26" w:rsidRPr="003C6F1B" w:rsidRDefault="00225C26" w:rsidP="00954EAD">
            <w:pPr>
              <w:pStyle w:val="a4"/>
              <w:numPr>
                <w:ilvl w:val="0"/>
                <w:numId w:val="2"/>
              </w:numPr>
              <w:ind w:left="360"/>
              <w:rPr>
                <w:iCs/>
              </w:rPr>
            </w:pPr>
            <w:r>
              <w:rPr>
                <w:iCs/>
              </w:rPr>
              <w:t>Centrul de Cultură și Tineret com. Boșcana;</w:t>
            </w:r>
          </w:p>
          <w:p w14:paraId="07601E7D" w14:textId="6F02A5E9" w:rsidR="006D14F3" w:rsidRDefault="006D14F3" w:rsidP="00225C26">
            <w:pPr>
              <w:pStyle w:val="a4"/>
              <w:numPr>
                <w:ilvl w:val="0"/>
                <w:numId w:val="2"/>
              </w:numPr>
              <w:ind w:left="360"/>
              <w:rPr>
                <w:iCs/>
              </w:rPr>
            </w:pPr>
            <w:r w:rsidRPr="003C6F1B">
              <w:rPr>
                <w:iCs/>
              </w:rPr>
              <w:t xml:space="preserve">Biblioteca Publică </w:t>
            </w:r>
            <w:r w:rsidR="00225C26">
              <w:rPr>
                <w:iCs/>
              </w:rPr>
              <w:t>com. Boșcana;</w:t>
            </w:r>
          </w:p>
          <w:p w14:paraId="552E7F21" w14:textId="7F515573" w:rsidR="00225C26" w:rsidRPr="002922D4" w:rsidRDefault="00225C26" w:rsidP="00225C26">
            <w:pPr>
              <w:pStyle w:val="a4"/>
              <w:numPr>
                <w:ilvl w:val="0"/>
                <w:numId w:val="2"/>
              </w:numPr>
              <w:ind w:left="360"/>
              <w:rPr>
                <w:iCs/>
              </w:rPr>
            </w:pPr>
            <w:r>
              <w:rPr>
                <w:iCs/>
              </w:rPr>
              <w:t>Muzeul satului.</w:t>
            </w:r>
          </w:p>
        </w:tc>
      </w:tr>
      <w:tr w:rsidR="00F842E4" w:rsidRPr="00E938A0" w14:paraId="15AC10F6" w14:textId="77777777" w:rsidTr="00DF435F">
        <w:tc>
          <w:tcPr>
            <w:tcW w:w="2069" w:type="dxa"/>
          </w:tcPr>
          <w:p w14:paraId="0F1D7DBF" w14:textId="77777777" w:rsidR="00F842E4" w:rsidRPr="00BD4375" w:rsidRDefault="00F842E4" w:rsidP="00F842E4">
            <w:pPr>
              <w:jc w:val="left"/>
            </w:pPr>
            <w:r w:rsidRPr="00BD4375">
              <w:t>Constatări</w:t>
            </w:r>
          </w:p>
        </w:tc>
        <w:tc>
          <w:tcPr>
            <w:tcW w:w="7570" w:type="dxa"/>
            <w:gridSpan w:val="3"/>
          </w:tcPr>
          <w:p w14:paraId="25D446FE" w14:textId="33F2E8EC" w:rsidR="00D30949" w:rsidRPr="00225C26" w:rsidRDefault="002922D4" w:rsidP="00225C26">
            <w:pPr>
              <w:pStyle w:val="a4"/>
              <w:numPr>
                <w:ilvl w:val="0"/>
                <w:numId w:val="2"/>
              </w:numPr>
              <w:ind w:left="360"/>
              <w:rPr>
                <w:rFonts w:eastAsia="Times New Roman"/>
                <w:iCs/>
                <w:lang w:val="ro-RO"/>
              </w:rPr>
            </w:pPr>
            <w:r w:rsidRPr="002922D4">
              <w:rPr>
                <w:iCs/>
                <w:lang w:val="ro-RO"/>
              </w:rPr>
              <w:t>Promovom</w:t>
            </w:r>
            <w:r>
              <w:rPr>
                <w:i/>
                <w:iCs/>
                <w:lang w:val="ro-RO"/>
              </w:rPr>
              <w:t xml:space="preserve"> </w:t>
            </w:r>
            <w:r w:rsidRPr="009F6396">
              <w:rPr>
                <w:lang w:val="ro-RO"/>
              </w:rPr>
              <w:t>și valorifică eficient parteneriate cu reprezentanții</w:t>
            </w:r>
            <w:r>
              <w:rPr>
                <w:lang w:val="ro-RO"/>
              </w:rPr>
              <w:t xml:space="preserve"> comunității, pe aspecte ce </w:t>
            </w:r>
            <w:r w:rsidRPr="009F6396">
              <w:rPr>
                <w:color w:val="262626" w:themeColor="text1" w:themeTint="D9"/>
                <w:lang w:val="ro-RO"/>
              </w:rPr>
              <w:t xml:space="preserve"> privește </w:t>
            </w:r>
            <w:r w:rsidRPr="009F6396">
              <w:rPr>
                <w:lang w:val="ro-RO"/>
              </w:rPr>
              <w:t>îmbunătățirea condițiilor de în</w:t>
            </w:r>
            <w:r>
              <w:rPr>
                <w:lang w:val="ro-RO"/>
              </w:rPr>
              <w:t xml:space="preserve">vățare și odihnă pentru </w:t>
            </w:r>
            <w:r w:rsidRPr="009F6396">
              <w:rPr>
                <w:lang w:val="ro-RO"/>
              </w:rPr>
              <w:t>copii;</w:t>
            </w:r>
          </w:p>
          <w:p w14:paraId="5BB43B1D" w14:textId="6E1D23F7" w:rsidR="00D30949" w:rsidRPr="00D30949" w:rsidRDefault="00D30949" w:rsidP="00D30949">
            <w:pPr>
              <w:pStyle w:val="a4"/>
              <w:numPr>
                <w:ilvl w:val="0"/>
                <w:numId w:val="2"/>
              </w:numPr>
              <w:rPr>
                <w:rFonts w:eastAsia="Times New Roman"/>
                <w:iCs/>
                <w:lang w:val="ro-RO"/>
              </w:rPr>
            </w:pPr>
            <w:r w:rsidRPr="00D30949">
              <w:rPr>
                <w:rFonts w:eastAsia="Times New Roman"/>
                <w:iCs/>
                <w:lang w:val="ro-RO"/>
              </w:rPr>
              <w:t xml:space="preserve">Reparația capitală </w:t>
            </w:r>
            <w:r w:rsidR="00225C26">
              <w:rPr>
                <w:rFonts w:eastAsia="Times New Roman"/>
                <w:iCs/>
                <w:lang w:val="ro-RO"/>
              </w:rPr>
              <w:t xml:space="preserve">a acoperișului la blocul alimentar (noiem., 2020) suma de </w:t>
            </w:r>
            <w:r w:rsidR="00EC06AA">
              <w:rPr>
                <w:color w:val="000000"/>
                <w:lang w:val="ro-RO"/>
              </w:rPr>
              <w:t xml:space="preserve">247.135 lei din partea </w:t>
            </w:r>
            <w:r w:rsidR="00EC06AA">
              <w:rPr>
                <w:rFonts w:eastAsia="Times New Roman"/>
                <w:iCs/>
                <w:lang w:val="ro-RO"/>
              </w:rPr>
              <w:t>APL com. Boșcana.</w:t>
            </w:r>
            <w:r w:rsidRPr="00D30949">
              <w:rPr>
                <w:rFonts w:eastAsia="Times New Roman"/>
                <w:iCs/>
                <w:lang w:val="ro-RO"/>
              </w:rPr>
              <w:t xml:space="preserve"> </w:t>
            </w:r>
          </w:p>
          <w:p w14:paraId="2C4CB442" w14:textId="77777777" w:rsidR="00D30949" w:rsidRPr="002922D4" w:rsidRDefault="00D30949" w:rsidP="00954EAD">
            <w:pPr>
              <w:pStyle w:val="a4"/>
              <w:numPr>
                <w:ilvl w:val="0"/>
                <w:numId w:val="2"/>
              </w:numPr>
              <w:ind w:left="360"/>
              <w:rPr>
                <w:rFonts w:eastAsia="Times New Roman"/>
                <w:iCs/>
                <w:lang w:val="ro-RO"/>
              </w:rPr>
            </w:pPr>
          </w:p>
        </w:tc>
      </w:tr>
      <w:tr w:rsidR="00F842E4" w:rsidRPr="00E938A0" w14:paraId="41B9F18C" w14:textId="77777777" w:rsidTr="00DF435F">
        <w:tc>
          <w:tcPr>
            <w:tcW w:w="2069" w:type="dxa"/>
          </w:tcPr>
          <w:p w14:paraId="05135DB3" w14:textId="77777777" w:rsidR="00F842E4" w:rsidRPr="00BD4375" w:rsidRDefault="00F842E4" w:rsidP="00F842E4">
            <w:pPr>
              <w:jc w:val="left"/>
            </w:pPr>
            <w:r>
              <w:t>Pondere și punctaj acordat</w:t>
            </w:r>
            <w:r w:rsidRPr="00BD4375">
              <w:t xml:space="preserve"> </w:t>
            </w:r>
          </w:p>
        </w:tc>
        <w:tc>
          <w:tcPr>
            <w:tcW w:w="1475" w:type="dxa"/>
          </w:tcPr>
          <w:p w14:paraId="52FE5592" w14:textId="77777777" w:rsidR="00F842E4" w:rsidRPr="00E938A0" w:rsidRDefault="00F842E4" w:rsidP="00F842E4">
            <w:r w:rsidRPr="00BD4375">
              <w:t>Pondere:</w:t>
            </w:r>
            <w:r w:rsidRPr="00E938A0">
              <w:t xml:space="preserve"> </w:t>
            </w:r>
            <w:r>
              <w:rPr>
                <w:bCs/>
              </w:rPr>
              <w:t>1</w:t>
            </w:r>
          </w:p>
        </w:tc>
        <w:tc>
          <w:tcPr>
            <w:tcW w:w="3827" w:type="dxa"/>
          </w:tcPr>
          <w:p w14:paraId="0225AF10" w14:textId="77777777" w:rsidR="00F842E4" w:rsidRPr="00E938A0" w:rsidRDefault="00F842E4" w:rsidP="00F842E4">
            <w:r>
              <w:t>Autoevaluare conform criteriilor: -</w:t>
            </w:r>
            <w:r w:rsidR="002B30E9">
              <w:t>0,75</w:t>
            </w:r>
          </w:p>
        </w:tc>
        <w:tc>
          <w:tcPr>
            <w:tcW w:w="2268" w:type="dxa"/>
          </w:tcPr>
          <w:p w14:paraId="7AB9B74D" w14:textId="638032B1" w:rsidR="00F842E4" w:rsidRPr="00D25024" w:rsidRDefault="00F842E4" w:rsidP="00F842E4">
            <w:r>
              <w:t xml:space="preserve">Punctaj acordat: - </w:t>
            </w:r>
            <w:r w:rsidR="00AA7CA5">
              <w:t>0,75</w:t>
            </w:r>
          </w:p>
        </w:tc>
      </w:tr>
    </w:tbl>
    <w:p w14:paraId="157459E9" w14:textId="77777777" w:rsidR="00D25024" w:rsidRDefault="00D25024" w:rsidP="00D25024"/>
    <w:p w14:paraId="2BA9EF27" w14:textId="77777777" w:rsidR="00D25024" w:rsidRPr="003854E4" w:rsidRDefault="00D25024" w:rsidP="00D25024">
      <w:pPr>
        <w:rPr>
          <w:b/>
          <w:bCs/>
          <w:color w:val="FF0000"/>
        </w:rPr>
      </w:pPr>
      <w:r w:rsidRPr="003854E4">
        <w:rPr>
          <w:b/>
          <w:bCs/>
          <w:color w:val="FF0000"/>
        </w:rPr>
        <w:t xml:space="preserve">Domeniu: Capacitate instituțională </w:t>
      </w:r>
    </w:p>
    <w:p w14:paraId="314864CA" w14:textId="77777777" w:rsidR="00D25024" w:rsidRPr="003232B2" w:rsidRDefault="00D25024" w:rsidP="00D25024">
      <w:pPr>
        <w:rPr>
          <w:color w:val="00B050"/>
          <w:lang w:val="en-US"/>
        </w:rPr>
      </w:pPr>
      <w:r w:rsidRPr="003854E4">
        <w:rPr>
          <w:b/>
          <w:bCs/>
          <w:color w:val="00B050"/>
          <w:lang w:val="en-US"/>
        </w:rPr>
        <w:t>Indicator 2.2.3.</w:t>
      </w:r>
      <w:r w:rsidRPr="003854E4">
        <w:rPr>
          <w:color w:val="00B050"/>
          <w:lang w:val="en-US"/>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8933E03" w14:textId="77777777" w:rsidTr="00DF435F">
        <w:tc>
          <w:tcPr>
            <w:tcW w:w="2069" w:type="dxa"/>
          </w:tcPr>
          <w:p w14:paraId="414F6702" w14:textId="77777777" w:rsidR="00F842E4" w:rsidRPr="00BD4375" w:rsidRDefault="00F842E4" w:rsidP="00F842E4">
            <w:pPr>
              <w:jc w:val="left"/>
            </w:pPr>
            <w:r w:rsidRPr="00BD4375">
              <w:t xml:space="preserve">Dovezi </w:t>
            </w:r>
          </w:p>
        </w:tc>
        <w:tc>
          <w:tcPr>
            <w:tcW w:w="7570" w:type="dxa"/>
            <w:gridSpan w:val="3"/>
          </w:tcPr>
          <w:p w14:paraId="22F8AD74" w14:textId="2C393E25" w:rsidR="002B30E9" w:rsidRPr="00AC0586" w:rsidRDefault="002B30E9" w:rsidP="002B30E9">
            <w:pPr>
              <w:pStyle w:val="a4"/>
              <w:numPr>
                <w:ilvl w:val="0"/>
                <w:numId w:val="2"/>
              </w:numPr>
              <w:ind w:left="360"/>
              <w:rPr>
                <w:iCs/>
                <w:szCs w:val="24"/>
              </w:rPr>
            </w:pPr>
            <w:r w:rsidRPr="003C60D5">
              <w:rPr>
                <w:iCs/>
              </w:rPr>
              <w:t>Desemnarea unui părinte în Consiliul d</w:t>
            </w:r>
            <w:r w:rsidR="00EC06AA">
              <w:rPr>
                <w:iCs/>
              </w:rPr>
              <w:t>e administrație al instituției;</w:t>
            </w:r>
          </w:p>
          <w:p w14:paraId="0CC42E17" w14:textId="40CAE380" w:rsidR="002B30E9" w:rsidRPr="00EC06AA" w:rsidRDefault="002B30E9" w:rsidP="00EC06AA">
            <w:pPr>
              <w:pStyle w:val="a4"/>
              <w:numPr>
                <w:ilvl w:val="0"/>
                <w:numId w:val="2"/>
              </w:numPr>
              <w:ind w:left="360"/>
              <w:rPr>
                <w:iCs/>
                <w:szCs w:val="24"/>
              </w:rPr>
            </w:pPr>
            <w:r w:rsidRPr="00EC06AA">
              <w:rPr>
                <w:iCs/>
              </w:rPr>
              <w:t>Ordin intern nr. 1</w:t>
            </w:r>
            <w:r w:rsidR="00EC06AA" w:rsidRPr="00EC06AA">
              <w:rPr>
                <w:iCs/>
              </w:rPr>
              <w:t>1</w:t>
            </w:r>
            <w:r w:rsidRPr="00EC06AA">
              <w:rPr>
                <w:iCs/>
              </w:rPr>
              <w:t xml:space="preserve"> din </w:t>
            </w:r>
            <w:r w:rsidR="00EC06AA" w:rsidRPr="00EC06AA">
              <w:rPr>
                <w:iCs/>
              </w:rPr>
              <w:t>02</w:t>
            </w:r>
            <w:r w:rsidRPr="00EC06AA">
              <w:rPr>
                <w:iCs/>
              </w:rPr>
              <w:t>.09.20</w:t>
            </w:r>
            <w:r w:rsidR="00EC06AA" w:rsidRPr="00EC06AA">
              <w:rPr>
                <w:iCs/>
              </w:rPr>
              <w:t>20</w:t>
            </w:r>
            <w:r w:rsidRPr="00EC06AA">
              <w:rPr>
                <w:iCs/>
              </w:rPr>
              <w:t xml:space="preserve"> Cu privire la Constituirea Consiliului de etică;</w:t>
            </w:r>
            <w:r w:rsidR="00EC06AA">
              <w:rPr>
                <w:iCs/>
              </w:rPr>
              <w:t xml:space="preserve"> </w:t>
            </w:r>
          </w:p>
          <w:p w14:paraId="5D28E306" w14:textId="44102FBF" w:rsidR="002B30E9" w:rsidRPr="00AC0586" w:rsidRDefault="002B30E9" w:rsidP="002B30E9">
            <w:pPr>
              <w:pStyle w:val="a4"/>
              <w:numPr>
                <w:ilvl w:val="0"/>
                <w:numId w:val="2"/>
              </w:numPr>
              <w:ind w:left="360"/>
              <w:rPr>
                <w:iCs/>
                <w:szCs w:val="24"/>
              </w:rPr>
            </w:pPr>
            <w:r w:rsidRPr="00AC0586">
              <w:rPr>
                <w:iCs/>
              </w:rPr>
              <w:t>Desemnarea anuală a Comitetelor de părinți la nivel d</w:t>
            </w:r>
            <w:r w:rsidR="00EC06AA">
              <w:rPr>
                <w:iCs/>
              </w:rPr>
              <w:t>e grupă, alegerea președinților, secretarului, membrilor;</w:t>
            </w:r>
          </w:p>
          <w:p w14:paraId="2C881D9E" w14:textId="1873ACBC" w:rsidR="002B30E9" w:rsidRPr="00EC06AA" w:rsidRDefault="002B30E9" w:rsidP="00EC06AA">
            <w:pPr>
              <w:pStyle w:val="a4"/>
              <w:numPr>
                <w:ilvl w:val="0"/>
                <w:numId w:val="2"/>
              </w:numPr>
              <w:ind w:left="360"/>
              <w:rPr>
                <w:iCs/>
              </w:rPr>
            </w:pPr>
            <w:r w:rsidRPr="00EC06AA">
              <w:rPr>
                <w:iCs/>
              </w:rPr>
              <w:t>Procese verbal ale comitetului părintesc</w:t>
            </w:r>
            <w:r w:rsidR="00EC06AA">
              <w:rPr>
                <w:iCs/>
              </w:rPr>
              <w:t>;</w:t>
            </w:r>
            <w:r w:rsidRPr="00EC06AA">
              <w:rPr>
                <w:iCs/>
              </w:rPr>
              <w:t xml:space="preserve"> </w:t>
            </w:r>
            <w:r w:rsidR="00EC06AA">
              <w:rPr>
                <w:iCs/>
              </w:rPr>
              <w:t xml:space="preserve"> </w:t>
            </w:r>
          </w:p>
          <w:p w14:paraId="7CE50239" w14:textId="6EA7E9CE" w:rsidR="00061F9B" w:rsidRPr="00BD392B" w:rsidRDefault="002B30E9" w:rsidP="00EC06AA">
            <w:pPr>
              <w:pStyle w:val="a4"/>
              <w:numPr>
                <w:ilvl w:val="0"/>
                <w:numId w:val="2"/>
              </w:numPr>
              <w:ind w:left="360"/>
              <w:rPr>
                <w:iCs/>
              </w:rPr>
            </w:pPr>
            <w:r>
              <w:rPr>
                <w:iCs/>
              </w:rPr>
              <w:t>Procese verbal a adunarilor de parinți generale și pe grupe</w:t>
            </w:r>
            <w:r w:rsidR="00EC06AA">
              <w:rPr>
                <w:iCs/>
              </w:rPr>
              <w:t>.</w:t>
            </w:r>
          </w:p>
        </w:tc>
      </w:tr>
      <w:tr w:rsidR="00F842E4" w:rsidRPr="00E938A0" w14:paraId="28D8F8E5" w14:textId="77777777" w:rsidTr="00DF435F">
        <w:tc>
          <w:tcPr>
            <w:tcW w:w="2069" w:type="dxa"/>
          </w:tcPr>
          <w:p w14:paraId="43BEFC4A" w14:textId="77777777" w:rsidR="00F842E4" w:rsidRPr="00BD4375" w:rsidRDefault="00F842E4" w:rsidP="00F842E4">
            <w:pPr>
              <w:jc w:val="left"/>
            </w:pPr>
            <w:r w:rsidRPr="00BD4375">
              <w:t>Constatări</w:t>
            </w:r>
          </w:p>
        </w:tc>
        <w:tc>
          <w:tcPr>
            <w:tcW w:w="7570" w:type="dxa"/>
            <w:gridSpan w:val="3"/>
          </w:tcPr>
          <w:p w14:paraId="10E17ED3" w14:textId="37F49A3C" w:rsidR="00D30949" w:rsidRPr="00D30949" w:rsidRDefault="00AD242A" w:rsidP="00D30949">
            <w:pPr>
              <w:pStyle w:val="a4"/>
              <w:numPr>
                <w:ilvl w:val="0"/>
                <w:numId w:val="2"/>
              </w:numPr>
              <w:ind w:left="360"/>
              <w:rPr>
                <w:rFonts w:eastAsia="Times New Roman"/>
                <w:iCs/>
              </w:rPr>
            </w:pPr>
            <w:r w:rsidRPr="009F6396">
              <w:rPr>
                <w:lang w:val="ro-RO"/>
              </w:rPr>
              <w:t xml:space="preserve"> Dezvoltă</w:t>
            </w:r>
            <w:r>
              <w:rPr>
                <w:lang w:val="ro-RO"/>
              </w:rPr>
              <w:t xml:space="preserve">m </w:t>
            </w:r>
            <w:r w:rsidRPr="009F6396">
              <w:rPr>
                <w:lang w:val="ro-RO"/>
              </w:rPr>
              <w:t xml:space="preserve"> un parteneriat eficient cu părinții, valorificând intens opiniile și bunele practici ale acestora în </w:t>
            </w:r>
            <w:r>
              <w:rPr>
                <w:lang w:val="ro-RO"/>
              </w:rPr>
              <w:t>asigurarea interesului  copiil</w:t>
            </w:r>
            <w:r w:rsidR="00EC06AA">
              <w:rPr>
                <w:lang w:val="ro-RO"/>
              </w:rPr>
              <w:t>or;</w:t>
            </w:r>
          </w:p>
          <w:p w14:paraId="35CB1342" w14:textId="5C750F7C" w:rsidR="00D30949" w:rsidRPr="00D30949" w:rsidRDefault="00D30949" w:rsidP="00D30949">
            <w:pPr>
              <w:pStyle w:val="a4"/>
              <w:numPr>
                <w:ilvl w:val="0"/>
                <w:numId w:val="2"/>
              </w:numPr>
              <w:ind w:left="360"/>
              <w:rPr>
                <w:rFonts w:eastAsia="Times New Roman"/>
                <w:iCs/>
              </w:rPr>
            </w:pPr>
            <w:r w:rsidRPr="00D30949">
              <w:rPr>
                <w:rFonts w:eastAsia="Times New Roman"/>
                <w:iCs/>
              </w:rPr>
              <w:t>Instituţia dispune de</w:t>
            </w:r>
            <w:r>
              <w:rPr>
                <w:rFonts w:eastAsia="Times New Roman"/>
                <w:iCs/>
              </w:rPr>
              <w:t xml:space="preserve"> mijloace de comunicare </w:t>
            </w:r>
            <w:proofErr w:type="gramStart"/>
            <w:r>
              <w:rPr>
                <w:rFonts w:eastAsia="Times New Roman"/>
                <w:iCs/>
              </w:rPr>
              <w:t xml:space="preserve">prin </w:t>
            </w:r>
            <w:r w:rsidRPr="00D30949">
              <w:rPr>
                <w:rFonts w:eastAsia="Times New Roman"/>
                <w:iCs/>
              </w:rPr>
              <w:t xml:space="preserve"> panoul</w:t>
            </w:r>
            <w:proofErr w:type="gramEnd"/>
            <w:r w:rsidRPr="00D30949">
              <w:rPr>
                <w:rFonts w:eastAsia="Times New Roman"/>
                <w:iCs/>
              </w:rPr>
              <w:t xml:space="preserve"> informativ pentru părinţi, sondaje, </w:t>
            </w:r>
            <w:r w:rsidR="003854E4">
              <w:rPr>
                <w:rFonts w:eastAsia="Times New Roman"/>
                <w:iCs/>
              </w:rPr>
              <w:t xml:space="preserve">chestionare, </w:t>
            </w:r>
            <w:r w:rsidRPr="00D30949">
              <w:rPr>
                <w:rFonts w:eastAsia="Times New Roman"/>
                <w:iCs/>
              </w:rPr>
              <w:t xml:space="preserve">boxe, </w:t>
            </w:r>
            <w:r w:rsidR="003854E4">
              <w:rPr>
                <w:rFonts w:eastAsia="Times New Roman"/>
                <w:iCs/>
              </w:rPr>
              <w:t xml:space="preserve">profil și pagina facebook, grupurile pe messenger, viber, </w:t>
            </w:r>
            <w:r w:rsidRPr="00D30949">
              <w:rPr>
                <w:rFonts w:eastAsia="Times New Roman"/>
                <w:iCs/>
              </w:rPr>
              <w:t>prin intermediul cărora părinţii îşi pot exprima opinia, pe toate aspectele de interes</w:t>
            </w:r>
            <w:r w:rsidR="003854E4">
              <w:rPr>
                <w:rFonts w:eastAsia="Times New Roman"/>
                <w:iCs/>
              </w:rPr>
              <w:t>;</w:t>
            </w:r>
          </w:p>
          <w:p w14:paraId="4AAEA411" w14:textId="3AA45208" w:rsidR="00D30949" w:rsidRPr="00D30949" w:rsidRDefault="00D30949" w:rsidP="00D30949">
            <w:pPr>
              <w:pStyle w:val="a4"/>
              <w:numPr>
                <w:ilvl w:val="0"/>
                <w:numId w:val="2"/>
              </w:numPr>
              <w:ind w:left="360"/>
              <w:rPr>
                <w:rFonts w:eastAsia="Times New Roman"/>
                <w:iCs/>
              </w:rPr>
            </w:pPr>
            <w:r w:rsidRPr="00D30949">
              <w:rPr>
                <w:rFonts w:eastAsia="Times New Roman"/>
                <w:iCs/>
                <w:lang w:bidi="ro-RO"/>
              </w:rPr>
              <w:t>Pentru informarea periodică a părinţilor cadre</w:t>
            </w:r>
            <w:r>
              <w:rPr>
                <w:rFonts w:eastAsia="Times New Roman"/>
                <w:iCs/>
                <w:lang w:bidi="ro-RO"/>
              </w:rPr>
              <w:t>le didactice pun d</w:t>
            </w:r>
            <w:r w:rsidR="003854E4">
              <w:rPr>
                <w:rFonts w:eastAsia="Times New Roman"/>
                <w:iCs/>
                <w:lang w:bidi="ro-RO"/>
              </w:rPr>
              <w:t>iferite informații în avizier și în grup online.</w:t>
            </w:r>
          </w:p>
        </w:tc>
      </w:tr>
      <w:tr w:rsidR="00F842E4" w:rsidRPr="00E938A0" w14:paraId="3A906F1D" w14:textId="77777777" w:rsidTr="00DF435F">
        <w:tc>
          <w:tcPr>
            <w:tcW w:w="2069" w:type="dxa"/>
          </w:tcPr>
          <w:p w14:paraId="26D11F11" w14:textId="77777777" w:rsidR="00F842E4" w:rsidRPr="00BD4375" w:rsidRDefault="00F842E4" w:rsidP="00F842E4">
            <w:pPr>
              <w:jc w:val="left"/>
            </w:pPr>
            <w:r>
              <w:t>Pondere și punctaj acordat</w:t>
            </w:r>
            <w:r w:rsidRPr="00BD4375">
              <w:t xml:space="preserve"> </w:t>
            </w:r>
          </w:p>
        </w:tc>
        <w:tc>
          <w:tcPr>
            <w:tcW w:w="1475" w:type="dxa"/>
          </w:tcPr>
          <w:p w14:paraId="3FA199A8" w14:textId="77777777" w:rsidR="00F842E4" w:rsidRPr="00E938A0" w:rsidRDefault="00F842E4" w:rsidP="00F842E4">
            <w:r w:rsidRPr="00BD4375">
              <w:t>Pondere:</w:t>
            </w:r>
            <w:r w:rsidRPr="00E938A0">
              <w:t xml:space="preserve"> </w:t>
            </w:r>
            <w:r>
              <w:rPr>
                <w:bCs/>
              </w:rPr>
              <w:t>2</w:t>
            </w:r>
          </w:p>
        </w:tc>
        <w:tc>
          <w:tcPr>
            <w:tcW w:w="3827" w:type="dxa"/>
          </w:tcPr>
          <w:p w14:paraId="35908AA3" w14:textId="4326116E" w:rsidR="00F842E4" w:rsidRPr="00E938A0" w:rsidRDefault="00F842E4" w:rsidP="00AA7CA5">
            <w:r>
              <w:t>Autoevaluare conform criteriilor: -</w:t>
            </w:r>
            <w:r w:rsidR="00AA7CA5">
              <w:t>0</w:t>
            </w:r>
            <w:r w:rsidR="00D30949">
              <w:t>,5</w:t>
            </w:r>
          </w:p>
        </w:tc>
        <w:tc>
          <w:tcPr>
            <w:tcW w:w="2268" w:type="dxa"/>
          </w:tcPr>
          <w:p w14:paraId="0523696F" w14:textId="474438A8" w:rsidR="00F842E4" w:rsidRPr="00D25024" w:rsidRDefault="00F842E4" w:rsidP="00F842E4">
            <w:r>
              <w:t xml:space="preserve">Punctaj acordat: - </w:t>
            </w:r>
            <w:r w:rsidR="00AA7CA5">
              <w:t>1</w:t>
            </w:r>
          </w:p>
        </w:tc>
      </w:tr>
    </w:tbl>
    <w:p w14:paraId="52037052" w14:textId="77777777" w:rsidR="00D25024" w:rsidRDefault="00D25024" w:rsidP="00D25024"/>
    <w:p w14:paraId="68F8C9E3" w14:textId="77777777" w:rsidR="00D25024" w:rsidRPr="00385EDC" w:rsidRDefault="00D25024" w:rsidP="00D25024">
      <w:pPr>
        <w:rPr>
          <w:b/>
          <w:bCs/>
          <w:color w:val="FF0000"/>
        </w:rPr>
      </w:pPr>
      <w:r w:rsidRPr="00385EDC">
        <w:rPr>
          <w:b/>
          <w:bCs/>
          <w:color w:val="FF0000"/>
        </w:rPr>
        <w:t>Domeniu: Curriculum/ proces educațional</w:t>
      </w:r>
    </w:p>
    <w:p w14:paraId="2B65E9F9" w14:textId="77777777" w:rsidR="00D25024" w:rsidRPr="00385EDC" w:rsidRDefault="00D25024" w:rsidP="00D25024">
      <w:pPr>
        <w:rPr>
          <w:color w:val="00B050"/>
          <w:lang w:val="en-US"/>
        </w:rPr>
      </w:pPr>
      <w:r w:rsidRPr="00385EDC">
        <w:rPr>
          <w:b/>
          <w:bCs/>
          <w:color w:val="00B050"/>
          <w:lang w:val="en-US"/>
        </w:rPr>
        <w:t>Indicator 2.2.4.</w:t>
      </w:r>
      <w:r w:rsidRPr="00385EDC">
        <w:rPr>
          <w:color w:val="00B050"/>
          <w:lang w:val="en-US"/>
        </w:rPr>
        <w:t xml:space="preserve"> Participarea structurilor asociative ale elevilor/ copiilor, părinților și a comunității la elaborarea documentelor programatice ale instituției, la pedagogizarea părinților și implicarea acestora și a altor actori comunitari ca persoane-resursă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583E71F" w14:textId="77777777" w:rsidTr="00DF435F">
        <w:tc>
          <w:tcPr>
            <w:tcW w:w="2069" w:type="dxa"/>
          </w:tcPr>
          <w:p w14:paraId="7FCDCD7F" w14:textId="77777777" w:rsidR="00F842E4" w:rsidRPr="00BD4375" w:rsidRDefault="00F842E4" w:rsidP="00F842E4">
            <w:pPr>
              <w:jc w:val="left"/>
            </w:pPr>
            <w:r w:rsidRPr="00BD4375">
              <w:t xml:space="preserve">Dovezi </w:t>
            </w:r>
          </w:p>
        </w:tc>
        <w:tc>
          <w:tcPr>
            <w:tcW w:w="7570" w:type="dxa"/>
            <w:gridSpan w:val="3"/>
          </w:tcPr>
          <w:p w14:paraId="32BAC2D2" w14:textId="5ABA6BC7" w:rsidR="004251DB" w:rsidRPr="00BF0A26" w:rsidRDefault="004251DB" w:rsidP="00BF0A26">
            <w:pPr>
              <w:pStyle w:val="a4"/>
              <w:numPr>
                <w:ilvl w:val="0"/>
                <w:numId w:val="30"/>
              </w:numPr>
              <w:rPr>
                <w:iCs/>
              </w:rPr>
            </w:pPr>
            <w:r w:rsidRPr="00BF0A26">
              <w:rPr>
                <w:iCs/>
              </w:rPr>
              <w:t>Proces - verbal nr.</w:t>
            </w:r>
            <w:r w:rsidR="003854E4" w:rsidRPr="00BF0A26">
              <w:rPr>
                <w:iCs/>
              </w:rPr>
              <w:t xml:space="preserve"> </w:t>
            </w:r>
            <w:r w:rsidRPr="00BF0A26">
              <w:rPr>
                <w:iCs/>
              </w:rPr>
              <w:t>0</w:t>
            </w:r>
            <w:r w:rsidR="00BF0A26" w:rsidRPr="00BF0A26">
              <w:rPr>
                <w:iCs/>
              </w:rPr>
              <w:t>1</w:t>
            </w:r>
            <w:r w:rsidR="00BF0A26">
              <w:rPr>
                <w:iCs/>
              </w:rPr>
              <w:t xml:space="preserve"> din aug. </w:t>
            </w:r>
            <w:proofErr w:type="gramStart"/>
            <w:r w:rsidRPr="00BF0A26">
              <w:rPr>
                <w:iCs/>
              </w:rPr>
              <w:t>2020  privind</w:t>
            </w:r>
            <w:proofErr w:type="gramEnd"/>
            <w:r w:rsidRPr="00BF0A26">
              <w:rPr>
                <w:iCs/>
              </w:rPr>
              <w:t xml:space="preserve"> elaborarea Planului anual de activitate</w:t>
            </w:r>
            <w:r w:rsidR="003854E4" w:rsidRPr="00BF0A26">
              <w:rPr>
                <w:iCs/>
              </w:rPr>
              <w:t xml:space="preserve"> a Consiliului de administrație</w:t>
            </w:r>
            <w:r w:rsidR="00BF0A26">
              <w:rPr>
                <w:iCs/>
              </w:rPr>
              <w:t>, vezi: planul de activitate al IET</w:t>
            </w:r>
            <w:r w:rsidR="003854E4" w:rsidRPr="00BF0A26">
              <w:rPr>
                <w:iCs/>
              </w:rPr>
              <w:t>;</w:t>
            </w:r>
          </w:p>
          <w:p w14:paraId="41D0C8C2" w14:textId="6F725D30" w:rsidR="00061F9B" w:rsidRDefault="009A3A5E" w:rsidP="004251DB">
            <w:pPr>
              <w:pStyle w:val="a4"/>
              <w:numPr>
                <w:ilvl w:val="0"/>
                <w:numId w:val="2"/>
              </w:numPr>
              <w:ind w:left="360"/>
              <w:rPr>
                <w:iCs/>
              </w:rPr>
            </w:pPr>
            <w:r w:rsidRPr="004251DB">
              <w:rPr>
                <w:iCs/>
              </w:rPr>
              <w:t>Activități extracuriculare</w:t>
            </w:r>
            <w:r w:rsidR="003854E4">
              <w:rPr>
                <w:iCs/>
              </w:rPr>
              <w:t>;</w:t>
            </w:r>
          </w:p>
          <w:p w14:paraId="01B2857C" w14:textId="4267D558" w:rsidR="004251DB" w:rsidRDefault="00385EDC" w:rsidP="004251DB">
            <w:pPr>
              <w:pStyle w:val="a4"/>
              <w:numPr>
                <w:ilvl w:val="0"/>
                <w:numId w:val="2"/>
              </w:numPr>
              <w:ind w:left="360"/>
              <w:rPr>
                <w:iCs/>
              </w:rPr>
            </w:pPr>
            <w:r>
              <w:rPr>
                <w:iCs/>
              </w:rPr>
              <w:lastRenderedPageBreak/>
              <w:t>Expoziții cu tematică a fiecărui ano</w:t>
            </w:r>
            <w:r w:rsidR="003854E4">
              <w:rPr>
                <w:iCs/>
              </w:rPr>
              <w:t>timp</w:t>
            </w:r>
            <w:r w:rsidR="004251DB" w:rsidRPr="004251DB">
              <w:rPr>
                <w:iCs/>
              </w:rPr>
              <w:t>;</w:t>
            </w:r>
          </w:p>
          <w:p w14:paraId="38B792B4" w14:textId="483C4E2C" w:rsidR="009A3A5E" w:rsidRPr="00BF0A26" w:rsidRDefault="003854E4" w:rsidP="00BF0A26">
            <w:pPr>
              <w:pStyle w:val="a4"/>
              <w:numPr>
                <w:ilvl w:val="0"/>
                <w:numId w:val="2"/>
              </w:numPr>
              <w:ind w:left="360"/>
              <w:rPr>
                <w:iCs/>
              </w:rPr>
            </w:pPr>
            <w:r>
              <w:rPr>
                <w:iCs/>
              </w:rPr>
              <w:t>Concursuri.</w:t>
            </w:r>
          </w:p>
        </w:tc>
      </w:tr>
      <w:tr w:rsidR="00F842E4" w:rsidRPr="00E938A0" w14:paraId="0D10BB0C" w14:textId="77777777" w:rsidTr="00DF435F">
        <w:tc>
          <w:tcPr>
            <w:tcW w:w="2069" w:type="dxa"/>
          </w:tcPr>
          <w:p w14:paraId="60467809" w14:textId="77777777" w:rsidR="00F842E4" w:rsidRPr="00BD4375" w:rsidRDefault="00F842E4" w:rsidP="00F842E4">
            <w:pPr>
              <w:jc w:val="left"/>
            </w:pPr>
            <w:r w:rsidRPr="00BD4375">
              <w:lastRenderedPageBreak/>
              <w:t>Constatări</w:t>
            </w:r>
          </w:p>
        </w:tc>
        <w:tc>
          <w:tcPr>
            <w:tcW w:w="7570" w:type="dxa"/>
            <w:gridSpan w:val="3"/>
          </w:tcPr>
          <w:p w14:paraId="0A77E124" w14:textId="64FBB8AC" w:rsidR="00BD392B" w:rsidRDefault="00BD392B" w:rsidP="00BD392B">
            <w:pPr>
              <w:pStyle w:val="a4"/>
              <w:numPr>
                <w:ilvl w:val="0"/>
                <w:numId w:val="2"/>
              </w:numPr>
              <w:rPr>
                <w:rFonts w:eastAsia="Times New Roman"/>
                <w:iCs/>
              </w:rPr>
            </w:pPr>
            <w:r w:rsidRPr="00BD392B">
              <w:rPr>
                <w:rFonts w:eastAsia="Times New Roman"/>
                <w:iCs/>
              </w:rPr>
              <w:t xml:space="preserve">Administraţia şi cadrele didactice încurajează părinţii să se implice în calitate de persoană-resursă în procesul </w:t>
            </w:r>
            <w:r w:rsidR="003854E4">
              <w:rPr>
                <w:rFonts w:eastAsia="Times New Roman"/>
                <w:iCs/>
              </w:rPr>
              <w:t>educational;</w:t>
            </w:r>
          </w:p>
          <w:p w14:paraId="39984DB7" w14:textId="6FBC924B" w:rsidR="00BD392B" w:rsidRPr="003854E4" w:rsidRDefault="00BD392B" w:rsidP="003854E4">
            <w:pPr>
              <w:pStyle w:val="a4"/>
              <w:numPr>
                <w:ilvl w:val="0"/>
                <w:numId w:val="2"/>
              </w:numPr>
              <w:rPr>
                <w:rFonts w:eastAsia="Times New Roman"/>
                <w:iCs/>
              </w:rPr>
            </w:pPr>
            <w:r w:rsidRPr="00BD392B">
              <w:rPr>
                <w:rFonts w:eastAsia="Times New Roman"/>
                <w:iCs/>
              </w:rPr>
              <w:t>În planificarea activităţii instituţiei se i</w:t>
            </w:r>
            <w:r w:rsidR="003854E4">
              <w:rPr>
                <w:rFonts w:eastAsia="Times New Roman"/>
                <w:iCs/>
              </w:rPr>
              <w:t>-</w:t>
            </w:r>
            <w:r w:rsidRPr="00BD392B">
              <w:rPr>
                <w:rFonts w:eastAsia="Times New Roman"/>
                <w:iCs/>
              </w:rPr>
              <w:t>au în calcul opiniile părin</w:t>
            </w:r>
            <w:r>
              <w:rPr>
                <w:rFonts w:eastAsia="Times New Roman"/>
                <w:iCs/>
              </w:rPr>
              <w:t xml:space="preserve">ţilor, </w:t>
            </w:r>
            <w:proofErr w:type="gramStart"/>
            <w:r>
              <w:rPr>
                <w:rFonts w:eastAsia="Times New Roman"/>
                <w:iCs/>
              </w:rPr>
              <w:t xml:space="preserve">copiilor </w:t>
            </w:r>
            <w:r w:rsidRPr="00BD392B">
              <w:rPr>
                <w:rFonts w:eastAsia="Times New Roman"/>
                <w:iCs/>
              </w:rPr>
              <w:t xml:space="preserve"> care</w:t>
            </w:r>
            <w:proofErr w:type="gramEnd"/>
            <w:r w:rsidRPr="00BD392B">
              <w:rPr>
                <w:rFonts w:eastAsia="Times New Roman"/>
                <w:iCs/>
              </w:rPr>
              <w:t xml:space="preserve"> sunt înregistrate în procesele verbale ale şedinţelor cu p</w:t>
            </w:r>
            <w:r w:rsidR="003854E4">
              <w:rPr>
                <w:rFonts w:eastAsia="Times New Roman"/>
                <w:iCs/>
              </w:rPr>
              <w:t>ărinţii.</w:t>
            </w:r>
          </w:p>
          <w:p w14:paraId="22EA2EC3" w14:textId="77777777" w:rsidR="00F842E4" w:rsidRPr="00F842E4" w:rsidRDefault="00F842E4" w:rsidP="00BD392B">
            <w:pPr>
              <w:pStyle w:val="a4"/>
              <w:ind w:left="720"/>
              <w:rPr>
                <w:rFonts w:eastAsia="Times New Roman"/>
                <w:iCs/>
              </w:rPr>
            </w:pPr>
          </w:p>
        </w:tc>
      </w:tr>
      <w:tr w:rsidR="00F842E4" w:rsidRPr="00E938A0" w14:paraId="64D5F531" w14:textId="77777777" w:rsidTr="00DF435F">
        <w:tc>
          <w:tcPr>
            <w:tcW w:w="2069" w:type="dxa"/>
          </w:tcPr>
          <w:p w14:paraId="55E4646B" w14:textId="77777777" w:rsidR="00F842E4" w:rsidRPr="00BD4375" w:rsidRDefault="00F842E4" w:rsidP="00F842E4">
            <w:pPr>
              <w:jc w:val="left"/>
            </w:pPr>
            <w:r>
              <w:t>Pondere și punctaj acordat</w:t>
            </w:r>
            <w:r w:rsidRPr="00BD4375">
              <w:t xml:space="preserve"> </w:t>
            </w:r>
          </w:p>
        </w:tc>
        <w:tc>
          <w:tcPr>
            <w:tcW w:w="1475" w:type="dxa"/>
          </w:tcPr>
          <w:p w14:paraId="35ED4B64" w14:textId="77777777" w:rsidR="00F842E4" w:rsidRPr="00E938A0" w:rsidRDefault="00F842E4" w:rsidP="00F842E4">
            <w:r w:rsidRPr="00BD4375">
              <w:t>Pondere:</w:t>
            </w:r>
            <w:r w:rsidRPr="00E938A0">
              <w:t xml:space="preserve"> </w:t>
            </w:r>
            <w:r>
              <w:rPr>
                <w:bCs/>
              </w:rPr>
              <w:t>2</w:t>
            </w:r>
          </w:p>
        </w:tc>
        <w:tc>
          <w:tcPr>
            <w:tcW w:w="3827" w:type="dxa"/>
          </w:tcPr>
          <w:p w14:paraId="6B721218" w14:textId="693B362A" w:rsidR="00F842E4" w:rsidRPr="00E938A0" w:rsidRDefault="00F842E4" w:rsidP="00F842E4">
            <w:r>
              <w:t>Autoevaluare conform criteriilor: -</w:t>
            </w:r>
            <w:r w:rsidR="00AA7CA5">
              <w:t>0</w:t>
            </w:r>
            <w:r w:rsidR="00385EDC">
              <w:t>,</w:t>
            </w:r>
            <w:r w:rsidR="00AA7CA5">
              <w:t>7</w:t>
            </w:r>
            <w:r w:rsidR="00385EDC">
              <w:t>5</w:t>
            </w:r>
          </w:p>
        </w:tc>
        <w:tc>
          <w:tcPr>
            <w:tcW w:w="2268" w:type="dxa"/>
          </w:tcPr>
          <w:p w14:paraId="122D0999" w14:textId="6CD142CD" w:rsidR="00F842E4" w:rsidRPr="00D25024" w:rsidRDefault="00F842E4" w:rsidP="00F842E4">
            <w:r>
              <w:t xml:space="preserve">Punctaj acordat: - </w:t>
            </w:r>
            <w:r w:rsidR="00AA7CA5">
              <w:t>1,5</w:t>
            </w:r>
          </w:p>
        </w:tc>
      </w:tr>
      <w:tr w:rsidR="00F842E4" w:rsidRPr="00E938A0" w14:paraId="56AABAED" w14:textId="77777777" w:rsidTr="00DF435F">
        <w:tc>
          <w:tcPr>
            <w:tcW w:w="7371" w:type="dxa"/>
            <w:gridSpan w:val="3"/>
          </w:tcPr>
          <w:p w14:paraId="7F2C44FE" w14:textId="454CD322" w:rsidR="00F842E4" w:rsidRPr="00415CB2" w:rsidRDefault="00F842E4" w:rsidP="00F842E4">
            <w:pPr>
              <w:rPr>
                <w:b/>
                <w:bCs/>
              </w:rPr>
            </w:pPr>
            <w:r w:rsidRPr="00415CB2">
              <w:rPr>
                <w:b/>
                <w:bCs/>
              </w:rPr>
              <w:t>Total standard</w:t>
            </w:r>
            <w:r w:rsidR="00193D8F">
              <w:rPr>
                <w:b/>
                <w:bCs/>
              </w:rPr>
              <w:t xml:space="preserve">              </w:t>
            </w:r>
            <w:r w:rsidR="00385EDC">
              <w:rPr>
                <w:b/>
                <w:bCs/>
              </w:rPr>
              <w:t xml:space="preserve">                             </w:t>
            </w:r>
            <w:r w:rsidR="00AA7CA5">
              <w:rPr>
                <w:b/>
                <w:bCs/>
              </w:rPr>
              <w:t>4</w:t>
            </w:r>
            <w:r w:rsidR="00385EDC">
              <w:rPr>
                <w:b/>
                <w:bCs/>
              </w:rPr>
              <w:t>,</w:t>
            </w:r>
            <w:r w:rsidR="00AA7CA5">
              <w:rPr>
                <w:b/>
                <w:bCs/>
              </w:rPr>
              <w:t>0</w:t>
            </w:r>
          </w:p>
        </w:tc>
        <w:tc>
          <w:tcPr>
            <w:tcW w:w="2268" w:type="dxa"/>
          </w:tcPr>
          <w:p w14:paraId="605FCF90" w14:textId="77777777" w:rsidR="00F842E4" w:rsidRPr="00415CB2" w:rsidRDefault="00F842E4" w:rsidP="00F842E4">
            <w:pPr>
              <w:rPr>
                <w:b/>
                <w:bCs/>
              </w:rPr>
            </w:pPr>
          </w:p>
        </w:tc>
      </w:tr>
    </w:tbl>
    <w:p w14:paraId="6ED1FA59" w14:textId="77777777" w:rsidR="00D25024" w:rsidRDefault="00D25024" w:rsidP="00D25024"/>
    <w:p w14:paraId="087E29E3" w14:textId="77777777" w:rsidR="00D25024" w:rsidRPr="00061F9B" w:rsidRDefault="00D25024" w:rsidP="00D25024">
      <w:pPr>
        <w:pStyle w:val="2"/>
        <w:rPr>
          <w:i/>
          <w:iCs/>
          <w:color w:val="548DD4" w:themeColor="text2" w:themeTint="99"/>
          <w:lang w:val="en-US"/>
        </w:rPr>
      </w:pPr>
      <w:bookmarkStart w:id="17" w:name="_Toc46741869"/>
      <w:bookmarkStart w:id="18" w:name="_Toc48389087"/>
      <w:r w:rsidRPr="00061F9B">
        <w:rPr>
          <w:color w:val="548DD4" w:themeColor="text2" w:themeTint="99"/>
          <w:lang w:val="en-US"/>
        </w:rPr>
        <w:t>Standard 2.3. Școala, familia și comunitatea îi pregătesc pe copii să conviețuiască într-o societate interculturală bazată pe democrație</w:t>
      </w:r>
      <w:bookmarkEnd w:id="17"/>
      <w:bookmarkEnd w:id="18"/>
    </w:p>
    <w:p w14:paraId="6B199F30" w14:textId="77777777" w:rsidR="00D25024" w:rsidRPr="00342C3F" w:rsidRDefault="00D25024" w:rsidP="00D25024">
      <w:pPr>
        <w:rPr>
          <w:b/>
          <w:bCs/>
          <w:color w:val="FF0000"/>
          <w:lang w:val="en-US"/>
        </w:rPr>
      </w:pPr>
      <w:r w:rsidRPr="00342C3F">
        <w:rPr>
          <w:b/>
          <w:bCs/>
          <w:color w:val="FF0000"/>
          <w:lang w:val="en-US"/>
        </w:rPr>
        <w:t xml:space="preserve">Domeniu: Management </w:t>
      </w:r>
    </w:p>
    <w:p w14:paraId="50FCD758" w14:textId="77777777" w:rsidR="00D25024" w:rsidRPr="00342C3F" w:rsidRDefault="00D25024" w:rsidP="00D25024">
      <w:pPr>
        <w:rPr>
          <w:color w:val="00B050"/>
          <w:lang w:val="en-US"/>
        </w:rPr>
      </w:pPr>
      <w:r w:rsidRPr="00342C3F">
        <w:rPr>
          <w:b/>
          <w:bCs/>
          <w:color w:val="00B050"/>
          <w:lang w:val="en-US"/>
        </w:rPr>
        <w:t>Indicator 2.3.1.</w:t>
      </w:r>
      <w:r w:rsidRPr="00342C3F">
        <w:rPr>
          <w:color w:val="00B050"/>
          <w:lang w:val="en-US"/>
        </w:rPr>
        <w:t xml:space="preserve"> Promovarea respectului față de diversitatea culturală, etnică, lingvistică, religioasă, prin actele reglatorii și activități organizate de instituție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28A0E35" w14:textId="77777777" w:rsidTr="00DF435F">
        <w:tc>
          <w:tcPr>
            <w:tcW w:w="2069" w:type="dxa"/>
          </w:tcPr>
          <w:p w14:paraId="0EDE1BD2" w14:textId="77777777" w:rsidR="00F842E4" w:rsidRPr="00BD4375" w:rsidRDefault="00F842E4" w:rsidP="00F842E4">
            <w:pPr>
              <w:jc w:val="left"/>
            </w:pPr>
            <w:r w:rsidRPr="00BD4375">
              <w:t xml:space="preserve">Dovezi </w:t>
            </w:r>
          </w:p>
        </w:tc>
        <w:tc>
          <w:tcPr>
            <w:tcW w:w="7570" w:type="dxa"/>
            <w:gridSpan w:val="3"/>
          </w:tcPr>
          <w:p w14:paraId="79DDFA63" w14:textId="6856C329" w:rsidR="00193D8F" w:rsidRPr="003854E4" w:rsidRDefault="00193D8F" w:rsidP="008F14A7">
            <w:pPr>
              <w:pStyle w:val="a4"/>
              <w:numPr>
                <w:ilvl w:val="0"/>
                <w:numId w:val="2"/>
              </w:numPr>
              <w:rPr>
                <w:iCs/>
              </w:rPr>
            </w:pPr>
            <w:r w:rsidRPr="00B54B44">
              <w:rPr>
                <w:lang w:val="ro-RO"/>
              </w:rPr>
              <w:t>Actele interne ale instituției ce conțin prevederi referitoare la diversitate:</w:t>
            </w:r>
          </w:p>
          <w:p w14:paraId="241BB359" w14:textId="77777777" w:rsidR="008F14A7" w:rsidRPr="00DD67DF" w:rsidRDefault="008F14A7" w:rsidP="008F14A7">
            <w:pPr>
              <w:pStyle w:val="a4"/>
              <w:numPr>
                <w:ilvl w:val="0"/>
                <w:numId w:val="2"/>
              </w:numPr>
              <w:rPr>
                <w:rStyle w:val="Bodytext20"/>
                <w:rFonts w:eastAsia="Calibri"/>
                <w:iCs/>
                <w:color w:val="auto"/>
                <w:szCs w:val="22"/>
                <w:shd w:val="clear" w:color="auto" w:fill="auto"/>
                <w:lang w:val="en-US" w:eastAsia="en-US" w:bidi="ar-SA"/>
              </w:rPr>
            </w:pPr>
            <w:r w:rsidRPr="00DD67DF">
              <w:rPr>
                <w:rStyle w:val="Bodytext20"/>
                <w:rFonts w:eastAsia="Calibri"/>
              </w:rPr>
              <w:t>Regulamentul intern de organizare şi funcţionare;</w:t>
            </w:r>
          </w:p>
          <w:p w14:paraId="1524870C" w14:textId="7196BE7C" w:rsidR="008F14A7" w:rsidRPr="00044A43" w:rsidRDefault="008F14A7" w:rsidP="008F14A7">
            <w:pPr>
              <w:numPr>
                <w:ilvl w:val="0"/>
                <w:numId w:val="2"/>
              </w:numPr>
              <w:rPr>
                <w:szCs w:val="24"/>
              </w:rPr>
            </w:pPr>
            <w:r w:rsidRPr="00044A43">
              <w:rPr>
                <w:szCs w:val="24"/>
              </w:rPr>
              <w:t>Plan de dezvoltare</w:t>
            </w:r>
            <w:r>
              <w:rPr>
                <w:szCs w:val="24"/>
              </w:rPr>
              <w:t xml:space="preserve"> instituțională 2016-2020;</w:t>
            </w:r>
          </w:p>
          <w:p w14:paraId="355D95B3" w14:textId="05266FC1" w:rsidR="008F14A7" w:rsidRPr="00044A43" w:rsidRDefault="008F14A7" w:rsidP="008F14A7">
            <w:pPr>
              <w:numPr>
                <w:ilvl w:val="0"/>
                <w:numId w:val="2"/>
              </w:numPr>
              <w:rPr>
                <w:szCs w:val="24"/>
              </w:rPr>
            </w:pPr>
            <w:r w:rsidRPr="00044A43">
              <w:rPr>
                <w:szCs w:val="24"/>
              </w:rPr>
              <w:t>Plan de dezvoltare instituțională a Grădiniței-creșe „</w:t>
            </w:r>
            <w:r>
              <w:rPr>
                <w:szCs w:val="24"/>
              </w:rPr>
              <w:t>Alunelul” pentru anii 2017-2021;</w:t>
            </w:r>
          </w:p>
          <w:p w14:paraId="6244D2A9" w14:textId="51D72435" w:rsidR="008F14A7" w:rsidRPr="00044A43" w:rsidRDefault="008F14A7" w:rsidP="008F14A7">
            <w:pPr>
              <w:numPr>
                <w:ilvl w:val="0"/>
                <w:numId w:val="2"/>
              </w:numPr>
              <w:rPr>
                <w:szCs w:val="24"/>
              </w:rPr>
            </w:pPr>
            <w:r w:rsidRPr="00044A43">
              <w:rPr>
                <w:szCs w:val="24"/>
              </w:rPr>
              <w:t>Pro</w:t>
            </w:r>
            <w:r>
              <w:rPr>
                <w:szCs w:val="24"/>
              </w:rPr>
              <w:t>ces-verbal nr. 1 din 14.09.2020;</w:t>
            </w:r>
          </w:p>
          <w:p w14:paraId="0552870C" w14:textId="5237D868" w:rsidR="008F14A7" w:rsidRPr="00792705" w:rsidRDefault="008F14A7" w:rsidP="008F14A7">
            <w:pPr>
              <w:numPr>
                <w:ilvl w:val="0"/>
                <w:numId w:val="2"/>
              </w:numPr>
              <w:rPr>
                <w:i/>
                <w:szCs w:val="24"/>
              </w:rPr>
            </w:pPr>
            <w:r w:rsidRPr="00044A43">
              <w:rPr>
                <w:szCs w:val="24"/>
              </w:rPr>
              <w:t>Plan de acțiuni manageriale pentru redeschide</w:t>
            </w:r>
            <w:r>
              <w:rPr>
                <w:szCs w:val="24"/>
              </w:rPr>
              <w:t>rea și reluarea activității IET;</w:t>
            </w:r>
          </w:p>
          <w:p w14:paraId="561519C2" w14:textId="5FD81192" w:rsidR="00061F9B" w:rsidRPr="008F14A7" w:rsidRDefault="008F14A7" w:rsidP="008F14A7">
            <w:pPr>
              <w:pStyle w:val="a4"/>
              <w:numPr>
                <w:ilvl w:val="0"/>
                <w:numId w:val="2"/>
              </w:numPr>
              <w:rPr>
                <w:iCs/>
              </w:rPr>
            </w:pPr>
            <w:r>
              <w:rPr>
                <w:szCs w:val="24"/>
              </w:rPr>
              <w:t>Planul de activitate lunar al directorului – Vîntu Aliona.</w:t>
            </w:r>
          </w:p>
        </w:tc>
      </w:tr>
      <w:tr w:rsidR="00F842E4" w:rsidRPr="00E938A0" w14:paraId="5684041C" w14:textId="77777777" w:rsidTr="00DF435F">
        <w:tc>
          <w:tcPr>
            <w:tcW w:w="2069" w:type="dxa"/>
          </w:tcPr>
          <w:p w14:paraId="054FBBDC" w14:textId="77777777" w:rsidR="00F842E4" w:rsidRPr="00BD4375" w:rsidRDefault="00F842E4" w:rsidP="00F842E4">
            <w:pPr>
              <w:jc w:val="left"/>
            </w:pPr>
            <w:r w:rsidRPr="00BD4375">
              <w:t>Constatări</w:t>
            </w:r>
          </w:p>
        </w:tc>
        <w:tc>
          <w:tcPr>
            <w:tcW w:w="7570" w:type="dxa"/>
            <w:gridSpan w:val="3"/>
          </w:tcPr>
          <w:p w14:paraId="5EE687AB" w14:textId="1877D8F2" w:rsidR="00342C3F" w:rsidRPr="00342C3F" w:rsidRDefault="00342C3F" w:rsidP="00342C3F">
            <w:pPr>
              <w:pStyle w:val="a4"/>
              <w:numPr>
                <w:ilvl w:val="0"/>
                <w:numId w:val="2"/>
              </w:numPr>
              <w:rPr>
                <w:rFonts w:eastAsia="Times New Roman"/>
                <w:iCs/>
              </w:rPr>
            </w:pPr>
            <w:r w:rsidRPr="00342C3F">
              <w:rPr>
                <w:lang w:val="ro-RO"/>
              </w:rPr>
              <w:t>În instituţie este promovată diversitatea interculturală, deoarece aici</w:t>
            </w:r>
            <w:r>
              <w:rPr>
                <w:lang w:val="ro-RO"/>
              </w:rPr>
              <w:t xml:space="preserve"> sunt instituționalizați copii de di</w:t>
            </w:r>
            <w:r w:rsidR="008F14A7">
              <w:rPr>
                <w:lang w:val="ro-RO"/>
              </w:rPr>
              <w:t>ferite religii, pături sociale;</w:t>
            </w:r>
          </w:p>
          <w:p w14:paraId="4CEF840D" w14:textId="017BF0C7" w:rsidR="00342C3F" w:rsidRPr="00342C3F" w:rsidRDefault="00342C3F" w:rsidP="00342C3F">
            <w:pPr>
              <w:pStyle w:val="a4"/>
              <w:numPr>
                <w:ilvl w:val="0"/>
                <w:numId w:val="2"/>
              </w:numPr>
              <w:rPr>
                <w:rFonts w:eastAsia="Times New Roman"/>
                <w:iCs/>
              </w:rPr>
            </w:pPr>
            <w:r w:rsidRPr="00342C3F">
              <w:rPr>
                <w:lang w:val="ro-RO"/>
              </w:rPr>
              <w:t xml:space="preserve"> Prin activităţile curriculare şi extracurriculare cadrele didactice promovează respectful valorilor naţionale şi ale minorităţilor entice şi religioase</w:t>
            </w:r>
            <w:r w:rsidR="008F14A7">
              <w:rPr>
                <w:lang w:val="ro-RO"/>
              </w:rPr>
              <w:t>;</w:t>
            </w:r>
          </w:p>
          <w:p w14:paraId="1BA9C895" w14:textId="598AFB13" w:rsidR="00F842E4" w:rsidRPr="00342C3F" w:rsidRDefault="00193D8F" w:rsidP="00342C3F">
            <w:pPr>
              <w:pStyle w:val="a4"/>
              <w:numPr>
                <w:ilvl w:val="0"/>
                <w:numId w:val="2"/>
              </w:numPr>
              <w:rPr>
                <w:rFonts w:eastAsia="Times New Roman"/>
                <w:iCs/>
              </w:rPr>
            </w:pPr>
            <w:r>
              <w:rPr>
                <w:lang w:val="ro-RO"/>
              </w:rPr>
              <w:t xml:space="preserve">Se respectă promovarea </w:t>
            </w:r>
            <w:r w:rsidRPr="009F6396">
              <w:rPr>
                <w:lang w:val="ro-RO"/>
              </w:rPr>
              <w:t xml:space="preserve"> față de diversitatea culturală,</w:t>
            </w:r>
            <w:r w:rsidR="00342C3F">
              <w:rPr>
                <w:lang w:val="ro-RO"/>
              </w:rPr>
              <w:t xml:space="preserve"> </w:t>
            </w:r>
            <w:r w:rsidR="008F14A7">
              <w:rPr>
                <w:lang w:val="ro-RO"/>
              </w:rPr>
              <w:t>etnică, lingvistică, religioasă;</w:t>
            </w:r>
          </w:p>
          <w:p w14:paraId="5B80B825" w14:textId="4D092AB7" w:rsidR="00342C3F" w:rsidRDefault="00342C3F" w:rsidP="00342C3F">
            <w:pPr>
              <w:pStyle w:val="a4"/>
              <w:numPr>
                <w:ilvl w:val="0"/>
                <w:numId w:val="2"/>
              </w:numPr>
              <w:rPr>
                <w:rFonts w:eastAsia="Times New Roman"/>
                <w:iCs/>
              </w:rPr>
            </w:pPr>
            <w:r w:rsidRPr="00342C3F">
              <w:rPr>
                <w:rFonts w:eastAsia="Times New Roman"/>
                <w:iCs/>
              </w:rPr>
              <w:t>Activităţi</w:t>
            </w:r>
            <w:r>
              <w:rPr>
                <w:rFonts w:eastAsia="Times New Roman"/>
                <w:iCs/>
              </w:rPr>
              <w:t xml:space="preserve"> organizate în cadrul sărbătorilor de iarnă </w:t>
            </w:r>
            <w:r w:rsidR="008F14A7">
              <w:rPr>
                <w:rFonts w:eastAsia="Times New Roman"/>
                <w:iCs/>
              </w:rPr>
              <w:t>(Caravana de Crăciun, De Paști să fim mai buni);</w:t>
            </w:r>
          </w:p>
          <w:p w14:paraId="7425503C" w14:textId="23D4D8EB" w:rsidR="00342C3F" w:rsidRPr="00F842E4" w:rsidRDefault="00342C3F" w:rsidP="008F14A7">
            <w:pPr>
              <w:pStyle w:val="a4"/>
              <w:numPr>
                <w:ilvl w:val="0"/>
                <w:numId w:val="2"/>
              </w:numPr>
              <w:rPr>
                <w:rFonts w:eastAsia="Times New Roman"/>
                <w:iCs/>
              </w:rPr>
            </w:pPr>
            <w:r>
              <w:rPr>
                <w:rFonts w:eastAsia="Times New Roman"/>
                <w:iCs/>
              </w:rPr>
              <w:t xml:space="preserve">Se </w:t>
            </w:r>
            <w:r w:rsidR="008F14A7">
              <w:rPr>
                <w:rFonts w:eastAsia="Times New Roman"/>
                <w:iCs/>
              </w:rPr>
              <w:t xml:space="preserve">stropește </w:t>
            </w:r>
            <w:r>
              <w:rPr>
                <w:rFonts w:eastAsia="Times New Roman"/>
                <w:iCs/>
              </w:rPr>
              <w:t xml:space="preserve">în </w:t>
            </w:r>
            <w:r w:rsidR="008F14A7">
              <w:rPr>
                <w:rFonts w:eastAsia="Times New Roman"/>
                <w:iCs/>
              </w:rPr>
              <w:t>ajun de Bobotează sălile de grupă din IET.</w:t>
            </w:r>
          </w:p>
        </w:tc>
      </w:tr>
      <w:tr w:rsidR="00F842E4" w:rsidRPr="00E938A0" w14:paraId="25CB42BA" w14:textId="77777777" w:rsidTr="00DF435F">
        <w:tc>
          <w:tcPr>
            <w:tcW w:w="2069" w:type="dxa"/>
          </w:tcPr>
          <w:p w14:paraId="219E78D2" w14:textId="77777777" w:rsidR="00F842E4" w:rsidRPr="00BD4375" w:rsidRDefault="00F842E4" w:rsidP="00F842E4">
            <w:pPr>
              <w:jc w:val="left"/>
            </w:pPr>
            <w:r>
              <w:t>Pondere și punctaj acordat</w:t>
            </w:r>
            <w:r w:rsidRPr="00BD4375">
              <w:t xml:space="preserve"> </w:t>
            </w:r>
          </w:p>
        </w:tc>
        <w:tc>
          <w:tcPr>
            <w:tcW w:w="1475" w:type="dxa"/>
          </w:tcPr>
          <w:p w14:paraId="578DD12D" w14:textId="77777777" w:rsidR="00F842E4" w:rsidRPr="00E938A0" w:rsidRDefault="00F842E4" w:rsidP="00F842E4">
            <w:r w:rsidRPr="00BD4375">
              <w:t>Pondere:</w:t>
            </w:r>
            <w:r w:rsidRPr="00E938A0">
              <w:t xml:space="preserve"> </w:t>
            </w:r>
            <w:r>
              <w:rPr>
                <w:bCs/>
              </w:rPr>
              <w:t>1</w:t>
            </w:r>
          </w:p>
        </w:tc>
        <w:tc>
          <w:tcPr>
            <w:tcW w:w="3827" w:type="dxa"/>
          </w:tcPr>
          <w:p w14:paraId="769E90B9" w14:textId="77777777" w:rsidR="00F842E4" w:rsidRPr="00E938A0" w:rsidRDefault="00F842E4" w:rsidP="00F842E4">
            <w:r>
              <w:t>Autoevaluare conform criteriilor: -</w:t>
            </w:r>
            <w:r w:rsidR="00193D8F">
              <w:t xml:space="preserve"> 0,75</w:t>
            </w:r>
          </w:p>
        </w:tc>
        <w:tc>
          <w:tcPr>
            <w:tcW w:w="2268" w:type="dxa"/>
          </w:tcPr>
          <w:p w14:paraId="3C230032" w14:textId="04D56E23" w:rsidR="00F842E4" w:rsidRPr="00D25024" w:rsidRDefault="00F842E4" w:rsidP="00F842E4">
            <w:r>
              <w:t xml:space="preserve">Punctaj acordat: - </w:t>
            </w:r>
            <w:r w:rsidR="00AA7CA5">
              <w:t>0,75</w:t>
            </w:r>
          </w:p>
        </w:tc>
      </w:tr>
    </w:tbl>
    <w:p w14:paraId="01CB94C5" w14:textId="77777777" w:rsidR="00D25024" w:rsidRDefault="00D25024" w:rsidP="00D25024"/>
    <w:p w14:paraId="7A16E9B5" w14:textId="77777777" w:rsidR="00D25024" w:rsidRPr="004E74C0" w:rsidRDefault="00D25024" w:rsidP="00D25024">
      <w:pPr>
        <w:rPr>
          <w:color w:val="00B050"/>
          <w:lang w:val="en-US"/>
        </w:rPr>
      </w:pPr>
      <w:r w:rsidRPr="004E74C0">
        <w:rPr>
          <w:b/>
          <w:bCs/>
          <w:color w:val="00B050"/>
          <w:lang w:val="en-US"/>
        </w:rPr>
        <w:t>Indicator 2.3.2.</w:t>
      </w:r>
      <w:r w:rsidRPr="004E74C0">
        <w:rPr>
          <w:color w:val="00B050"/>
          <w:lang w:val="en-US"/>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EFE03FD" w14:textId="77777777" w:rsidTr="00DF435F">
        <w:tc>
          <w:tcPr>
            <w:tcW w:w="2069" w:type="dxa"/>
          </w:tcPr>
          <w:p w14:paraId="5C10C209" w14:textId="77777777" w:rsidR="00F842E4" w:rsidRPr="00BD4375" w:rsidRDefault="00F842E4" w:rsidP="00F842E4">
            <w:pPr>
              <w:jc w:val="left"/>
            </w:pPr>
            <w:r w:rsidRPr="00BD4375">
              <w:t xml:space="preserve">Dovezi </w:t>
            </w:r>
          </w:p>
        </w:tc>
        <w:tc>
          <w:tcPr>
            <w:tcW w:w="7570" w:type="dxa"/>
            <w:gridSpan w:val="3"/>
          </w:tcPr>
          <w:p w14:paraId="72EE48AB" w14:textId="03A01C58" w:rsidR="00193D8F" w:rsidRPr="00193D8F" w:rsidRDefault="008F14A7" w:rsidP="00193D8F">
            <w:pPr>
              <w:pStyle w:val="a4"/>
              <w:numPr>
                <w:ilvl w:val="0"/>
                <w:numId w:val="2"/>
              </w:numPr>
              <w:ind w:left="360"/>
              <w:rPr>
                <w:iCs/>
              </w:rPr>
            </w:pPr>
            <w:r>
              <w:rPr>
                <w:color w:val="000000" w:themeColor="text1"/>
              </w:rPr>
              <w:t>Campanii/acțiuni</w:t>
            </w:r>
            <w:r w:rsidR="00193D8F">
              <w:rPr>
                <w:color w:val="000000" w:themeColor="text1"/>
              </w:rPr>
              <w:t xml:space="preserve"> de </w:t>
            </w:r>
            <w:proofErr w:type="gramStart"/>
            <w:r w:rsidR="00193D8F">
              <w:rPr>
                <w:color w:val="000000" w:themeColor="text1"/>
              </w:rPr>
              <w:t>donații  pentru</w:t>
            </w:r>
            <w:proofErr w:type="gramEnd"/>
            <w:r w:rsidR="00193D8F">
              <w:rPr>
                <w:color w:val="000000" w:themeColor="text1"/>
              </w:rPr>
              <w:t xml:space="preserve"> familiile social vulnerabile</w:t>
            </w:r>
            <w:r>
              <w:rPr>
                <w:color w:val="000000" w:themeColor="text1"/>
              </w:rPr>
              <w:t>;</w:t>
            </w:r>
          </w:p>
          <w:p w14:paraId="3A66AACD" w14:textId="1FD3CBB1" w:rsidR="004E74C0" w:rsidRDefault="004E74C0" w:rsidP="00193D8F">
            <w:pPr>
              <w:pStyle w:val="a4"/>
              <w:numPr>
                <w:ilvl w:val="0"/>
                <w:numId w:val="2"/>
              </w:numPr>
              <w:ind w:left="360"/>
              <w:rPr>
                <w:iCs/>
              </w:rPr>
            </w:pPr>
            <w:r>
              <w:rPr>
                <w:iCs/>
              </w:rPr>
              <w:t>Planul de dezvoltarea strategică 2017-202</w:t>
            </w:r>
            <w:r w:rsidR="008F14A7">
              <w:rPr>
                <w:iCs/>
              </w:rPr>
              <w:t>1;</w:t>
            </w:r>
            <w:r w:rsidR="00193D8F" w:rsidRPr="00193D8F">
              <w:rPr>
                <w:iCs/>
              </w:rPr>
              <w:t xml:space="preserve"> </w:t>
            </w:r>
          </w:p>
          <w:p w14:paraId="0FB35CDB" w14:textId="244A0BE3" w:rsidR="00193D8F" w:rsidRPr="00466BAB" w:rsidRDefault="008F14A7" w:rsidP="008F14A7">
            <w:pPr>
              <w:pStyle w:val="a4"/>
              <w:numPr>
                <w:ilvl w:val="0"/>
                <w:numId w:val="2"/>
              </w:numPr>
              <w:ind w:left="360"/>
              <w:rPr>
                <w:iCs/>
              </w:rPr>
            </w:pPr>
            <w:r>
              <w:rPr>
                <w:iCs/>
              </w:rPr>
              <w:t xml:space="preserve">Raportul  anul ANET </w:t>
            </w:r>
            <w:r w:rsidR="004E74C0">
              <w:rPr>
                <w:iCs/>
              </w:rPr>
              <w:t>2020</w:t>
            </w:r>
            <w:r>
              <w:rPr>
                <w:iCs/>
              </w:rPr>
              <w:t>/2021;</w:t>
            </w:r>
            <w:r w:rsidR="00193D8F" w:rsidRPr="00193D8F">
              <w:rPr>
                <w:iCs/>
              </w:rPr>
              <w:t xml:space="preserve"> </w:t>
            </w:r>
          </w:p>
        </w:tc>
      </w:tr>
      <w:tr w:rsidR="00F842E4" w:rsidRPr="00E938A0" w14:paraId="627BF871" w14:textId="77777777" w:rsidTr="00DF435F">
        <w:tc>
          <w:tcPr>
            <w:tcW w:w="2069" w:type="dxa"/>
          </w:tcPr>
          <w:p w14:paraId="21EBF739" w14:textId="77777777" w:rsidR="00F842E4" w:rsidRPr="00BD4375" w:rsidRDefault="00F842E4" w:rsidP="00F842E4">
            <w:pPr>
              <w:jc w:val="left"/>
            </w:pPr>
            <w:r w:rsidRPr="00BD4375">
              <w:t>Constatări</w:t>
            </w:r>
          </w:p>
        </w:tc>
        <w:tc>
          <w:tcPr>
            <w:tcW w:w="7570" w:type="dxa"/>
            <w:gridSpan w:val="3"/>
          </w:tcPr>
          <w:p w14:paraId="7478185A" w14:textId="6E3064A9" w:rsidR="00F842E4" w:rsidRPr="004E74C0" w:rsidRDefault="004E74C0" w:rsidP="00954EAD">
            <w:pPr>
              <w:pStyle w:val="a4"/>
              <w:numPr>
                <w:ilvl w:val="0"/>
                <w:numId w:val="2"/>
              </w:numPr>
              <w:ind w:left="360"/>
              <w:rPr>
                <w:rFonts w:eastAsia="Times New Roman"/>
                <w:iCs/>
              </w:rPr>
            </w:pPr>
            <w:r w:rsidRPr="009F6396">
              <w:t>Toate cadrele didactice au beneficiat de un suport didactic</w:t>
            </w:r>
            <w:r>
              <w:t xml:space="preserve"> în cabinetul metodic</w:t>
            </w:r>
            <w:r w:rsidR="008F14A7">
              <w:t>;</w:t>
            </w:r>
          </w:p>
          <w:p w14:paraId="3E4B1BF2" w14:textId="12BD7D7A" w:rsidR="004E74C0" w:rsidRPr="00F842E4" w:rsidRDefault="004E74C0" w:rsidP="008F14A7">
            <w:pPr>
              <w:pStyle w:val="a4"/>
              <w:numPr>
                <w:ilvl w:val="0"/>
                <w:numId w:val="2"/>
              </w:numPr>
              <w:ind w:left="360"/>
              <w:rPr>
                <w:rFonts w:eastAsia="Times New Roman"/>
                <w:iCs/>
              </w:rPr>
            </w:pPr>
            <w:r w:rsidRPr="004E74C0">
              <w:rPr>
                <w:iCs/>
              </w:rPr>
              <w:t>Activități de cu</w:t>
            </w:r>
            <w:r w:rsidR="00466BAB">
              <w:rPr>
                <w:iCs/>
              </w:rPr>
              <w:t>ltură organiz</w:t>
            </w:r>
            <w:r w:rsidR="008F14A7">
              <w:rPr>
                <w:iCs/>
              </w:rPr>
              <w:t>ațională (excursii la biblioteca publică, muzeu, Centru de Cultură și Tineret</w:t>
            </w:r>
            <w:r w:rsidR="00466BAB">
              <w:rPr>
                <w:iCs/>
              </w:rPr>
              <w:t>,</w:t>
            </w:r>
            <w:r w:rsidR="008F14A7">
              <w:rPr>
                <w:iCs/>
              </w:rPr>
              <w:t xml:space="preserve"> OMF, LT „M. Stratulat”.</w:t>
            </w:r>
          </w:p>
        </w:tc>
      </w:tr>
      <w:tr w:rsidR="00F842E4" w:rsidRPr="00E938A0" w14:paraId="1672A517" w14:textId="77777777" w:rsidTr="00DF435F">
        <w:tc>
          <w:tcPr>
            <w:tcW w:w="2069" w:type="dxa"/>
          </w:tcPr>
          <w:p w14:paraId="48F6E59C" w14:textId="77777777" w:rsidR="00F842E4" w:rsidRPr="00BD4375" w:rsidRDefault="00F842E4" w:rsidP="00F842E4">
            <w:pPr>
              <w:jc w:val="left"/>
            </w:pPr>
            <w:r>
              <w:lastRenderedPageBreak/>
              <w:t>Pondere și punctaj acordat</w:t>
            </w:r>
            <w:r w:rsidRPr="00BD4375">
              <w:t xml:space="preserve"> </w:t>
            </w:r>
          </w:p>
        </w:tc>
        <w:tc>
          <w:tcPr>
            <w:tcW w:w="1475" w:type="dxa"/>
          </w:tcPr>
          <w:p w14:paraId="42D3745A" w14:textId="77777777" w:rsidR="00F842E4" w:rsidRPr="00E938A0" w:rsidRDefault="00F842E4" w:rsidP="00F842E4">
            <w:r w:rsidRPr="00BD4375">
              <w:t>Pondere:</w:t>
            </w:r>
            <w:r w:rsidRPr="00E938A0">
              <w:t xml:space="preserve"> </w:t>
            </w:r>
            <w:r>
              <w:rPr>
                <w:bCs/>
              </w:rPr>
              <w:t>1</w:t>
            </w:r>
          </w:p>
        </w:tc>
        <w:tc>
          <w:tcPr>
            <w:tcW w:w="3827" w:type="dxa"/>
          </w:tcPr>
          <w:p w14:paraId="45238300" w14:textId="77777777" w:rsidR="00F842E4" w:rsidRPr="00E938A0" w:rsidRDefault="00F842E4" w:rsidP="00F842E4">
            <w:r>
              <w:t>Autoevaluare conform criteriilor: -</w:t>
            </w:r>
            <w:r w:rsidR="00193D8F">
              <w:t xml:space="preserve"> 0,5</w:t>
            </w:r>
          </w:p>
        </w:tc>
        <w:tc>
          <w:tcPr>
            <w:tcW w:w="2268" w:type="dxa"/>
          </w:tcPr>
          <w:p w14:paraId="7E657CD3" w14:textId="020874C4" w:rsidR="00F842E4" w:rsidRPr="00D25024" w:rsidRDefault="00F842E4" w:rsidP="00F842E4">
            <w:r>
              <w:t xml:space="preserve">Punctaj acordat: - </w:t>
            </w:r>
            <w:r w:rsidR="00AA7CA5">
              <w:t>0,5</w:t>
            </w:r>
          </w:p>
        </w:tc>
      </w:tr>
    </w:tbl>
    <w:p w14:paraId="47340F57" w14:textId="77777777" w:rsidR="00D25024" w:rsidRDefault="00D25024" w:rsidP="00D25024"/>
    <w:p w14:paraId="333D47FC" w14:textId="77777777" w:rsidR="00D25024" w:rsidRPr="00466BAB" w:rsidRDefault="00D25024" w:rsidP="00D25024">
      <w:pPr>
        <w:rPr>
          <w:b/>
          <w:bCs/>
          <w:color w:val="FF0000"/>
        </w:rPr>
      </w:pPr>
      <w:r w:rsidRPr="00466BAB">
        <w:rPr>
          <w:b/>
          <w:bCs/>
          <w:color w:val="FF0000"/>
        </w:rPr>
        <w:t>Domeniu: Capacitate instituțională</w:t>
      </w:r>
    </w:p>
    <w:p w14:paraId="50FF5E0C" w14:textId="77777777" w:rsidR="00D25024" w:rsidRPr="00466BAB" w:rsidRDefault="00D25024" w:rsidP="00D25024">
      <w:pPr>
        <w:rPr>
          <w:color w:val="00B050"/>
          <w:lang w:val="en-US"/>
        </w:rPr>
      </w:pPr>
      <w:r w:rsidRPr="00466BAB">
        <w:rPr>
          <w:b/>
          <w:bCs/>
          <w:color w:val="00B050"/>
          <w:lang w:val="en-US"/>
        </w:rPr>
        <w:t>Indicator 2.3.3.</w:t>
      </w:r>
      <w:r w:rsidRPr="00466BAB">
        <w:rPr>
          <w:color w:val="00B050"/>
          <w:lang w:val="en-US"/>
        </w:rPr>
        <w:t xml:space="preserve"> 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7E8A575" w14:textId="77777777" w:rsidTr="00DF435F">
        <w:tc>
          <w:tcPr>
            <w:tcW w:w="2069" w:type="dxa"/>
          </w:tcPr>
          <w:p w14:paraId="6FC7C17B" w14:textId="77777777" w:rsidR="00F842E4" w:rsidRPr="00BD4375" w:rsidRDefault="00F842E4" w:rsidP="00F842E4">
            <w:pPr>
              <w:jc w:val="left"/>
            </w:pPr>
            <w:r w:rsidRPr="00BD4375">
              <w:t xml:space="preserve">Dovezi </w:t>
            </w:r>
          </w:p>
        </w:tc>
        <w:tc>
          <w:tcPr>
            <w:tcW w:w="7570" w:type="dxa"/>
            <w:gridSpan w:val="3"/>
          </w:tcPr>
          <w:p w14:paraId="5D5684B1" w14:textId="63A99ECF" w:rsidR="00F842E4" w:rsidRDefault="00230975" w:rsidP="00954EAD">
            <w:pPr>
              <w:pStyle w:val="a4"/>
              <w:numPr>
                <w:ilvl w:val="0"/>
                <w:numId w:val="2"/>
              </w:numPr>
              <w:ind w:left="360"/>
              <w:rPr>
                <w:iCs/>
              </w:rPr>
            </w:pPr>
            <w:r>
              <w:rPr>
                <w:iCs/>
              </w:rPr>
              <w:t>Ordin</w:t>
            </w:r>
            <w:r w:rsidR="008F14A7">
              <w:rPr>
                <w:iCs/>
              </w:rPr>
              <w:t xml:space="preserve"> </w:t>
            </w:r>
            <w:r w:rsidR="008F14A7" w:rsidRPr="00BF0A26">
              <w:rPr>
                <w:iCs/>
                <w:color w:val="000000" w:themeColor="text1"/>
              </w:rPr>
              <w:t>nr.</w:t>
            </w:r>
            <w:r w:rsidR="00BF0A26" w:rsidRPr="00BF0A26">
              <w:rPr>
                <w:iCs/>
                <w:color w:val="000000" w:themeColor="text1"/>
              </w:rPr>
              <w:t xml:space="preserve"> 3 </w:t>
            </w:r>
            <w:r w:rsidR="00BF0A26">
              <w:rPr>
                <w:iCs/>
              </w:rPr>
              <w:t>din 01</w:t>
            </w:r>
            <w:r w:rsidR="00466BAB">
              <w:rPr>
                <w:iCs/>
              </w:rPr>
              <w:t>.09.2020</w:t>
            </w:r>
            <w:r w:rsidR="006718A8">
              <w:rPr>
                <w:iCs/>
              </w:rPr>
              <w:t xml:space="preserve"> de înmatricular</w:t>
            </w:r>
            <w:r>
              <w:rPr>
                <w:iCs/>
              </w:rPr>
              <w:t>e a</w:t>
            </w:r>
            <w:r w:rsidR="006718A8">
              <w:rPr>
                <w:iCs/>
              </w:rPr>
              <w:t xml:space="preserve"> </w:t>
            </w:r>
            <w:r>
              <w:rPr>
                <w:iCs/>
              </w:rPr>
              <w:t>tuturor copiilor din districtul școlar</w:t>
            </w:r>
            <w:r w:rsidR="00BF0A26">
              <w:rPr>
                <w:iCs/>
              </w:rPr>
              <w:t>, vezi: Cartea de ordine cu privire la activitatea de bază a IET;</w:t>
            </w:r>
          </w:p>
          <w:p w14:paraId="77072378" w14:textId="1041B1CA" w:rsidR="00193D8F" w:rsidRPr="008F14A7" w:rsidRDefault="00230975" w:rsidP="008F14A7">
            <w:pPr>
              <w:pStyle w:val="a4"/>
              <w:numPr>
                <w:ilvl w:val="0"/>
                <w:numId w:val="2"/>
              </w:numPr>
              <w:ind w:left="360"/>
              <w:rPr>
                <w:iCs/>
              </w:rPr>
            </w:pPr>
            <w:r>
              <w:rPr>
                <w:iCs/>
              </w:rPr>
              <w:t>Evidența statistică 085</w:t>
            </w:r>
            <w:r w:rsidR="008F14A7">
              <w:rPr>
                <w:iCs/>
              </w:rPr>
              <w:t>;</w:t>
            </w:r>
          </w:p>
        </w:tc>
      </w:tr>
      <w:tr w:rsidR="00F842E4" w:rsidRPr="00E938A0" w14:paraId="790D4F78" w14:textId="77777777" w:rsidTr="00DF435F">
        <w:tc>
          <w:tcPr>
            <w:tcW w:w="2069" w:type="dxa"/>
          </w:tcPr>
          <w:p w14:paraId="632064E0" w14:textId="77777777" w:rsidR="00F842E4" w:rsidRPr="00BD4375" w:rsidRDefault="00F842E4" w:rsidP="00F842E4">
            <w:pPr>
              <w:jc w:val="left"/>
            </w:pPr>
            <w:r w:rsidRPr="00BD4375">
              <w:t>Constatări</w:t>
            </w:r>
          </w:p>
        </w:tc>
        <w:tc>
          <w:tcPr>
            <w:tcW w:w="7570" w:type="dxa"/>
            <w:gridSpan w:val="3"/>
          </w:tcPr>
          <w:p w14:paraId="08549869" w14:textId="77777777" w:rsidR="008F277A" w:rsidRPr="008F277A" w:rsidRDefault="00466BAB" w:rsidP="008F277A">
            <w:pPr>
              <w:pStyle w:val="a4"/>
              <w:numPr>
                <w:ilvl w:val="0"/>
                <w:numId w:val="27"/>
              </w:numPr>
              <w:rPr>
                <w:iCs/>
              </w:rPr>
            </w:pPr>
            <w:r w:rsidRPr="008F277A">
              <w:rPr>
                <w:color w:val="000000" w:themeColor="text1"/>
              </w:rPr>
              <w:t>Panourile din instituție conțin informații cu privire la nondiscriminare</w:t>
            </w:r>
            <w:r w:rsidR="008F277A">
              <w:rPr>
                <w:color w:val="000000" w:themeColor="text1"/>
              </w:rPr>
              <w:t>;</w:t>
            </w:r>
          </w:p>
          <w:p w14:paraId="75487DC1" w14:textId="54ED5508" w:rsidR="00466BAB" w:rsidRPr="008F277A" w:rsidRDefault="00466BAB" w:rsidP="008F277A">
            <w:pPr>
              <w:pStyle w:val="a4"/>
              <w:numPr>
                <w:ilvl w:val="0"/>
                <w:numId w:val="27"/>
              </w:numPr>
              <w:rPr>
                <w:iCs/>
              </w:rPr>
            </w:pPr>
            <w:r w:rsidRPr="008F277A">
              <w:rPr>
                <w:rFonts w:eastAsia="Times New Roman"/>
                <w:iCs/>
              </w:rPr>
              <w:t>Sunt crearea condițiilor pentru abordarea echitabilă și valorizantă a fiecărui copil indiferent de apartenența culturală, etnică, lingvistică, religioasă, încadrarea în promovarea multiculturalității, valorificând capacitatea de socializare copiilor și varietatea de resurse (umane, informaționale etc.) de identificare și dizolvare a stereotipurilor și prejudecăților</w:t>
            </w:r>
            <w:r w:rsidR="008F277A">
              <w:rPr>
                <w:rFonts w:eastAsia="Times New Roman"/>
                <w:iCs/>
              </w:rPr>
              <w:t>.</w:t>
            </w:r>
          </w:p>
        </w:tc>
      </w:tr>
      <w:tr w:rsidR="00F842E4" w:rsidRPr="00E938A0" w14:paraId="422E31DD" w14:textId="77777777" w:rsidTr="00DF435F">
        <w:tc>
          <w:tcPr>
            <w:tcW w:w="2069" w:type="dxa"/>
          </w:tcPr>
          <w:p w14:paraId="0EAEA043" w14:textId="77777777" w:rsidR="00F842E4" w:rsidRPr="00BD4375" w:rsidRDefault="00F842E4" w:rsidP="00F842E4">
            <w:pPr>
              <w:jc w:val="left"/>
            </w:pPr>
            <w:r>
              <w:t>Pondere și punctaj acordat</w:t>
            </w:r>
            <w:r w:rsidRPr="00BD4375">
              <w:t xml:space="preserve"> </w:t>
            </w:r>
          </w:p>
        </w:tc>
        <w:tc>
          <w:tcPr>
            <w:tcW w:w="1475" w:type="dxa"/>
          </w:tcPr>
          <w:p w14:paraId="5C46F2F2" w14:textId="77777777" w:rsidR="00F842E4" w:rsidRPr="00E938A0" w:rsidRDefault="00F842E4" w:rsidP="00F842E4">
            <w:r w:rsidRPr="00BD4375">
              <w:t>Pondere:</w:t>
            </w:r>
            <w:r w:rsidRPr="00E938A0">
              <w:t xml:space="preserve"> </w:t>
            </w:r>
            <w:r>
              <w:rPr>
                <w:bCs/>
              </w:rPr>
              <w:t>2</w:t>
            </w:r>
          </w:p>
        </w:tc>
        <w:tc>
          <w:tcPr>
            <w:tcW w:w="3827" w:type="dxa"/>
          </w:tcPr>
          <w:p w14:paraId="28E30821" w14:textId="4235E354" w:rsidR="00F842E4" w:rsidRPr="00E938A0" w:rsidRDefault="00F842E4" w:rsidP="00F842E4">
            <w:r>
              <w:t>Autoevaluare conform criteriilor: -</w:t>
            </w:r>
            <w:r w:rsidR="00AA7CA5">
              <w:t>0,75</w:t>
            </w:r>
          </w:p>
        </w:tc>
        <w:tc>
          <w:tcPr>
            <w:tcW w:w="2268" w:type="dxa"/>
          </w:tcPr>
          <w:p w14:paraId="28BBA824" w14:textId="35016C7C" w:rsidR="00F842E4" w:rsidRPr="00D25024" w:rsidRDefault="00F842E4" w:rsidP="00F842E4">
            <w:r>
              <w:t xml:space="preserve">Punctaj acordat: - </w:t>
            </w:r>
            <w:r w:rsidR="00AA7CA5">
              <w:t>1,5</w:t>
            </w:r>
          </w:p>
        </w:tc>
      </w:tr>
    </w:tbl>
    <w:p w14:paraId="013BBB63" w14:textId="77777777" w:rsidR="00D25024" w:rsidRDefault="00D25024" w:rsidP="00D25024"/>
    <w:p w14:paraId="6B907F1B" w14:textId="77777777" w:rsidR="004B1D7A" w:rsidRDefault="004B1D7A" w:rsidP="00D25024"/>
    <w:p w14:paraId="21692D37" w14:textId="77777777" w:rsidR="00D25024" w:rsidRPr="008F277A" w:rsidRDefault="00D25024" w:rsidP="00D25024">
      <w:pPr>
        <w:rPr>
          <w:b/>
          <w:bCs/>
          <w:color w:val="FF0000"/>
        </w:rPr>
      </w:pPr>
      <w:r w:rsidRPr="008F277A">
        <w:rPr>
          <w:b/>
          <w:bCs/>
          <w:color w:val="FF0000"/>
        </w:rPr>
        <w:t>Domeniu: Curriculum/ proces educațional</w:t>
      </w:r>
    </w:p>
    <w:p w14:paraId="5AF8667A" w14:textId="77777777" w:rsidR="00D25024" w:rsidRPr="004B1D7A" w:rsidRDefault="00D25024" w:rsidP="00D25024">
      <w:pPr>
        <w:rPr>
          <w:color w:val="00B050"/>
          <w:lang w:val="en-US"/>
        </w:rPr>
      </w:pPr>
      <w:r w:rsidRPr="008F277A">
        <w:rPr>
          <w:b/>
          <w:bCs/>
          <w:color w:val="00B050"/>
          <w:lang w:val="en-US"/>
        </w:rPr>
        <w:t>Indicator 2.3.4.</w:t>
      </w:r>
      <w:r w:rsidRPr="008F277A">
        <w:rPr>
          <w:color w:val="00B050"/>
          <w:lang w:val="en-US"/>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91D8FD0" w14:textId="77777777" w:rsidTr="00DF435F">
        <w:tc>
          <w:tcPr>
            <w:tcW w:w="2069" w:type="dxa"/>
          </w:tcPr>
          <w:p w14:paraId="06804BD0" w14:textId="77777777" w:rsidR="00F842E4" w:rsidRPr="00BD4375" w:rsidRDefault="00F842E4" w:rsidP="00F842E4">
            <w:pPr>
              <w:jc w:val="left"/>
            </w:pPr>
            <w:r w:rsidRPr="00BD4375">
              <w:t xml:space="preserve">Dovezi </w:t>
            </w:r>
          </w:p>
        </w:tc>
        <w:tc>
          <w:tcPr>
            <w:tcW w:w="7570" w:type="dxa"/>
            <w:gridSpan w:val="3"/>
          </w:tcPr>
          <w:p w14:paraId="1B43D659" w14:textId="77777777" w:rsidR="008F277A" w:rsidRDefault="008F277A" w:rsidP="008F277A">
            <w:pPr>
              <w:numPr>
                <w:ilvl w:val="0"/>
                <w:numId w:val="2"/>
              </w:numPr>
              <w:rPr>
                <w:szCs w:val="24"/>
              </w:rPr>
            </w:pPr>
            <w:r>
              <w:rPr>
                <w:iCs/>
              </w:rPr>
              <w:t xml:space="preserve"> </w:t>
            </w:r>
            <w:r w:rsidRPr="00044A43">
              <w:rPr>
                <w:szCs w:val="24"/>
              </w:rPr>
              <w:t xml:space="preserve">Plan anual de activitate, anul de studii 2020-2021 IET „Alunelul”, com. Boșcana, </w:t>
            </w:r>
            <w:r>
              <w:rPr>
                <w:szCs w:val="24"/>
              </w:rPr>
              <w:t>coordonat specialist-metodist în educație timpurie DE Criuleni, dna A. Doni din 9 septembrie 2020;</w:t>
            </w:r>
          </w:p>
          <w:p w14:paraId="7A4E8B44" w14:textId="77777777" w:rsidR="008F277A" w:rsidRDefault="000C1639" w:rsidP="008F277A">
            <w:pPr>
              <w:numPr>
                <w:ilvl w:val="0"/>
                <w:numId w:val="2"/>
              </w:numPr>
              <w:rPr>
                <w:szCs w:val="24"/>
              </w:rPr>
            </w:pPr>
            <w:r w:rsidRPr="009F6396">
              <w:t xml:space="preserve">Activități tematice realizate cu copiii  care ating  subiectul </w:t>
            </w:r>
            <w:r w:rsidRPr="008F277A">
              <w:t>promovării valorilor naționale și ale minorităților etnice</w:t>
            </w:r>
            <w:r w:rsidRPr="009F6396">
              <w:t>:  „Eu și corpul meu”</w:t>
            </w:r>
            <w:r>
              <w:t xml:space="preserve"> </w:t>
            </w:r>
            <w:r w:rsidR="008F277A">
              <w:t>O</w:t>
            </w:r>
            <w:r w:rsidR="00BF6B07">
              <w:t>biceiuri și Tradiții</w:t>
            </w:r>
            <w:r w:rsidR="008F277A">
              <w:t xml:space="preserve"> de Iarnă, Paști;</w:t>
            </w:r>
            <w:r w:rsidR="00230975" w:rsidRPr="008F277A">
              <w:rPr>
                <w:iCs/>
              </w:rPr>
              <w:t xml:space="preserve"> </w:t>
            </w:r>
          </w:p>
          <w:p w14:paraId="3A6B593D" w14:textId="77777777" w:rsidR="008F277A" w:rsidRDefault="004B1D7A" w:rsidP="008F277A">
            <w:pPr>
              <w:numPr>
                <w:ilvl w:val="0"/>
                <w:numId w:val="2"/>
              </w:numPr>
              <w:rPr>
                <w:szCs w:val="24"/>
              </w:rPr>
            </w:pPr>
            <w:r w:rsidRPr="008F277A">
              <w:rPr>
                <w:iCs/>
              </w:rPr>
              <w:t>Di</w:t>
            </w:r>
            <w:r w:rsidR="008F277A">
              <w:rPr>
                <w:iCs/>
              </w:rPr>
              <w:t>ploma de participare în cadrul festivalului „Prăjițel moldovenesc”</w:t>
            </w:r>
            <w:r w:rsidR="00230975" w:rsidRPr="008F277A">
              <w:rPr>
                <w:iCs/>
              </w:rPr>
              <w:t xml:space="preserve"> </w:t>
            </w:r>
            <w:r w:rsidR="008F277A">
              <w:rPr>
                <w:iCs/>
              </w:rPr>
              <w:t xml:space="preserve"> la nivel de comunitate;</w:t>
            </w:r>
          </w:p>
          <w:p w14:paraId="01D2A556" w14:textId="483F4C45" w:rsidR="00230975" w:rsidRPr="008F277A" w:rsidRDefault="004B1D7A" w:rsidP="008F277A">
            <w:pPr>
              <w:numPr>
                <w:ilvl w:val="0"/>
                <w:numId w:val="2"/>
              </w:numPr>
              <w:rPr>
                <w:szCs w:val="24"/>
              </w:rPr>
            </w:pPr>
            <w:r w:rsidRPr="008F277A">
              <w:rPr>
                <w:iCs/>
              </w:rPr>
              <w:t xml:space="preserve">Diplome de participare Ziua </w:t>
            </w:r>
            <w:r w:rsidR="008F277A">
              <w:rPr>
                <w:iCs/>
              </w:rPr>
              <w:t>Copilului</w:t>
            </w:r>
            <w:r w:rsidRPr="008F277A">
              <w:rPr>
                <w:iCs/>
              </w:rPr>
              <w:t xml:space="preserve"> la nivel de comunitate</w:t>
            </w:r>
            <w:r w:rsidR="008F277A">
              <w:rPr>
                <w:iCs/>
              </w:rPr>
              <w:t>.</w:t>
            </w:r>
          </w:p>
        </w:tc>
      </w:tr>
      <w:tr w:rsidR="00F842E4" w:rsidRPr="00E938A0" w14:paraId="3E2B26ED" w14:textId="77777777" w:rsidTr="00DF435F">
        <w:tc>
          <w:tcPr>
            <w:tcW w:w="2069" w:type="dxa"/>
          </w:tcPr>
          <w:p w14:paraId="4E22E18D" w14:textId="77777777" w:rsidR="00F842E4" w:rsidRPr="00BD4375" w:rsidRDefault="00F842E4" w:rsidP="00F842E4">
            <w:pPr>
              <w:jc w:val="left"/>
            </w:pPr>
            <w:r w:rsidRPr="00BD4375">
              <w:t>Constatări</w:t>
            </w:r>
          </w:p>
        </w:tc>
        <w:tc>
          <w:tcPr>
            <w:tcW w:w="7570" w:type="dxa"/>
            <w:gridSpan w:val="3"/>
          </w:tcPr>
          <w:p w14:paraId="7A149460" w14:textId="0E6265BF" w:rsidR="004B1D7A" w:rsidRPr="008F277A" w:rsidRDefault="00BF6B07" w:rsidP="008F277A">
            <w:pPr>
              <w:pStyle w:val="a4"/>
              <w:numPr>
                <w:ilvl w:val="0"/>
                <w:numId w:val="2"/>
              </w:numPr>
              <w:ind w:left="360"/>
              <w:rPr>
                <w:rFonts w:eastAsia="Times New Roman"/>
                <w:iCs/>
              </w:rPr>
            </w:pPr>
            <w:r>
              <w:rPr>
                <w:i/>
                <w:iCs/>
                <w:lang w:val="ro-RO"/>
              </w:rPr>
              <w:t xml:space="preserve"> </w:t>
            </w:r>
            <w:r w:rsidRPr="00BF6B07">
              <w:rPr>
                <w:iCs/>
                <w:lang w:val="ro-RO"/>
              </w:rPr>
              <w:t>Se realizaeză activități curriculare și extracurriculare cu caracter democratic,</w:t>
            </w:r>
            <w:r w:rsidRPr="009F6396">
              <w:rPr>
                <w:iCs/>
                <w:lang w:val="ro-RO"/>
              </w:rPr>
              <w:t xml:space="preserve"> național, etnic</w:t>
            </w:r>
            <w:r w:rsidRPr="009F6396">
              <w:rPr>
                <w:lang w:val="ro-RO"/>
              </w:rPr>
              <w:t xml:space="preserve"> ce pun în evidență conviețuirea armonioasă într-o societate interculturală</w:t>
            </w:r>
            <w:r w:rsidR="008F277A">
              <w:rPr>
                <w:lang w:val="ro-RO"/>
              </w:rPr>
              <w:t>;</w:t>
            </w:r>
          </w:p>
          <w:p w14:paraId="028D1B05" w14:textId="0EF88496" w:rsidR="004B1D7A" w:rsidRPr="00C307E6" w:rsidRDefault="004B1D7A" w:rsidP="00954EAD">
            <w:pPr>
              <w:pStyle w:val="a4"/>
              <w:numPr>
                <w:ilvl w:val="0"/>
                <w:numId w:val="2"/>
              </w:numPr>
              <w:ind w:left="360"/>
              <w:rPr>
                <w:rFonts w:eastAsia="Times New Roman"/>
                <w:iCs/>
              </w:rPr>
            </w:pPr>
            <w:r>
              <w:rPr>
                <w:lang w:val="ro-RO"/>
              </w:rPr>
              <w:t xml:space="preserve">De ziua </w:t>
            </w:r>
            <w:r w:rsidR="008F277A">
              <w:rPr>
                <w:lang w:val="ro-RO"/>
              </w:rPr>
              <w:t xml:space="preserve">satului </w:t>
            </w:r>
            <w:r>
              <w:rPr>
                <w:lang w:val="ro-RO"/>
              </w:rPr>
              <w:t>(activitate extracuriculară)</w:t>
            </w:r>
            <w:r w:rsidR="008F277A">
              <w:rPr>
                <w:lang w:val="ro-RO"/>
              </w:rPr>
              <w:t xml:space="preserve"> – 21 septembrie;</w:t>
            </w:r>
          </w:p>
          <w:p w14:paraId="7A5230E8" w14:textId="77777777" w:rsidR="00C307E6" w:rsidRPr="00F842E4" w:rsidRDefault="00C307E6" w:rsidP="00954EAD">
            <w:pPr>
              <w:pStyle w:val="a4"/>
              <w:numPr>
                <w:ilvl w:val="0"/>
                <w:numId w:val="2"/>
              </w:numPr>
              <w:ind w:left="360"/>
              <w:rPr>
                <w:rFonts w:eastAsia="Times New Roman"/>
                <w:iCs/>
              </w:rPr>
            </w:pPr>
            <w:r>
              <w:rPr>
                <w:iCs/>
              </w:rPr>
              <w:t>Expoziții tematice a anotimpurilor  la nivel de sat.</w:t>
            </w:r>
          </w:p>
        </w:tc>
      </w:tr>
      <w:tr w:rsidR="00F842E4" w:rsidRPr="00E938A0" w14:paraId="17646B64" w14:textId="77777777" w:rsidTr="00DF435F">
        <w:tc>
          <w:tcPr>
            <w:tcW w:w="2069" w:type="dxa"/>
          </w:tcPr>
          <w:p w14:paraId="18811935" w14:textId="77777777" w:rsidR="00F842E4" w:rsidRPr="00BD4375" w:rsidRDefault="00F842E4" w:rsidP="00F842E4">
            <w:pPr>
              <w:jc w:val="left"/>
            </w:pPr>
            <w:r>
              <w:t>Pondere și punctaj acordat</w:t>
            </w:r>
            <w:r w:rsidRPr="00BD4375">
              <w:t xml:space="preserve"> </w:t>
            </w:r>
          </w:p>
        </w:tc>
        <w:tc>
          <w:tcPr>
            <w:tcW w:w="1475" w:type="dxa"/>
          </w:tcPr>
          <w:p w14:paraId="2BB0C831" w14:textId="77777777" w:rsidR="00F842E4" w:rsidRPr="00E938A0" w:rsidRDefault="00F842E4" w:rsidP="00F842E4">
            <w:r w:rsidRPr="00BD4375">
              <w:t>Pondere:</w:t>
            </w:r>
            <w:r w:rsidRPr="00E938A0">
              <w:t xml:space="preserve"> </w:t>
            </w:r>
            <w:r>
              <w:rPr>
                <w:bCs/>
              </w:rPr>
              <w:t>2</w:t>
            </w:r>
          </w:p>
        </w:tc>
        <w:tc>
          <w:tcPr>
            <w:tcW w:w="3827" w:type="dxa"/>
          </w:tcPr>
          <w:p w14:paraId="37FCD3A5" w14:textId="121CE07E" w:rsidR="00F842E4" w:rsidRPr="00E938A0" w:rsidRDefault="00F842E4" w:rsidP="00F842E4">
            <w:r>
              <w:t>Autoevaluare conform criteriilor: -</w:t>
            </w:r>
            <w:r w:rsidR="00AA7CA5">
              <w:t>0</w:t>
            </w:r>
            <w:r w:rsidR="00C307E6">
              <w:t>,</w:t>
            </w:r>
            <w:r w:rsidR="00AA7CA5">
              <w:t>7</w:t>
            </w:r>
            <w:r w:rsidR="00C307E6">
              <w:t>5</w:t>
            </w:r>
          </w:p>
        </w:tc>
        <w:tc>
          <w:tcPr>
            <w:tcW w:w="2268" w:type="dxa"/>
          </w:tcPr>
          <w:p w14:paraId="79504498" w14:textId="15296529" w:rsidR="00F842E4" w:rsidRPr="00D25024" w:rsidRDefault="00F842E4" w:rsidP="00F842E4">
            <w:r>
              <w:t xml:space="preserve">Punctaj acordat: - </w:t>
            </w:r>
            <w:r w:rsidR="00AA7CA5">
              <w:t>1,5</w:t>
            </w:r>
          </w:p>
        </w:tc>
      </w:tr>
      <w:tr w:rsidR="00F842E4" w:rsidRPr="00E938A0" w14:paraId="420F6336" w14:textId="77777777" w:rsidTr="00DF435F">
        <w:tc>
          <w:tcPr>
            <w:tcW w:w="7371" w:type="dxa"/>
            <w:gridSpan w:val="3"/>
          </w:tcPr>
          <w:p w14:paraId="02788BA9" w14:textId="3FCE4984" w:rsidR="00F842E4" w:rsidRPr="00415CB2" w:rsidRDefault="00F842E4" w:rsidP="00F842E4">
            <w:pPr>
              <w:rPr>
                <w:b/>
                <w:bCs/>
              </w:rPr>
            </w:pPr>
            <w:r w:rsidRPr="00415CB2">
              <w:rPr>
                <w:b/>
                <w:bCs/>
              </w:rPr>
              <w:t>Total standard</w:t>
            </w:r>
            <w:r w:rsidR="00BF6B07">
              <w:rPr>
                <w:b/>
                <w:bCs/>
              </w:rPr>
              <w:t xml:space="preserve">                                 </w:t>
            </w:r>
            <w:r w:rsidR="00AA7CA5">
              <w:rPr>
                <w:b/>
                <w:bCs/>
              </w:rPr>
              <w:t>4,2</w:t>
            </w:r>
            <w:r w:rsidR="00C307E6">
              <w:rPr>
                <w:b/>
                <w:bCs/>
              </w:rPr>
              <w:t>5</w:t>
            </w:r>
          </w:p>
        </w:tc>
        <w:tc>
          <w:tcPr>
            <w:tcW w:w="2268" w:type="dxa"/>
          </w:tcPr>
          <w:p w14:paraId="65928BF0" w14:textId="77777777" w:rsidR="00F842E4" w:rsidRPr="00415CB2" w:rsidRDefault="00F842E4" w:rsidP="00F842E4">
            <w:pPr>
              <w:rPr>
                <w:b/>
                <w:bCs/>
              </w:rPr>
            </w:pPr>
          </w:p>
        </w:tc>
      </w:tr>
    </w:tbl>
    <w:p w14:paraId="635DE41C"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B2481C" w:rsidRPr="00E938A0" w14:paraId="1F62AC91" w14:textId="77777777" w:rsidTr="00DF435F">
        <w:tc>
          <w:tcPr>
            <w:tcW w:w="1985" w:type="dxa"/>
            <w:vMerge w:val="restart"/>
          </w:tcPr>
          <w:p w14:paraId="2404E9AE" w14:textId="77777777" w:rsidR="00B2481C" w:rsidRPr="00E938A0" w:rsidRDefault="00B2481C" w:rsidP="00DF435F">
            <w:pPr>
              <w:jc w:val="center"/>
            </w:pPr>
            <w:r w:rsidRPr="00E938A0">
              <w:t xml:space="preserve">Dimensiune </w:t>
            </w:r>
            <w:r>
              <w:t>I</w:t>
            </w:r>
            <w:r w:rsidRPr="00E938A0">
              <w:t>I</w:t>
            </w:r>
          </w:p>
          <w:p w14:paraId="6B857414" w14:textId="77777777" w:rsidR="00B2481C" w:rsidRPr="00E938A0" w:rsidRDefault="00B2481C"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14:paraId="79C3021F" w14:textId="77777777" w:rsidR="00B2481C" w:rsidRPr="00E938A0" w:rsidRDefault="00B2481C" w:rsidP="00DF435F">
            <w:pPr>
              <w:jc w:val="center"/>
            </w:pPr>
            <w:r w:rsidRPr="00E938A0">
              <w:t>Puncte forte</w:t>
            </w:r>
          </w:p>
        </w:tc>
        <w:tc>
          <w:tcPr>
            <w:tcW w:w="3543" w:type="dxa"/>
          </w:tcPr>
          <w:p w14:paraId="49355DF7" w14:textId="77777777" w:rsidR="00B2481C" w:rsidRPr="00E938A0" w:rsidRDefault="00B2481C" w:rsidP="00DF435F">
            <w:pPr>
              <w:jc w:val="center"/>
            </w:pPr>
            <w:r w:rsidRPr="00E938A0">
              <w:t>Puncte slabe</w:t>
            </w:r>
          </w:p>
        </w:tc>
      </w:tr>
      <w:tr w:rsidR="00F842E4" w:rsidRPr="00E938A0" w14:paraId="21B86FBA" w14:textId="77777777" w:rsidTr="00DF435F">
        <w:tc>
          <w:tcPr>
            <w:tcW w:w="1985" w:type="dxa"/>
            <w:vMerge/>
          </w:tcPr>
          <w:p w14:paraId="2782F65E" w14:textId="77777777" w:rsidR="00F842E4" w:rsidRPr="00E938A0" w:rsidRDefault="00F842E4" w:rsidP="00F842E4"/>
        </w:tc>
        <w:tc>
          <w:tcPr>
            <w:tcW w:w="4111" w:type="dxa"/>
          </w:tcPr>
          <w:p w14:paraId="663236C2" w14:textId="77777777" w:rsidR="007905BC" w:rsidRPr="007905BC" w:rsidRDefault="007905BC" w:rsidP="007905BC">
            <w:pPr>
              <w:pStyle w:val="a4"/>
              <w:numPr>
                <w:ilvl w:val="0"/>
                <w:numId w:val="2"/>
              </w:numPr>
              <w:ind w:left="360"/>
            </w:pPr>
            <w:r w:rsidRPr="007905BC">
              <w:rPr>
                <w:rFonts w:eastAsia="Arial Unicode MS"/>
                <w:color w:val="000000"/>
              </w:rPr>
              <w:t>Părinții sunt implicați în structurile decizionale ale instituției:</w:t>
            </w:r>
          </w:p>
          <w:p w14:paraId="7175A4BC" w14:textId="10719AF7" w:rsidR="008F277A" w:rsidRDefault="008F277A" w:rsidP="008F277A">
            <w:pPr>
              <w:pStyle w:val="a4"/>
              <w:ind w:left="360"/>
              <w:rPr>
                <w:rFonts w:eastAsia="Arial Unicode MS"/>
                <w:color w:val="000000"/>
              </w:rPr>
            </w:pPr>
            <w:r>
              <w:rPr>
                <w:rFonts w:eastAsia="Arial Unicode MS"/>
                <w:color w:val="000000"/>
              </w:rPr>
              <w:t xml:space="preserve"> Consiliu de administrație,</w:t>
            </w:r>
            <w:r w:rsidR="007905BC" w:rsidRPr="007905BC">
              <w:rPr>
                <w:rFonts w:eastAsia="Arial Unicode MS"/>
                <w:color w:val="000000"/>
              </w:rPr>
              <w:t xml:space="preserve"> Comitet</w:t>
            </w:r>
            <w:r>
              <w:rPr>
                <w:rFonts w:eastAsia="Arial Unicode MS"/>
                <w:color w:val="000000"/>
              </w:rPr>
              <w:t>e de părinți la nivel de grupă;</w:t>
            </w:r>
          </w:p>
          <w:p w14:paraId="4E66576A" w14:textId="3CF773FB" w:rsidR="00F842E4" w:rsidRPr="007905BC" w:rsidRDefault="007905BC" w:rsidP="008F277A">
            <w:pPr>
              <w:pStyle w:val="a4"/>
              <w:ind w:left="360"/>
            </w:pPr>
            <w:r w:rsidRPr="007905BC">
              <w:rPr>
                <w:sz w:val="22"/>
              </w:rPr>
              <w:t xml:space="preserve">Părinții sunt informați periodic despre progresul copiilor de către fiecare cadru </w:t>
            </w:r>
            <w:r w:rsidRPr="007905BC">
              <w:rPr>
                <w:sz w:val="22"/>
              </w:rPr>
              <w:lastRenderedPageBreak/>
              <w:t>didactic al grupei în cadrul discuțiilor individuale, dar și în cadrul ședințelor părintești</w:t>
            </w:r>
            <w:r w:rsidR="008F277A">
              <w:rPr>
                <w:sz w:val="22"/>
              </w:rPr>
              <w:t>.</w:t>
            </w:r>
            <w:r>
              <w:rPr>
                <w:sz w:val="22"/>
              </w:rPr>
              <w:t xml:space="preserve"> </w:t>
            </w:r>
          </w:p>
          <w:p w14:paraId="47344AAF" w14:textId="0DEC740B" w:rsidR="007905BC" w:rsidRPr="007905BC" w:rsidRDefault="007905BC" w:rsidP="00954EAD">
            <w:pPr>
              <w:pStyle w:val="a4"/>
              <w:numPr>
                <w:ilvl w:val="0"/>
                <w:numId w:val="2"/>
              </w:numPr>
              <w:ind w:left="360"/>
            </w:pPr>
            <w:r w:rsidRPr="008F277A">
              <w:rPr>
                <w:iCs/>
                <w:lang w:val="ro-RO"/>
              </w:rPr>
              <w:t>Instituția</w:t>
            </w:r>
            <w:r w:rsidRPr="008F277A">
              <w:rPr>
                <w:lang w:val="ro-RO"/>
              </w:rPr>
              <w:t xml:space="preserve"> </w:t>
            </w:r>
            <w:r w:rsidRPr="009F6396">
              <w:rPr>
                <w:lang w:val="ro-RO"/>
              </w:rPr>
              <w:t>promovează  și valorifică eficient parteneriate cu reprezentanții comunității, pe aspecte ce țin de interesul copi</w:t>
            </w:r>
            <w:r>
              <w:rPr>
                <w:lang w:val="ro-RO"/>
              </w:rPr>
              <w:t xml:space="preserve">lului </w:t>
            </w:r>
            <w:r w:rsidRPr="009F6396">
              <w:rPr>
                <w:lang w:val="ro-RO"/>
              </w:rPr>
              <w:t>cu impact pozitiv</w:t>
            </w:r>
            <w:r w:rsidRPr="009F6396">
              <w:rPr>
                <w:color w:val="262626" w:themeColor="text1" w:themeTint="D9"/>
                <w:lang w:val="ro-RO"/>
              </w:rPr>
              <w:t xml:space="preserve"> în ceea ce privește </w:t>
            </w:r>
            <w:r w:rsidRPr="009F6396">
              <w:rPr>
                <w:lang w:val="ro-RO"/>
              </w:rPr>
              <w:t>îmbunătățirea condițiilor de învățare și odihnă pentru cop</w:t>
            </w:r>
            <w:r>
              <w:rPr>
                <w:lang w:val="ro-RO"/>
              </w:rPr>
              <w:t>ii</w:t>
            </w:r>
            <w:r w:rsidR="008F277A">
              <w:rPr>
                <w:lang w:val="ro-RO"/>
              </w:rPr>
              <w:t>;</w:t>
            </w:r>
          </w:p>
          <w:p w14:paraId="3C21F8DC" w14:textId="77777777" w:rsidR="007905BC" w:rsidRPr="00E938A0" w:rsidRDefault="007905BC" w:rsidP="007905BC">
            <w:pPr>
              <w:pStyle w:val="a4"/>
              <w:numPr>
                <w:ilvl w:val="0"/>
                <w:numId w:val="2"/>
              </w:numPr>
              <w:ind w:left="360"/>
            </w:pPr>
            <w:r w:rsidRPr="009F6396">
              <w:rPr>
                <w:i/>
                <w:iCs/>
                <w:lang w:val="ro-RO"/>
              </w:rPr>
              <w:t xml:space="preserve"> </w:t>
            </w:r>
            <w:r w:rsidRPr="008F277A">
              <w:rPr>
                <w:iCs/>
                <w:lang w:val="ro-RO"/>
              </w:rPr>
              <w:t>Instituția</w:t>
            </w:r>
            <w:r w:rsidRPr="009F6396">
              <w:rPr>
                <w:lang w:val="ro-RO"/>
              </w:rPr>
              <w:t xml:space="preserve"> promovează eficient, documental și acțional, respectul față de diversitatea culturală, etnică, lingvistică, religioasă.</w:t>
            </w:r>
          </w:p>
        </w:tc>
        <w:tc>
          <w:tcPr>
            <w:tcW w:w="3543" w:type="dxa"/>
          </w:tcPr>
          <w:p w14:paraId="7E54EF3A" w14:textId="77777777" w:rsidR="007905BC" w:rsidRPr="007905BC" w:rsidRDefault="007905BC" w:rsidP="007905BC">
            <w:pPr>
              <w:pStyle w:val="a4"/>
              <w:numPr>
                <w:ilvl w:val="0"/>
                <w:numId w:val="2"/>
              </w:numPr>
              <w:ind w:left="360"/>
            </w:pPr>
            <w:r w:rsidRPr="007905BC">
              <w:lastRenderedPageBreak/>
              <w:t xml:space="preserve">Implicarea insuficientă </w:t>
            </w:r>
            <w:proofErr w:type="gramStart"/>
            <w:r w:rsidRPr="007905BC">
              <w:t>a  părinților</w:t>
            </w:r>
            <w:proofErr w:type="gramEnd"/>
            <w:r w:rsidRPr="007905BC">
              <w:t xml:space="preserve"> în educația copiilor.</w:t>
            </w:r>
          </w:p>
          <w:p w14:paraId="1B6A8613" w14:textId="192F714C" w:rsidR="00F842E4" w:rsidRPr="007905BC" w:rsidRDefault="007905BC" w:rsidP="00954EAD">
            <w:pPr>
              <w:pStyle w:val="a4"/>
              <w:numPr>
                <w:ilvl w:val="0"/>
                <w:numId w:val="2"/>
              </w:numPr>
              <w:ind w:left="360"/>
            </w:pPr>
            <w:r w:rsidRPr="006856F2">
              <w:t xml:space="preserve">Fluctuațiia copiilor </w:t>
            </w:r>
            <w:r w:rsidR="008F277A">
              <w:t>peste hotarele țării;</w:t>
            </w:r>
          </w:p>
          <w:p w14:paraId="64F4E314" w14:textId="7B7C7174" w:rsidR="007905BC" w:rsidRPr="00E938A0" w:rsidRDefault="008F277A" w:rsidP="008F277A">
            <w:pPr>
              <w:pStyle w:val="a4"/>
              <w:numPr>
                <w:ilvl w:val="0"/>
                <w:numId w:val="2"/>
              </w:numPr>
              <w:ind w:left="360"/>
            </w:pPr>
            <w:r>
              <w:rPr>
                <w:szCs w:val="24"/>
              </w:rPr>
              <w:lastRenderedPageBreak/>
              <w:t>Lipsa   specialiştilor</w:t>
            </w:r>
            <w:r w:rsidR="007905BC">
              <w:rPr>
                <w:szCs w:val="24"/>
              </w:rPr>
              <w:t xml:space="preserve">: logoped, psiholog, conducător   muzical, </w:t>
            </w:r>
            <w:r>
              <w:rPr>
                <w:szCs w:val="24"/>
              </w:rPr>
              <w:t>metodist;</w:t>
            </w:r>
            <w:r w:rsidR="007905BC">
              <w:rPr>
                <w:szCs w:val="24"/>
              </w:rPr>
              <w:t xml:space="preserve"> </w:t>
            </w:r>
          </w:p>
        </w:tc>
      </w:tr>
    </w:tbl>
    <w:p w14:paraId="3BA2F6E8" w14:textId="77777777" w:rsidR="00B2481C" w:rsidRPr="00945539" w:rsidRDefault="00B2481C" w:rsidP="00D25024"/>
    <w:p w14:paraId="75E6EEEE" w14:textId="77777777" w:rsidR="00D25024" w:rsidRPr="005914B9" w:rsidRDefault="00D25024" w:rsidP="00D25024">
      <w:pPr>
        <w:pStyle w:val="1"/>
      </w:pPr>
      <w:bookmarkStart w:id="19" w:name="_Toc46741870"/>
      <w:bookmarkStart w:id="20" w:name="_Toc48389088"/>
      <w:r w:rsidRPr="005914B9">
        <w:t>Dimensiune III. INCLUZIUNE EDUCAȚIONALĂ</w:t>
      </w:r>
      <w:bookmarkEnd w:id="19"/>
      <w:bookmarkEnd w:id="20"/>
    </w:p>
    <w:p w14:paraId="376919B2" w14:textId="77777777" w:rsidR="00D25024" w:rsidRPr="005914B9" w:rsidRDefault="00D25024" w:rsidP="00D25024">
      <w:pPr>
        <w:pStyle w:val="2"/>
        <w:rPr>
          <w:color w:val="00B0F0"/>
          <w:lang w:val="en-US"/>
        </w:rPr>
      </w:pPr>
      <w:bookmarkStart w:id="21" w:name="_Toc46741871"/>
      <w:bookmarkStart w:id="22" w:name="_Toc48389089"/>
      <w:r w:rsidRPr="005914B9">
        <w:rPr>
          <w:color w:val="00B0F0"/>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21"/>
      <w:bookmarkEnd w:id="22"/>
    </w:p>
    <w:p w14:paraId="560B979B" w14:textId="77777777" w:rsidR="00D25024" w:rsidRPr="005914B9" w:rsidRDefault="00D25024" w:rsidP="00D25024">
      <w:pPr>
        <w:rPr>
          <w:b/>
          <w:bCs/>
          <w:color w:val="FF0000"/>
          <w:lang w:val="en-US"/>
        </w:rPr>
      </w:pPr>
      <w:r w:rsidRPr="005914B9">
        <w:rPr>
          <w:b/>
          <w:bCs/>
          <w:color w:val="FF0000"/>
          <w:lang w:val="en-US"/>
        </w:rPr>
        <w:t>Domeniu: Management</w:t>
      </w:r>
    </w:p>
    <w:p w14:paraId="15C3FC43" w14:textId="77777777" w:rsidR="00D25024" w:rsidRPr="00694D0C" w:rsidRDefault="00D25024" w:rsidP="00D25024">
      <w:pPr>
        <w:rPr>
          <w:color w:val="00B050"/>
          <w:lang w:val="en-US"/>
        </w:rPr>
      </w:pPr>
      <w:r w:rsidRPr="005914B9">
        <w:rPr>
          <w:b/>
          <w:bCs/>
          <w:color w:val="00B050"/>
          <w:lang w:val="en-US"/>
        </w:rPr>
        <w:t>Indicator 3.1.1.</w:t>
      </w:r>
      <w:r w:rsidRPr="005914B9">
        <w:rPr>
          <w:color w:val="00B050"/>
          <w:lang w:val="en-US"/>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B77D14F" w14:textId="77777777" w:rsidTr="00DF435F">
        <w:tc>
          <w:tcPr>
            <w:tcW w:w="2069" w:type="dxa"/>
          </w:tcPr>
          <w:p w14:paraId="1AB15FD9" w14:textId="77777777" w:rsidR="00F842E4" w:rsidRPr="00BD4375" w:rsidRDefault="00F842E4" w:rsidP="00F842E4">
            <w:pPr>
              <w:jc w:val="left"/>
            </w:pPr>
            <w:r w:rsidRPr="00BD4375">
              <w:t xml:space="preserve">Dovezi </w:t>
            </w:r>
          </w:p>
        </w:tc>
        <w:tc>
          <w:tcPr>
            <w:tcW w:w="7570" w:type="dxa"/>
            <w:gridSpan w:val="3"/>
          </w:tcPr>
          <w:p w14:paraId="7B536AD3" w14:textId="37075BD6" w:rsidR="00FC0067" w:rsidRPr="005914B9" w:rsidRDefault="00FC0067" w:rsidP="005914B9">
            <w:pPr>
              <w:pStyle w:val="a4"/>
              <w:numPr>
                <w:ilvl w:val="0"/>
                <w:numId w:val="2"/>
              </w:numPr>
              <w:ind w:left="360"/>
              <w:rPr>
                <w:iCs/>
                <w:szCs w:val="24"/>
              </w:rPr>
            </w:pPr>
            <w:r w:rsidRPr="005914B9">
              <w:rPr>
                <w:color w:val="000000"/>
                <w:szCs w:val="24"/>
              </w:rPr>
              <w:t>Hotărâr</w:t>
            </w:r>
            <w:r w:rsidR="005914B9">
              <w:rPr>
                <w:color w:val="000000"/>
                <w:szCs w:val="24"/>
              </w:rPr>
              <w:t>ea</w:t>
            </w:r>
            <w:r w:rsidRPr="005914B9">
              <w:rPr>
                <w:color w:val="000000"/>
                <w:szCs w:val="24"/>
              </w:rPr>
              <w:t xml:space="preserve"> Guvernului nr. 523 din 11.07.2011 cu privire la aprobarea Programului de educaţie incluzivă în RM;</w:t>
            </w:r>
          </w:p>
          <w:p w14:paraId="4A36104C" w14:textId="573EB3AE" w:rsidR="00FC0067" w:rsidRPr="00FC0067" w:rsidRDefault="00FC0067" w:rsidP="00FC0067">
            <w:pPr>
              <w:pStyle w:val="a4"/>
              <w:numPr>
                <w:ilvl w:val="0"/>
                <w:numId w:val="2"/>
              </w:numPr>
              <w:ind w:left="360"/>
              <w:rPr>
                <w:iCs/>
                <w:szCs w:val="24"/>
              </w:rPr>
            </w:pPr>
            <w:r w:rsidRPr="00FC0067">
              <w:rPr>
                <w:color w:val="000000"/>
                <w:szCs w:val="24"/>
              </w:rPr>
              <w:t>Hotărârii Guvernului nr.</w:t>
            </w:r>
            <w:r w:rsidR="008F277A">
              <w:rPr>
                <w:color w:val="000000"/>
                <w:szCs w:val="24"/>
              </w:rPr>
              <w:t xml:space="preserve"> </w:t>
            </w:r>
            <w:r w:rsidRPr="00FC0067">
              <w:rPr>
                <w:color w:val="000000"/>
                <w:szCs w:val="24"/>
              </w:rPr>
              <w:t>944 din 14.11.2014</w:t>
            </w:r>
            <w:r w:rsidR="008F277A">
              <w:rPr>
                <w:color w:val="000000"/>
                <w:szCs w:val="24"/>
              </w:rPr>
              <w:t>;</w:t>
            </w:r>
            <w:r w:rsidRPr="00FC0067">
              <w:rPr>
                <w:color w:val="000000"/>
                <w:szCs w:val="24"/>
              </w:rPr>
              <w:t xml:space="preserve"> </w:t>
            </w:r>
            <w:r w:rsidR="008F277A">
              <w:rPr>
                <w:color w:val="000000"/>
                <w:szCs w:val="24"/>
              </w:rPr>
              <w:t xml:space="preserve"> </w:t>
            </w:r>
          </w:p>
          <w:p w14:paraId="171BFFF7" w14:textId="32EF6B57" w:rsidR="007F6B33" w:rsidRPr="001018AD" w:rsidRDefault="007F6B33" w:rsidP="00954EAD">
            <w:pPr>
              <w:pStyle w:val="a4"/>
              <w:numPr>
                <w:ilvl w:val="0"/>
                <w:numId w:val="2"/>
              </w:numPr>
              <w:ind w:left="360"/>
              <w:rPr>
                <w:iCs/>
                <w:szCs w:val="24"/>
              </w:rPr>
            </w:pPr>
            <w:r w:rsidRPr="001018AD">
              <w:rPr>
                <w:color w:val="000000"/>
                <w:szCs w:val="24"/>
              </w:rPr>
              <w:t>Plan</w:t>
            </w:r>
            <w:r w:rsidR="005914B9">
              <w:rPr>
                <w:color w:val="000000"/>
                <w:szCs w:val="24"/>
              </w:rPr>
              <w:t xml:space="preserve"> de activitate a comisiei multi</w:t>
            </w:r>
            <w:r w:rsidRPr="001018AD">
              <w:rPr>
                <w:color w:val="000000"/>
                <w:szCs w:val="24"/>
              </w:rPr>
              <w:t>disciplinare</w:t>
            </w:r>
            <w:r w:rsidR="005914B9">
              <w:rPr>
                <w:color w:val="000000"/>
                <w:szCs w:val="24"/>
              </w:rPr>
              <w:t>;</w:t>
            </w:r>
          </w:p>
          <w:p w14:paraId="28375DBB" w14:textId="636865A9" w:rsidR="007F6B33" w:rsidRPr="001018AD" w:rsidRDefault="007F6B33" w:rsidP="00954EAD">
            <w:pPr>
              <w:pStyle w:val="a4"/>
              <w:numPr>
                <w:ilvl w:val="0"/>
                <w:numId w:val="2"/>
              </w:numPr>
              <w:ind w:left="360"/>
              <w:rPr>
                <w:iCs/>
                <w:szCs w:val="24"/>
              </w:rPr>
            </w:pPr>
            <w:r w:rsidRPr="001018AD">
              <w:rPr>
                <w:color w:val="000000"/>
                <w:szCs w:val="24"/>
              </w:rPr>
              <w:t>Fișa pshipedagogica</w:t>
            </w:r>
            <w:r w:rsidR="005914B9">
              <w:rPr>
                <w:color w:val="000000"/>
                <w:szCs w:val="24"/>
              </w:rPr>
              <w:t>;</w:t>
            </w:r>
          </w:p>
          <w:p w14:paraId="6F138ED8" w14:textId="31EC4F37" w:rsidR="007F6B33" w:rsidRPr="001018AD" w:rsidRDefault="005914B9" w:rsidP="00954EAD">
            <w:pPr>
              <w:pStyle w:val="a4"/>
              <w:numPr>
                <w:ilvl w:val="0"/>
                <w:numId w:val="2"/>
              </w:numPr>
              <w:ind w:left="360"/>
              <w:rPr>
                <w:iCs/>
                <w:szCs w:val="24"/>
              </w:rPr>
            </w:pPr>
            <w:r>
              <w:rPr>
                <w:color w:val="000000"/>
                <w:szCs w:val="24"/>
              </w:rPr>
              <w:t>Fișa de eval</w:t>
            </w:r>
            <w:r w:rsidR="007F6B33" w:rsidRPr="001018AD">
              <w:rPr>
                <w:color w:val="000000"/>
                <w:szCs w:val="24"/>
              </w:rPr>
              <w:t>u</w:t>
            </w:r>
            <w:r>
              <w:rPr>
                <w:color w:val="000000"/>
                <w:szCs w:val="24"/>
              </w:rPr>
              <w:t>a</w:t>
            </w:r>
            <w:r w:rsidR="007F6B33" w:rsidRPr="001018AD">
              <w:rPr>
                <w:color w:val="000000"/>
                <w:szCs w:val="24"/>
              </w:rPr>
              <w:t>re și monitorizare</w:t>
            </w:r>
            <w:r w:rsidR="00E84526">
              <w:rPr>
                <w:color w:val="000000"/>
                <w:szCs w:val="24"/>
              </w:rPr>
              <w:t xml:space="preserve"> </w:t>
            </w:r>
            <w:r>
              <w:rPr>
                <w:color w:val="000000"/>
                <w:szCs w:val="24"/>
              </w:rPr>
              <w:t xml:space="preserve">a </w:t>
            </w:r>
            <w:r w:rsidR="00E84526">
              <w:rPr>
                <w:color w:val="000000"/>
                <w:szCs w:val="24"/>
              </w:rPr>
              <w:t xml:space="preserve">copiilor </w:t>
            </w:r>
            <w:r>
              <w:rPr>
                <w:color w:val="000000"/>
                <w:szCs w:val="24"/>
              </w:rPr>
              <w:t xml:space="preserve">din </w:t>
            </w:r>
            <w:r w:rsidR="00E84526">
              <w:rPr>
                <w:color w:val="000000"/>
                <w:szCs w:val="24"/>
              </w:rPr>
              <w:t>IET</w:t>
            </w:r>
            <w:r>
              <w:rPr>
                <w:color w:val="000000"/>
                <w:szCs w:val="24"/>
              </w:rPr>
              <w:t>;</w:t>
            </w:r>
          </w:p>
          <w:p w14:paraId="4E6D202A" w14:textId="1E450861" w:rsidR="00E9724E" w:rsidRPr="005914B9" w:rsidRDefault="00FA3C04" w:rsidP="005914B9">
            <w:pPr>
              <w:pStyle w:val="a4"/>
              <w:numPr>
                <w:ilvl w:val="0"/>
                <w:numId w:val="2"/>
              </w:numPr>
              <w:ind w:left="360"/>
              <w:rPr>
                <w:iCs/>
              </w:rPr>
            </w:pPr>
            <w:r w:rsidRPr="001018AD">
              <w:rPr>
                <w:color w:val="000000"/>
                <w:szCs w:val="24"/>
              </w:rPr>
              <w:t>Ref</w:t>
            </w:r>
            <w:r w:rsidR="005914B9">
              <w:rPr>
                <w:color w:val="000000"/>
                <w:szCs w:val="24"/>
              </w:rPr>
              <w:t>erință pentru evaluarea complex</w:t>
            </w:r>
            <w:r w:rsidR="00BF0A26">
              <w:rPr>
                <w:color w:val="000000"/>
                <w:szCs w:val="24"/>
              </w:rPr>
              <w:t>ă</w:t>
            </w:r>
            <w:r w:rsidR="005914B9">
              <w:rPr>
                <w:color w:val="000000"/>
                <w:szCs w:val="24"/>
              </w:rPr>
              <w:t xml:space="preserve"> </w:t>
            </w:r>
            <w:r w:rsidRPr="001018AD">
              <w:rPr>
                <w:color w:val="000000"/>
                <w:szCs w:val="24"/>
              </w:rPr>
              <w:t>a copilului</w:t>
            </w:r>
            <w:r w:rsidR="005914B9">
              <w:rPr>
                <w:color w:val="000000"/>
                <w:szCs w:val="24"/>
              </w:rPr>
              <w:t>;</w:t>
            </w:r>
          </w:p>
        </w:tc>
      </w:tr>
      <w:tr w:rsidR="00F842E4" w:rsidRPr="00E938A0" w14:paraId="2D726841" w14:textId="77777777" w:rsidTr="00DF435F">
        <w:tc>
          <w:tcPr>
            <w:tcW w:w="2069" w:type="dxa"/>
          </w:tcPr>
          <w:p w14:paraId="4EA5ACAC" w14:textId="77777777" w:rsidR="00F842E4" w:rsidRPr="00BD4375" w:rsidRDefault="00F842E4" w:rsidP="00F842E4">
            <w:pPr>
              <w:jc w:val="left"/>
            </w:pPr>
            <w:r w:rsidRPr="00BD4375">
              <w:t>Constatări</w:t>
            </w:r>
          </w:p>
        </w:tc>
        <w:tc>
          <w:tcPr>
            <w:tcW w:w="7570" w:type="dxa"/>
            <w:gridSpan w:val="3"/>
          </w:tcPr>
          <w:p w14:paraId="44DE2EAE" w14:textId="10FA24AD" w:rsidR="008042A9" w:rsidRDefault="008042A9" w:rsidP="008042A9">
            <w:pPr>
              <w:pStyle w:val="a4"/>
              <w:numPr>
                <w:ilvl w:val="0"/>
                <w:numId w:val="2"/>
              </w:numPr>
              <w:ind w:left="360"/>
              <w:rPr>
                <w:iCs/>
              </w:rPr>
            </w:pPr>
            <w:r w:rsidRPr="00E9724E">
              <w:rPr>
                <w:iCs/>
              </w:rPr>
              <w:t xml:space="preserve">Proiectul managerial anual </w:t>
            </w:r>
            <w:r w:rsidR="00BF0A26">
              <w:rPr>
                <w:iCs/>
              </w:rPr>
              <w:t xml:space="preserve">unde sunt </w:t>
            </w:r>
            <w:proofErr w:type="gramStart"/>
            <w:r w:rsidRPr="00E9724E">
              <w:rPr>
                <w:iCs/>
              </w:rPr>
              <w:t>planific</w:t>
            </w:r>
            <w:r w:rsidR="00BF0A26">
              <w:rPr>
                <w:iCs/>
              </w:rPr>
              <w:t>ate</w:t>
            </w:r>
            <w:r w:rsidRPr="00E9724E">
              <w:rPr>
                <w:iCs/>
              </w:rPr>
              <w:t xml:space="preserve">  activități</w:t>
            </w:r>
            <w:proofErr w:type="gramEnd"/>
            <w:r w:rsidRPr="00E9724E">
              <w:rPr>
                <w:iCs/>
              </w:rPr>
              <w:t xml:space="preserve"> care prevăd implementarea documentelor de politici î</w:t>
            </w:r>
            <w:r w:rsidR="005914B9">
              <w:rPr>
                <w:iCs/>
              </w:rPr>
              <w:t>n domeniul educației inclusive;</w:t>
            </w:r>
          </w:p>
          <w:p w14:paraId="1AB1AE24" w14:textId="77777777" w:rsidR="00F842E4" w:rsidRPr="008042A9" w:rsidRDefault="008042A9" w:rsidP="008042A9">
            <w:pPr>
              <w:pStyle w:val="a4"/>
              <w:numPr>
                <w:ilvl w:val="0"/>
                <w:numId w:val="2"/>
              </w:numPr>
              <w:ind w:left="360"/>
              <w:rPr>
                <w:iCs/>
              </w:rPr>
            </w:pPr>
            <w:r w:rsidRPr="00E9724E">
              <w:rPr>
                <w:iCs/>
              </w:rPr>
              <w:t xml:space="preserve">Formare continuă a cadrelor didactice în domeniul educației incluzive, despre politicile statului cu privire la documentele de asigurare a serviciilor de sprijin pentru copiii cu CES, implementarea prevederilor normative din domeniu se realizează în cadrul ședințelor de formare a cadrelor </w:t>
            </w:r>
            <w:r>
              <w:rPr>
                <w:iCs/>
              </w:rPr>
              <w:t>didactice.</w:t>
            </w:r>
          </w:p>
        </w:tc>
      </w:tr>
      <w:tr w:rsidR="00F842E4" w:rsidRPr="00E938A0" w14:paraId="55669B60" w14:textId="77777777" w:rsidTr="00DF435F">
        <w:tc>
          <w:tcPr>
            <w:tcW w:w="2069" w:type="dxa"/>
          </w:tcPr>
          <w:p w14:paraId="191662E7" w14:textId="77777777" w:rsidR="00F842E4" w:rsidRPr="00BD4375" w:rsidRDefault="00F842E4" w:rsidP="00F842E4">
            <w:pPr>
              <w:jc w:val="left"/>
            </w:pPr>
            <w:r>
              <w:t>Pondere și punctaj acordat</w:t>
            </w:r>
            <w:r w:rsidRPr="00BD4375">
              <w:t xml:space="preserve"> </w:t>
            </w:r>
          </w:p>
        </w:tc>
        <w:tc>
          <w:tcPr>
            <w:tcW w:w="1475" w:type="dxa"/>
          </w:tcPr>
          <w:p w14:paraId="0ADCF0DE" w14:textId="77777777" w:rsidR="00F842E4" w:rsidRPr="00E938A0" w:rsidRDefault="00F842E4" w:rsidP="00F842E4">
            <w:r w:rsidRPr="00BD4375">
              <w:t>Pondere:</w:t>
            </w:r>
            <w:r w:rsidRPr="00E938A0">
              <w:t xml:space="preserve"> </w:t>
            </w:r>
            <w:r>
              <w:rPr>
                <w:bCs/>
              </w:rPr>
              <w:t>2</w:t>
            </w:r>
          </w:p>
        </w:tc>
        <w:tc>
          <w:tcPr>
            <w:tcW w:w="3827" w:type="dxa"/>
          </w:tcPr>
          <w:p w14:paraId="591129EC" w14:textId="02BD470D" w:rsidR="00F842E4" w:rsidRPr="00E938A0" w:rsidRDefault="00F842E4" w:rsidP="00F842E4">
            <w:r>
              <w:t>Autoevaluare conform criteriilor: -</w:t>
            </w:r>
            <w:r w:rsidR="00AA7CA5">
              <w:t>0</w:t>
            </w:r>
            <w:r w:rsidR="00487789">
              <w:t>,</w:t>
            </w:r>
            <w:r w:rsidR="00AA7CA5">
              <w:t>7</w:t>
            </w:r>
            <w:r w:rsidR="00487789">
              <w:t>5</w:t>
            </w:r>
          </w:p>
        </w:tc>
        <w:tc>
          <w:tcPr>
            <w:tcW w:w="2268" w:type="dxa"/>
          </w:tcPr>
          <w:p w14:paraId="02822232" w14:textId="51927F53" w:rsidR="00F842E4" w:rsidRPr="00D25024" w:rsidRDefault="00F842E4" w:rsidP="00F842E4">
            <w:r>
              <w:t xml:space="preserve">Punctaj acordat: - </w:t>
            </w:r>
            <w:r w:rsidR="00AA7CA5">
              <w:t>1,5</w:t>
            </w:r>
          </w:p>
        </w:tc>
      </w:tr>
    </w:tbl>
    <w:p w14:paraId="5C638918" w14:textId="77777777" w:rsidR="00D25024" w:rsidRDefault="00D25024" w:rsidP="00D25024"/>
    <w:p w14:paraId="718F38AE" w14:textId="77777777" w:rsidR="00D25024" w:rsidRPr="008042A9" w:rsidRDefault="00D25024" w:rsidP="00D25024">
      <w:pPr>
        <w:rPr>
          <w:color w:val="00B050"/>
          <w:lang w:val="en-US"/>
        </w:rPr>
      </w:pPr>
      <w:r w:rsidRPr="008042A9">
        <w:rPr>
          <w:b/>
          <w:bCs/>
          <w:color w:val="00B050"/>
          <w:lang w:val="en-US"/>
        </w:rPr>
        <w:t>Indicator 3.1.2.</w:t>
      </w:r>
      <w:r w:rsidRPr="008042A9">
        <w:rPr>
          <w:color w:val="00B050"/>
          <w:lang w:val="en-US"/>
        </w:rPr>
        <w:t xml:space="preserve"> Funcționalitatea structurilor, a mecanismelor și procedurilor de sprijin pentru procesul de înmatriculare și incluziune școlară a tuturor copiilor, inclusiv de evidență și sprijin pentru copiii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2A56F71" w14:textId="77777777" w:rsidTr="00DF435F">
        <w:tc>
          <w:tcPr>
            <w:tcW w:w="2069" w:type="dxa"/>
          </w:tcPr>
          <w:p w14:paraId="1E7E58AF" w14:textId="77777777" w:rsidR="00F842E4" w:rsidRPr="00BD4375" w:rsidRDefault="00F842E4" w:rsidP="00F842E4">
            <w:pPr>
              <w:jc w:val="left"/>
            </w:pPr>
            <w:r w:rsidRPr="00BD4375">
              <w:t xml:space="preserve">Dovezi </w:t>
            </w:r>
          </w:p>
        </w:tc>
        <w:tc>
          <w:tcPr>
            <w:tcW w:w="7570" w:type="dxa"/>
            <w:gridSpan w:val="3"/>
          </w:tcPr>
          <w:p w14:paraId="701CF395" w14:textId="722824C7" w:rsidR="00FA3C04" w:rsidRDefault="00FA3C04" w:rsidP="00FA3C04">
            <w:pPr>
              <w:pStyle w:val="a4"/>
              <w:numPr>
                <w:ilvl w:val="0"/>
                <w:numId w:val="2"/>
              </w:numPr>
              <w:ind w:left="360"/>
              <w:rPr>
                <w:iCs/>
              </w:rPr>
            </w:pPr>
            <w:r>
              <w:rPr>
                <w:iCs/>
              </w:rPr>
              <w:t>Ordin de înamatriculate a</w:t>
            </w:r>
            <w:r w:rsidR="001018AD">
              <w:rPr>
                <w:iCs/>
              </w:rPr>
              <w:t xml:space="preserve"> </w:t>
            </w:r>
            <w:r>
              <w:rPr>
                <w:iCs/>
              </w:rPr>
              <w:t>tuturor copiilor din districtul școlar</w:t>
            </w:r>
            <w:r w:rsidR="003F660D">
              <w:rPr>
                <w:iCs/>
              </w:rPr>
              <w:t xml:space="preserve"> nr.</w:t>
            </w:r>
            <w:r w:rsidR="00BF0A26">
              <w:rPr>
                <w:iCs/>
              </w:rPr>
              <w:t xml:space="preserve"> 3</w:t>
            </w:r>
            <w:r w:rsidR="003F660D">
              <w:rPr>
                <w:iCs/>
              </w:rPr>
              <w:t xml:space="preserve"> din 01.09.2020</w:t>
            </w:r>
            <w:r w:rsidR="005914B9">
              <w:rPr>
                <w:iCs/>
              </w:rPr>
              <w:t xml:space="preserve">; </w:t>
            </w:r>
          </w:p>
          <w:p w14:paraId="21B99C4F" w14:textId="4476899F" w:rsidR="001018AD" w:rsidRDefault="001018AD" w:rsidP="00FA3C04">
            <w:pPr>
              <w:pStyle w:val="a4"/>
              <w:numPr>
                <w:ilvl w:val="0"/>
                <w:numId w:val="2"/>
              </w:numPr>
              <w:ind w:left="360"/>
              <w:rPr>
                <w:iCs/>
              </w:rPr>
            </w:pPr>
            <w:r>
              <w:rPr>
                <w:iCs/>
              </w:rPr>
              <w:t>Ordin de constituire a CMI</w:t>
            </w:r>
            <w:r w:rsidR="005914B9">
              <w:rPr>
                <w:iCs/>
              </w:rPr>
              <w:t>;</w:t>
            </w:r>
            <w:r w:rsidR="003F660D">
              <w:rPr>
                <w:iCs/>
              </w:rPr>
              <w:t xml:space="preserve"> </w:t>
            </w:r>
            <w:r w:rsidR="005914B9">
              <w:rPr>
                <w:iCs/>
              </w:rPr>
              <w:t xml:space="preserve">  </w:t>
            </w:r>
            <w:r w:rsidR="009D3921">
              <w:rPr>
                <w:iCs/>
              </w:rPr>
              <w:t xml:space="preserve"> </w:t>
            </w:r>
          </w:p>
          <w:p w14:paraId="7F3BA430" w14:textId="214A1663" w:rsidR="008042A9" w:rsidRPr="005914B9" w:rsidRDefault="008042A9" w:rsidP="005914B9">
            <w:pPr>
              <w:pStyle w:val="a4"/>
              <w:numPr>
                <w:ilvl w:val="0"/>
                <w:numId w:val="2"/>
              </w:numPr>
              <w:ind w:left="360"/>
              <w:rPr>
                <w:iCs/>
              </w:rPr>
            </w:pPr>
            <w:r w:rsidRPr="005914B9">
              <w:rPr>
                <w:iCs/>
              </w:rPr>
              <w:t>Organigrama instituţiei</w:t>
            </w:r>
            <w:r w:rsidR="005914B9">
              <w:rPr>
                <w:iCs/>
              </w:rPr>
              <w:t>;</w:t>
            </w:r>
          </w:p>
          <w:p w14:paraId="2E16BEE6" w14:textId="147CA79C" w:rsidR="008042A9" w:rsidRDefault="005914B9" w:rsidP="008042A9">
            <w:pPr>
              <w:pStyle w:val="a4"/>
              <w:numPr>
                <w:ilvl w:val="0"/>
                <w:numId w:val="2"/>
              </w:numPr>
              <w:ind w:left="360"/>
              <w:rPr>
                <w:iCs/>
              </w:rPr>
            </w:pPr>
            <w:r>
              <w:rPr>
                <w:iCs/>
              </w:rPr>
              <w:t>Au fost aduse la cuno</w:t>
            </w:r>
            <w:r w:rsidR="003F660D" w:rsidRPr="008042A9">
              <w:rPr>
                <w:iCs/>
              </w:rPr>
              <w:t xml:space="preserve">ștință cadrelor didactice din </w:t>
            </w:r>
            <w:r>
              <w:rPr>
                <w:iCs/>
              </w:rPr>
              <w:t>IET</w:t>
            </w:r>
            <w:r w:rsidR="003F660D" w:rsidRPr="008042A9">
              <w:rPr>
                <w:iCs/>
              </w:rPr>
              <w:t xml:space="preserve"> documente</w:t>
            </w:r>
            <w:r>
              <w:rPr>
                <w:iCs/>
              </w:rPr>
              <w:t>le</w:t>
            </w:r>
            <w:r w:rsidR="003F660D" w:rsidRPr="008042A9">
              <w:rPr>
                <w:iCs/>
              </w:rPr>
              <w:t xml:space="preserve"> de po</w:t>
            </w:r>
            <w:r>
              <w:rPr>
                <w:iCs/>
              </w:rPr>
              <w:t>litici în domeniul incluziunii;</w:t>
            </w:r>
          </w:p>
          <w:p w14:paraId="39A641F7" w14:textId="1240A85F" w:rsidR="009D3921" w:rsidRDefault="008042A9" w:rsidP="008042A9">
            <w:pPr>
              <w:pStyle w:val="a4"/>
              <w:numPr>
                <w:ilvl w:val="0"/>
                <w:numId w:val="2"/>
              </w:numPr>
              <w:ind w:left="360"/>
              <w:rPr>
                <w:iCs/>
              </w:rPr>
            </w:pPr>
            <w:r w:rsidRPr="008042A9">
              <w:rPr>
                <w:iCs/>
              </w:rPr>
              <w:t>Registru de înregistrare a cererilor de primire a copiilor în grădiniță</w:t>
            </w:r>
            <w:r w:rsidR="005914B9">
              <w:rPr>
                <w:iCs/>
              </w:rPr>
              <w:t>;</w:t>
            </w:r>
          </w:p>
          <w:p w14:paraId="3A3D745A" w14:textId="683B3CFD" w:rsidR="00F842E4" w:rsidRPr="005914B9" w:rsidRDefault="005914B9" w:rsidP="005914B9">
            <w:pPr>
              <w:pStyle w:val="a4"/>
              <w:numPr>
                <w:ilvl w:val="0"/>
                <w:numId w:val="2"/>
              </w:numPr>
              <w:ind w:left="360"/>
              <w:rPr>
                <w:iCs/>
              </w:rPr>
            </w:pPr>
            <w:r>
              <w:rPr>
                <w:iCs/>
              </w:rPr>
              <w:lastRenderedPageBreak/>
              <w:t>Mapa cu cereri, copiile certificatelor de naștere a copiilor și a buletinelor de identitate ale părinților/reprezentanților legali ai copilului.</w:t>
            </w:r>
          </w:p>
        </w:tc>
      </w:tr>
      <w:tr w:rsidR="00F842E4" w:rsidRPr="00E938A0" w14:paraId="5BD0BD93" w14:textId="77777777" w:rsidTr="00DF435F">
        <w:tc>
          <w:tcPr>
            <w:tcW w:w="2069" w:type="dxa"/>
          </w:tcPr>
          <w:p w14:paraId="7FB13E94" w14:textId="77777777" w:rsidR="00F842E4" w:rsidRPr="00BD4375" w:rsidRDefault="00F842E4" w:rsidP="00F842E4">
            <w:pPr>
              <w:jc w:val="left"/>
            </w:pPr>
            <w:r w:rsidRPr="00BD4375">
              <w:lastRenderedPageBreak/>
              <w:t>Constatări</w:t>
            </w:r>
          </w:p>
        </w:tc>
        <w:tc>
          <w:tcPr>
            <w:tcW w:w="7570" w:type="dxa"/>
            <w:gridSpan w:val="3"/>
          </w:tcPr>
          <w:p w14:paraId="4DBAAF9F" w14:textId="672D3878" w:rsidR="00F842E4" w:rsidRPr="00AA6D74" w:rsidRDefault="008042A9" w:rsidP="00954EAD">
            <w:pPr>
              <w:pStyle w:val="a4"/>
              <w:numPr>
                <w:ilvl w:val="0"/>
                <w:numId w:val="2"/>
              </w:numPr>
              <w:ind w:left="360"/>
              <w:rPr>
                <w:rFonts w:eastAsia="Times New Roman"/>
                <w:iCs/>
              </w:rPr>
            </w:pPr>
            <w:r w:rsidRPr="003A6C09">
              <w:rPr>
                <w:iCs/>
              </w:rPr>
              <w:t>Pentru asigurarea accesului</w:t>
            </w:r>
            <w:r>
              <w:rPr>
                <w:iCs/>
              </w:rPr>
              <w:t xml:space="preserve"> </w:t>
            </w:r>
            <w:r w:rsidRPr="003A6C09">
              <w:rPr>
                <w:iCs/>
              </w:rPr>
              <w:t>egal al tuturor copiilor în grădiniță, în instituție se completează Registru de înregistrare a cererilor de primire</w:t>
            </w:r>
            <w:r w:rsidR="005914B9">
              <w:rPr>
                <w:iCs/>
              </w:rPr>
              <w:t xml:space="preserve"> a copiilor în grădiniță;</w:t>
            </w:r>
            <w:r>
              <w:rPr>
                <w:iCs/>
              </w:rPr>
              <w:t xml:space="preserve"> </w:t>
            </w:r>
            <w:r w:rsidR="005914B9">
              <w:rPr>
                <w:iCs/>
              </w:rPr>
              <w:t xml:space="preserve"> </w:t>
            </w:r>
          </w:p>
          <w:p w14:paraId="0DF04A58" w14:textId="2F6FE233" w:rsidR="00AA6D74" w:rsidRDefault="00AA6D74" w:rsidP="00AA6D74">
            <w:pPr>
              <w:pStyle w:val="a4"/>
              <w:numPr>
                <w:ilvl w:val="0"/>
                <w:numId w:val="2"/>
              </w:numPr>
              <w:ind w:left="360"/>
              <w:rPr>
                <w:iCs/>
              </w:rPr>
            </w:pPr>
            <w:r w:rsidRPr="009D3921">
              <w:rPr>
                <w:iCs/>
              </w:rPr>
              <w:t xml:space="preserve">În mape separate se păstrează toate cererile de înscriere a copiilor conform Regulamentului de organizare și funcționare a instituției și înregistrate în Registrul </w:t>
            </w:r>
            <w:r w:rsidR="00BC44CF">
              <w:rPr>
                <w:iCs/>
              </w:rPr>
              <w:t>de evidență</w:t>
            </w:r>
            <w:r w:rsidR="005914B9">
              <w:rPr>
                <w:iCs/>
              </w:rPr>
              <w:t>;</w:t>
            </w:r>
            <w:r w:rsidR="00BC44CF">
              <w:rPr>
                <w:iCs/>
              </w:rPr>
              <w:t xml:space="preserve"> </w:t>
            </w:r>
            <w:r w:rsidR="005914B9">
              <w:rPr>
                <w:iCs/>
              </w:rPr>
              <w:t xml:space="preserve"> </w:t>
            </w:r>
          </w:p>
          <w:p w14:paraId="5660D4CE" w14:textId="18282D92" w:rsidR="00AA6D74" w:rsidRPr="00F842E4" w:rsidRDefault="00AA6D74" w:rsidP="005914B9">
            <w:pPr>
              <w:pStyle w:val="a4"/>
              <w:numPr>
                <w:ilvl w:val="0"/>
                <w:numId w:val="2"/>
              </w:numPr>
              <w:ind w:left="360"/>
              <w:rPr>
                <w:rFonts w:eastAsia="Times New Roman"/>
                <w:iCs/>
              </w:rPr>
            </w:pPr>
            <w:r w:rsidRPr="009D3921">
              <w:rPr>
                <w:iCs/>
              </w:rPr>
              <w:t>Instituția are o colaborare sistematică cu instituțiile și structurile de suport implicate în acordarea asistenței psihopedagogice copiilor cu cerinţe educaţionale speciale precum: asistentul social, SAP, medicul de familie pentru identificarea cazurilor unor copii care nu frecventează grădinița din moti</w:t>
            </w:r>
            <w:r w:rsidR="005914B9">
              <w:rPr>
                <w:iCs/>
              </w:rPr>
              <w:t>vul existenței unor deficiențe.</w:t>
            </w:r>
          </w:p>
        </w:tc>
      </w:tr>
      <w:tr w:rsidR="00F842E4" w:rsidRPr="00E938A0" w14:paraId="25D139EF" w14:textId="77777777" w:rsidTr="00DF435F">
        <w:tc>
          <w:tcPr>
            <w:tcW w:w="2069" w:type="dxa"/>
          </w:tcPr>
          <w:p w14:paraId="720588F7" w14:textId="77777777" w:rsidR="00F842E4" w:rsidRPr="00BD4375" w:rsidRDefault="00F842E4" w:rsidP="00F842E4">
            <w:pPr>
              <w:jc w:val="left"/>
            </w:pPr>
            <w:r>
              <w:t>Pondere și punctaj acordat</w:t>
            </w:r>
            <w:r w:rsidRPr="00BD4375">
              <w:t xml:space="preserve"> </w:t>
            </w:r>
          </w:p>
        </w:tc>
        <w:tc>
          <w:tcPr>
            <w:tcW w:w="1475" w:type="dxa"/>
          </w:tcPr>
          <w:p w14:paraId="59646065" w14:textId="77777777" w:rsidR="00F842E4" w:rsidRPr="00E938A0" w:rsidRDefault="00F842E4" w:rsidP="00F842E4">
            <w:r w:rsidRPr="00BD4375">
              <w:t>Pondere:</w:t>
            </w:r>
            <w:r w:rsidRPr="00E938A0">
              <w:t xml:space="preserve"> </w:t>
            </w:r>
            <w:r>
              <w:rPr>
                <w:bCs/>
              </w:rPr>
              <w:t>1</w:t>
            </w:r>
          </w:p>
        </w:tc>
        <w:tc>
          <w:tcPr>
            <w:tcW w:w="3827" w:type="dxa"/>
          </w:tcPr>
          <w:p w14:paraId="7AD2D57C" w14:textId="77777777" w:rsidR="00F842E4" w:rsidRPr="00E938A0" w:rsidRDefault="00F842E4" w:rsidP="00F842E4">
            <w:r>
              <w:t>Autoevaluare conform criteriilor: -</w:t>
            </w:r>
            <w:r w:rsidR="00C51BD3">
              <w:t xml:space="preserve"> 0,75</w:t>
            </w:r>
          </w:p>
        </w:tc>
        <w:tc>
          <w:tcPr>
            <w:tcW w:w="2268" w:type="dxa"/>
          </w:tcPr>
          <w:p w14:paraId="0554EB3D" w14:textId="73820B81" w:rsidR="00F842E4" w:rsidRPr="00D25024" w:rsidRDefault="00F842E4" w:rsidP="00F842E4">
            <w:r>
              <w:t xml:space="preserve">Punctaj acordat: - </w:t>
            </w:r>
            <w:r w:rsidR="00AA7CA5">
              <w:t>0,75</w:t>
            </w:r>
          </w:p>
        </w:tc>
      </w:tr>
    </w:tbl>
    <w:p w14:paraId="66A85732" w14:textId="77777777" w:rsidR="00D25024" w:rsidRDefault="00D25024" w:rsidP="00D25024"/>
    <w:p w14:paraId="6325FD0B" w14:textId="77777777" w:rsidR="00D25024" w:rsidRPr="00AC302C" w:rsidRDefault="00D25024" w:rsidP="00D25024">
      <w:pPr>
        <w:rPr>
          <w:b/>
          <w:bCs/>
          <w:color w:val="00B050"/>
        </w:rPr>
      </w:pPr>
      <w:r w:rsidRPr="00AC302C">
        <w:rPr>
          <w:b/>
          <w:bCs/>
          <w:color w:val="00B050"/>
        </w:rPr>
        <w:t>Domeniu: Capacitate instituțională</w:t>
      </w:r>
    </w:p>
    <w:p w14:paraId="43696DB5" w14:textId="77777777" w:rsidR="00D25024" w:rsidRPr="00AC302C" w:rsidRDefault="00D25024" w:rsidP="00D25024">
      <w:pPr>
        <w:rPr>
          <w:color w:val="00B050"/>
          <w:lang w:val="en-US"/>
        </w:rPr>
      </w:pPr>
      <w:r w:rsidRPr="00AC302C">
        <w:rPr>
          <w:b/>
          <w:bCs/>
          <w:color w:val="00B050"/>
          <w:highlight w:val="cyan"/>
          <w:lang w:val="en-US"/>
        </w:rPr>
        <w:t>*</w:t>
      </w:r>
      <w:r w:rsidRPr="00AC302C">
        <w:rPr>
          <w:b/>
          <w:bCs/>
          <w:color w:val="00B050"/>
          <w:lang w:val="en-US"/>
        </w:rPr>
        <w:t>Indicator 3.1.3.</w:t>
      </w:r>
      <w:r w:rsidRPr="00AC302C">
        <w:rPr>
          <w:color w:val="00B050"/>
          <w:lang w:val="en-US"/>
        </w:rPr>
        <w:t xml:space="preserve"> Crearea bazei de date a copiilor din comunitate, inclusiv a celor cu CES, elaborarea actelor privind evoluțiile demografice și perspectivele de școlaritate, evidența înmatriculării elevilor </w:t>
      </w:r>
      <w:r w:rsidRPr="00AC302C">
        <w:rPr>
          <w:i/>
          <w:iCs/>
          <w:color w:val="00B050"/>
          <w:lang w:val="en-US"/>
        </w:rPr>
        <w:t>[indicatorul se aplică IET, școlilor primare, gimnaziilor, liceelor, instituțiilor de învățământ general cu programe combinate]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85D07EA" w14:textId="77777777" w:rsidTr="00DF435F">
        <w:tc>
          <w:tcPr>
            <w:tcW w:w="2069" w:type="dxa"/>
          </w:tcPr>
          <w:p w14:paraId="3EA28302" w14:textId="77777777" w:rsidR="00F842E4" w:rsidRPr="00BD4375" w:rsidRDefault="00F842E4" w:rsidP="00F842E4">
            <w:pPr>
              <w:jc w:val="left"/>
            </w:pPr>
            <w:r w:rsidRPr="00BD4375">
              <w:t xml:space="preserve">Dovezi </w:t>
            </w:r>
          </w:p>
        </w:tc>
        <w:tc>
          <w:tcPr>
            <w:tcW w:w="7570" w:type="dxa"/>
            <w:gridSpan w:val="3"/>
          </w:tcPr>
          <w:p w14:paraId="7B88BDC9" w14:textId="726B5116" w:rsidR="004F6A90" w:rsidRPr="004F6A90" w:rsidRDefault="00FC0067" w:rsidP="004F6A90">
            <w:pPr>
              <w:pStyle w:val="a4"/>
              <w:numPr>
                <w:ilvl w:val="0"/>
                <w:numId w:val="2"/>
              </w:numPr>
              <w:ind w:left="360"/>
              <w:rPr>
                <w:iCs/>
              </w:rPr>
            </w:pPr>
            <w:proofErr w:type="gramStart"/>
            <w:r w:rsidRPr="004F6A90">
              <w:rPr>
                <w:iCs/>
              </w:rPr>
              <w:t>L</w:t>
            </w:r>
            <w:r w:rsidR="004F6A90" w:rsidRPr="004F6A90">
              <w:rPr>
                <w:iCs/>
              </w:rPr>
              <w:t>istele</w:t>
            </w:r>
            <w:r>
              <w:rPr>
                <w:iCs/>
              </w:rPr>
              <w:t xml:space="preserve"> </w:t>
            </w:r>
            <w:r w:rsidR="004F6A90" w:rsidRPr="004F6A90">
              <w:rPr>
                <w:iCs/>
              </w:rPr>
              <w:t xml:space="preserve"> contingentului</w:t>
            </w:r>
            <w:proofErr w:type="gramEnd"/>
            <w:r w:rsidR="004F6A90" w:rsidRPr="004F6A90">
              <w:rPr>
                <w:iCs/>
              </w:rPr>
              <w:t xml:space="preserve"> de copii din localitate</w:t>
            </w:r>
            <w:r w:rsidR="005914B9">
              <w:rPr>
                <w:iCs/>
              </w:rPr>
              <w:t>;</w:t>
            </w:r>
          </w:p>
          <w:p w14:paraId="47E5D4F6" w14:textId="514125B9" w:rsidR="00DD0BCD" w:rsidRDefault="001018AD" w:rsidP="00DD0BCD">
            <w:pPr>
              <w:pStyle w:val="a4"/>
              <w:numPr>
                <w:ilvl w:val="0"/>
                <w:numId w:val="2"/>
              </w:numPr>
              <w:ind w:left="360"/>
              <w:rPr>
                <w:iCs/>
              </w:rPr>
            </w:pPr>
            <w:r>
              <w:rPr>
                <w:iCs/>
              </w:rPr>
              <w:t xml:space="preserve">Ordin de înmatriculare </w:t>
            </w:r>
            <w:r w:rsidR="005914B9">
              <w:rPr>
                <w:iCs/>
              </w:rPr>
              <w:t>n</w:t>
            </w:r>
            <w:r w:rsidR="004F6A90">
              <w:rPr>
                <w:iCs/>
              </w:rPr>
              <w:t>r.</w:t>
            </w:r>
            <w:r w:rsidR="00BF0A26">
              <w:rPr>
                <w:iCs/>
              </w:rPr>
              <w:t xml:space="preserve"> 3</w:t>
            </w:r>
            <w:r w:rsidR="004F6A90">
              <w:rPr>
                <w:iCs/>
              </w:rPr>
              <w:t xml:space="preserve"> din 01.09.2020</w:t>
            </w:r>
            <w:r w:rsidR="005914B9">
              <w:rPr>
                <w:iCs/>
              </w:rPr>
              <w:t xml:space="preserve">; </w:t>
            </w:r>
          </w:p>
          <w:p w14:paraId="5727AE78" w14:textId="59734759" w:rsidR="00FC0067" w:rsidRPr="00FC0067" w:rsidRDefault="00FC0067" w:rsidP="00FC0067">
            <w:pPr>
              <w:pStyle w:val="a4"/>
              <w:numPr>
                <w:ilvl w:val="0"/>
                <w:numId w:val="2"/>
              </w:numPr>
              <w:ind w:left="360"/>
              <w:rPr>
                <w:iCs/>
              </w:rPr>
            </w:pPr>
            <w:r>
              <w:rPr>
                <w:iCs/>
              </w:rPr>
              <w:t>Registrele de recensam</w:t>
            </w:r>
            <w:r>
              <w:rPr>
                <w:iCs/>
                <w:lang w:val="ro-RO"/>
              </w:rPr>
              <w:t>ânt</w:t>
            </w:r>
            <w:r w:rsidR="005914B9">
              <w:rPr>
                <w:iCs/>
                <w:lang w:val="ro-RO"/>
              </w:rPr>
              <w:t xml:space="preserve"> din cadrul Primăriei, OMF.</w:t>
            </w:r>
          </w:p>
        </w:tc>
      </w:tr>
      <w:tr w:rsidR="00F842E4" w:rsidRPr="00E938A0" w14:paraId="3990C62A" w14:textId="77777777" w:rsidTr="00DF435F">
        <w:tc>
          <w:tcPr>
            <w:tcW w:w="2069" w:type="dxa"/>
          </w:tcPr>
          <w:p w14:paraId="14055914" w14:textId="77777777" w:rsidR="00F842E4" w:rsidRPr="00BD4375" w:rsidRDefault="00F842E4" w:rsidP="00F842E4">
            <w:pPr>
              <w:jc w:val="left"/>
            </w:pPr>
            <w:r w:rsidRPr="00BD4375">
              <w:t>Constatări</w:t>
            </w:r>
          </w:p>
        </w:tc>
        <w:tc>
          <w:tcPr>
            <w:tcW w:w="7570" w:type="dxa"/>
            <w:gridSpan w:val="3"/>
          </w:tcPr>
          <w:p w14:paraId="2C37092B" w14:textId="2307952A" w:rsidR="00FC0067" w:rsidRDefault="00FC0067" w:rsidP="00FC0067">
            <w:pPr>
              <w:pStyle w:val="a4"/>
              <w:numPr>
                <w:ilvl w:val="0"/>
                <w:numId w:val="2"/>
              </w:numPr>
              <w:rPr>
                <w:rFonts w:eastAsia="Times New Roman"/>
                <w:iCs/>
              </w:rPr>
            </w:pPr>
            <w:r w:rsidRPr="00FC0067">
              <w:rPr>
                <w:rFonts w:eastAsia="Times New Roman"/>
                <w:iCs/>
              </w:rPr>
              <w:t xml:space="preserve">Instituţia de învăţământ dispune de o bază de date a tuturor copiilor de vârstă </w:t>
            </w:r>
            <w:r>
              <w:rPr>
                <w:rFonts w:eastAsia="Times New Roman"/>
                <w:iCs/>
              </w:rPr>
              <w:t>pre</w:t>
            </w:r>
            <w:r w:rsidRPr="00FC0067">
              <w:rPr>
                <w:rFonts w:eastAsia="Times New Roman"/>
                <w:iCs/>
              </w:rPr>
              <w:t>şcolară din districtul şcolar, inclusiv a celor cu CES</w:t>
            </w:r>
            <w:r w:rsidR="005914B9">
              <w:rPr>
                <w:rFonts w:eastAsia="Times New Roman"/>
                <w:iCs/>
              </w:rPr>
              <w:t>;</w:t>
            </w:r>
          </w:p>
          <w:p w14:paraId="5667733D" w14:textId="4BCE325C" w:rsidR="00FC0067" w:rsidRPr="00FC0067" w:rsidRDefault="00FC0067" w:rsidP="00FC0067">
            <w:pPr>
              <w:pStyle w:val="a4"/>
              <w:numPr>
                <w:ilvl w:val="0"/>
                <w:numId w:val="2"/>
              </w:numPr>
              <w:rPr>
                <w:rFonts w:eastAsia="Times New Roman"/>
                <w:iCs/>
              </w:rPr>
            </w:pPr>
            <w:proofErr w:type="gramStart"/>
            <w:r w:rsidRPr="00FC0067">
              <w:rPr>
                <w:rFonts w:eastAsia="Times New Roman"/>
                <w:iCs/>
              </w:rPr>
              <w:t>Privind</w:t>
            </w:r>
            <w:r>
              <w:rPr>
                <w:rFonts w:eastAsia="Times New Roman"/>
                <w:iCs/>
              </w:rPr>
              <w:t xml:space="preserve"> </w:t>
            </w:r>
            <w:r w:rsidRPr="00FC0067">
              <w:rPr>
                <w:rFonts w:eastAsia="Times New Roman"/>
                <w:iCs/>
              </w:rPr>
              <w:t xml:space="preserve"> evoluţiile</w:t>
            </w:r>
            <w:proofErr w:type="gramEnd"/>
            <w:r w:rsidRPr="00FC0067">
              <w:rPr>
                <w:rFonts w:eastAsia="Times New Roman"/>
                <w:iCs/>
              </w:rPr>
              <w:t xml:space="preserve"> demografice şi perspectivele de şcolarizare pentru următorii ani. Instituţia de învăţământ desfăşoară diverse activităţi (vizite la fam</w:t>
            </w:r>
            <w:r>
              <w:rPr>
                <w:rFonts w:eastAsia="Times New Roman"/>
                <w:iCs/>
              </w:rPr>
              <w:t xml:space="preserve">ilii, comunicarea cu părinţii: </w:t>
            </w:r>
            <w:r w:rsidRPr="00FC0067">
              <w:rPr>
                <w:rFonts w:eastAsia="Times New Roman"/>
                <w:iCs/>
              </w:rPr>
              <w:t xml:space="preserve"> pentru a asigura înmatricularea şi participarea tuturor elevilor din com</w:t>
            </w:r>
            <w:r w:rsidR="005914B9">
              <w:rPr>
                <w:rFonts w:eastAsia="Times New Roman"/>
                <w:iCs/>
              </w:rPr>
              <w:t xml:space="preserve">unitate la </w:t>
            </w:r>
            <w:proofErr w:type="gramStart"/>
            <w:r w:rsidR="005914B9">
              <w:rPr>
                <w:rFonts w:eastAsia="Times New Roman"/>
                <w:iCs/>
              </w:rPr>
              <w:t>procesul  educational</w:t>
            </w:r>
            <w:proofErr w:type="gramEnd"/>
            <w:r w:rsidR="005914B9">
              <w:rPr>
                <w:rFonts w:eastAsia="Times New Roman"/>
                <w:iCs/>
              </w:rPr>
              <w:t>;</w:t>
            </w:r>
          </w:p>
          <w:p w14:paraId="59BCC2FA" w14:textId="37291F12" w:rsidR="00F842E4" w:rsidRPr="00F842E4" w:rsidRDefault="00FC0067" w:rsidP="00FC0067">
            <w:pPr>
              <w:pStyle w:val="a4"/>
              <w:numPr>
                <w:ilvl w:val="0"/>
                <w:numId w:val="2"/>
              </w:numPr>
              <w:rPr>
                <w:rFonts w:eastAsia="Times New Roman"/>
                <w:iCs/>
              </w:rPr>
            </w:pPr>
            <w:r w:rsidRPr="00FC0067">
              <w:rPr>
                <w:rFonts w:eastAsia="Times New Roman"/>
                <w:iCs/>
              </w:rPr>
              <w:t>Sunt stabilite parteneriate dintre instituţia</w:t>
            </w:r>
            <w:r>
              <w:rPr>
                <w:rFonts w:eastAsia="Times New Roman"/>
                <w:iCs/>
              </w:rPr>
              <w:t xml:space="preserve"> de învăţământ, instituţiile </w:t>
            </w:r>
            <w:r w:rsidRPr="00FC0067">
              <w:rPr>
                <w:rFonts w:eastAsia="Times New Roman"/>
                <w:iCs/>
              </w:rPr>
              <w:t>şcolare, asistenţa socială, centrul medicilor de familie în scopul identificării copiilor cu CES din comunitate</w:t>
            </w:r>
            <w:r w:rsidR="005914B9">
              <w:rPr>
                <w:rFonts w:eastAsia="Times New Roman"/>
                <w:iCs/>
              </w:rPr>
              <w:t>.</w:t>
            </w:r>
          </w:p>
        </w:tc>
      </w:tr>
      <w:tr w:rsidR="00F842E4" w:rsidRPr="00E938A0" w14:paraId="30947960" w14:textId="77777777" w:rsidTr="00DF435F">
        <w:tc>
          <w:tcPr>
            <w:tcW w:w="2069" w:type="dxa"/>
          </w:tcPr>
          <w:p w14:paraId="020F0ED4" w14:textId="77777777" w:rsidR="00F842E4" w:rsidRPr="00BD4375" w:rsidRDefault="00F842E4" w:rsidP="00F842E4">
            <w:pPr>
              <w:jc w:val="left"/>
            </w:pPr>
            <w:r>
              <w:t>Pondere și punctaj acordat</w:t>
            </w:r>
            <w:r w:rsidRPr="00BD4375">
              <w:t xml:space="preserve"> </w:t>
            </w:r>
          </w:p>
        </w:tc>
        <w:tc>
          <w:tcPr>
            <w:tcW w:w="1475" w:type="dxa"/>
          </w:tcPr>
          <w:p w14:paraId="16B89F21" w14:textId="77777777" w:rsidR="00F842E4" w:rsidRPr="00E938A0" w:rsidRDefault="00F842E4" w:rsidP="00F842E4">
            <w:r w:rsidRPr="00BD4375">
              <w:t>Pondere:</w:t>
            </w:r>
            <w:r w:rsidRPr="00E938A0">
              <w:t xml:space="preserve"> </w:t>
            </w:r>
            <w:r>
              <w:rPr>
                <w:bCs/>
              </w:rPr>
              <w:t>2</w:t>
            </w:r>
          </w:p>
        </w:tc>
        <w:tc>
          <w:tcPr>
            <w:tcW w:w="3827" w:type="dxa"/>
          </w:tcPr>
          <w:p w14:paraId="43BD6CBD" w14:textId="756383DD" w:rsidR="00F842E4" w:rsidRPr="00E938A0" w:rsidRDefault="00F842E4" w:rsidP="00F842E4">
            <w:r>
              <w:t>Autoevaluare conform criteriilor: -</w:t>
            </w:r>
            <w:r w:rsidR="00AA7CA5">
              <w:t>0</w:t>
            </w:r>
            <w:r w:rsidR="000B4558">
              <w:t>,</w:t>
            </w:r>
            <w:r w:rsidR="00AA7CA5">
              <w:t>7</w:t>
            </w:r>
            <w:r w:rsidR="000B4558">
              <w:t>5</w:t>
            </w:r>
          </w:p>
        </w:tc>
        <w:tc>
          <w:tcPr>
            <w:tcW w:w="2268" w:type="dxa"/>
          </w:tcPr>
          <w:p w14:paraId="55015E88" w14:textId="1D5BC723" w:rsidR="00F842E4" w:rsidRPr="00D25024" w:rsidRDefault="00F842E4" w:rsidP="00F842E4">
            <w:r>
              <w:t xml:space="preserve">Punctaj acordat: - </w:t>
            </w:r>
            <w:r w:rsidR="00AA7CA5">
              <w:t>1,5</w:t>
            </w:r>
          </w:p>
        </w:tc>
      </w:tr>
    </w:tbl>
    <w:p w14:paraId="4B0115EA" w14:textId="77777777" w:rsidR="00D25024" w:rsidRDefault="00D25024" w:rsidP="00D25024"/>
    <w:p w14:paraId="03B29B23" w14:textId="77777777" w:rsidR="00D25024" w:rsidRPr="006913DC" w:rsidRDefault="00D25024" w:rsidP="00D25024">
      <w:pPr>
        <w:rPr>
          <w:color w:val="00B050"/>
          <w:lang w:val="en-US"/>
        </w:rPr>
      </w:pPr>
      <w:r w:rsidRPr="007E4403">
        <w:rPr>
          <w:b/>
          <w:bCs/>
          <w:color w:val="00B050"/>
          <w:lang w:val="en-US"/>
        </w:rPr>
        <w:t>Indicator 3.1.4.</w:t>
      </w:r>
      <w:r w:rsidRPr="007E4403">
        <w:rPr>
          <w:color w:val="00B050"/>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213BE37" w14:textId="77777777" w:rsidTr="00DF435F">
        <w:tc>
          <w:tcPr>
            <w:tcW w:w="2069" w:type="dxa"/>
          </w:tcPr>
          <w:p w14:paraId="75F63B1E" w14:textId="77777777" w:rsidR="00F842E4" w:rsidRPr="00BD4375" w:rsidRDefault="00F842E4" w:rsidP="00F842E4">
            <w:pPr>
              <w:jc w:val="left"/>
            </w:pPr>
            <w:r w:rsidRPr="00BD4375">
              <w:t xml:space="preserve">Dovezi </w:t>
            </w:r>
          </w:p>
        </w:tc>
        <w:tc>
          <w:tcPr>
            <w:tcW w:w="7570" w:type="dxa"/>
            <w:gridSpan w:val="3"/>
          </w:tcPr>
          <w:p w14:paraId="0246F0F4" w14:textId="390C61B5" w:rsidR="001018AD" w:rsidRPr="001018AD" w:rsidRDefault="001018AD" w:rsidP="001018AD">
            <w:pPr>
              <w:pStyle w:val="a4"/>
              <w:numPr>
                <w:ilvl w:val="0"/>
                <w:numId w:val="2"/>
              </w:numPr>
              <w:ind w:left="360"/>
              <w:rPr>
                <w:iCs/>
                <w:szCs w:val="24"/>
              </w:rPr>
            </w:pPr>
            <w:r w:rsidRPr="001018AD">
              <w:rPr>
                <w:color w:val="000000"/>
                <w:szCs w:val="24"/>
              </w:rPr>
              <w:t>Fișa pshipedagogica</w:t>
            </w:r>
            <w:r w:rsidR="005914B9">
              <w:rPr>
                <w:color w:val="000000"/>
                <w:szCs w:val="24"/>
              </w:rPr>
              <w:t>;</w:t>
            </w:r>
          </w:p>
          <w:p w14:paraId="76966846" w14:textId="79CC4F44" w:rsidR="00DD0BCD" w:rsidRPr="00DD0BCD" w:rsidRDefault="001018AD" w:rsidP="00DD0BCD">
            <w:pPr>
              <w:pStyle w:val="a4"/>
              <w:numPr>
                <w:ilvl w:val="0"/>
                <w:numId w:val="2"/>
              </w:numPr>
              <w:ind w:left="360"/>
              <w:rPr>
                <w:iCs/>
                <w:szCs w:val="24"/>
              </w:rPr>
            </w:pPr>
            <w:r w:rsidRPr="001018AD">
              <w:rPr>
                <w:color w:val="000000"/>
                <w:szCs w:val="24"/>
              </w:rPr>
              <w:t>Fișa de evalu</w:t>
            </w:r>
            <w:r w:rsidR="005914B9">
              <w:rPr>
                <w:color w:val="000000"/>
                <w:szCs w:val="24"/>
              </w:rPr>
              <w:t>a</w:t>
            </w:r>
            <w:r w:rsidRPr="001018AD">
              <w:rPr>
                <w:color w:val="000000"/>
                <w:szCs w:val="24"/>
              </w:rPr>
              <w:t>re și monitorizare</w:t>
            </w:r>
            <w:r w:rsidR="005914B9">
              <w:rPr>
                <w:color w:val="000000"/>
                <w:szCs w:val="24"/>
              </w:rPr>
              <w:t>;</w:t>
            </w:r>
          </w:p>
          <w:p w14:paraId="032B4903" w14:textId="6A826789" w:rsidR="00DD0BCD" w:rsidRPr="00DD0BCD" w:rsidRDefault="00137A3B" w:rsidP="00DD0BCD">
            <w:pPr>
              <w:pStyle w:val="a4"/>
              <w:numPr>
                <w:ilvl w:val="0"/>
                <w:numId w:val="2"/>
              </w:numPr>
              <w:ind w:left="360"/>
              <w:rPr>
                <w:iCs/>
                <w:szCs w:val="24"/>
              </w:rPr>
            </w:pPr>
            <w:proofErr w:type="gramStart"/>
            <w:r>
              <w:rPr>
                <w:iCs/>
              </w:rPr>
              <w:t>C</w:t>
            </w:r>
            <w:r w:rsidR="006913DC">
              <w:rPr>
                <w:iCs/>
              </w:rPr>
              <w:t>aietul</w:t>
            </w:r>
            <w:r>
              <w:rPr>
                <w:iCs/>
              </w:rPr>
              <w:t xml:space="preserve"> </w:t>
            </w:r>
            <w:r w:rsidR="006913DC">
              <w:rPr>
                <w:iCs/>
              </w:rPr>
              <w:t xml:space="preserve"> de</w:t>
            </w:r>
            <w:proofErr w:type="gramEnd"/>
            <w:r w:rsidR="006913DC">
              <w:rPr>
                <w:iCs/>
              </w:rPr>
              <w:t xml:space="preserve"> observări</w:t>
            </w:r>
            <w:r w:rsidR="005914B9">
              <w:rPr>
                <w:iCs/>
              </w:rPr>
              <w:t>;</w:t>
            </w:r>
            <w:r w:rsidR="006913DC">
              <w:rPr>
                <w:iCs/>
              </w:rPr>
              <w:t xml:space="preserve"> </w:t>
            </w:r>
            <w:r w:rsidR="005914B9">
              <w:rPr>
                <w:color w:val="000000"/>
                <w:szCs w:val="24"/>
              </w:rPr>
              <w:t xml:space="preserve"> </w:t>
            </w:r>
          </w:p>
          <w:p w14:paraId="2E9C9AC8" w14:textId="53A4428B" w:rsidR="00DD0BCD" w:rsidRPr="00DD0BCD" w:rsidRDefault="00DD0BCD" w:rsidP="00DD0BCD">
            <w:pPr>
              <w:pStyle w:val="a4"/>
              <w:numPr>
                <w:ilvl w:val="0"/>
                <w:numId w:val="2"/>
              </w:numPr>
              <w:ind w:left="360"/>
              <w:rPr>
                <w:iCs/>
                <w:szCs w:val="24"/>
              </w:rPr>
            </w:pPr>
            <w:r w:rsidRPr="00DD0BCD">
              <w:rPr>
                <w:iCs/>
              </w:rPr>
              <w:t>Planului a</w:t>
            </w:r>
            <w:r>
              <w:rPr>
                <w:iCs/>
              </w:rPr>
              <w:t xml:space="preserve">nual al CMI </w:t>
            </w:r>
            <w:r w:rsidR="004342FF">
              <w:rPr>
                <w:iCs/>
              </w:rPr>
              <w:t>2020-2021</w:t>
            </w:r>
            <w:r w:rsidR="005914B9">
              <w:rPr>
                <w:iCs/>
              </w:rPr>
              <w:t>.</w:t>
            </w:r>
          </w:p>
          <w:p w14:paraId="48EAC852" w14:textId="77777777" w:rsidR="00F842E4" w:rsidRPr="00DD0BCD" w:rsidRDefault="00F842E4" w:rsidP="00DD0BCD">
            <w:pPr>
              <w:rPr>
                <w:iCs/>
                <w:szCs w:val="24"/>
              </w:rPr>
            </w:pPr>
          </w:p>
        </w:tc>
      </w:tr>
      <w:tr w:rsidR="00F842E4" w:rsidRPr="00E938A0" w14:paraId="414411DB" w14:textId="77777777" w:rsidTr="00DF435F">
        <w:tc>
          <w:tcPr>
            <w:tcW w:w="2069" w:type="dxa"/>
          </w:tcPr>
          <w:p w14:paraId="7A75284E" w14:textId="77777777" w:rsidR="00F842E4" w:rsidRPr="00BD4375" w:rsidRDefault="00F842E4" w:rsidP="00F842E4">
            <w:pPr>
              <w:jc w:val="left"/>
            </w:pPr>
            <w:r w:rsidRPr="00BD4375">
              <w:t>Constatări</w:t>
            </w:r>
          </w:p>
        </w:tc>
        <w:tc>
          <w:tcPr>
            <w:tcW w:w="7570" w:type="dxa"/>
            <w:gridSpan w:val="3"/>
          </w:tcPr>
          <w:p w14:paraId="7B9840ED" w14:textId="77777777" w:rsidR="00DD0BCD" w:rsidRDefault="00DD0BCD" w:rsidP="00DD0BCD">
            <w:pPr>
              <w:pStyle w:val="a4"/>
              <w:numPr>
                <w:ilvl w:val="0"/>
                <w:numId w:val="2"/>
              </w:numPr>
              <w:rPr>
                <w:rFonts w:eastAsia="Times New Roman"/>
                <w:iCs/>
              </w:rPr>
            </w:pPr>
            <w:r w:rsidRPr="00DD0BCD">
              <w:rPr>
                <w:rFonts w:eastAsia="Times New Roman"/>
                <w:iCs/>
              </w:rPr>
              <w:t>Instituția asigură:</w:t>
            </w:r>
            <w:r w:rsidR="006913DC">
              <w:rPr>
                <w:rFonts w:eastAsia="Times New Roman"/>
                <w:iCs/>
              </w:rPr>
              <w:t xml:space="preserve"> </w:t>
            </w:r>
            <w:r w:rsidRPr="00DD0BCD">
              <w:rPr>
                <w:rFonts w:eastAsia="Times New Roman"/>
                <w:iCs/>
              </w:rPr>
              <w:t>monitorizarea datelor privind progresul și dezvoltarea fiecărui elev/ copil;</w:t>
            </w:r>
          </w:p>
          <w:p w14:paraId="1AFFC966" w14:textId="675365ED" w:rsidR="006913DC" w:rsidRPr="006913DC" w:rsidRDefault="006913DC" w:rsidP="00DD0BCD">
            <w:pPr>
              <w:pStyle w:val="a4"/>
              <w:numPr>
                <w:ilvl w:val="0"/>
                <w:numId w:val="2"/>
              </w:numPr>
              <w:rPr>
                <w:rFonts w:eastAsia="Times New Roman"/>
                <w:iCs/>
              </w:rPr>
            </w:pPr>
            <w:r w:rsidRPr="00DD0BCD">
              <w:rPr>
                <w:iCs/>
              </w:rPr>
              <w:t>Tipurile de evaluare aplicate de către educatori sunt: inițială, continuă și finală, confirmate pr</w:t>
            </w:r>
            <w:r w:rsidR="005914B9">
              <w:rPr>
                <w:iCs/>
              </w:rPr>
              <w:t>in lucrările copiilor din dosar;</w:t>
            </w:r>
          </w:p>
          <w:p w14:paraId="61DE06EC" w14:textId="70B27C2E" w:rsidR="006913DC" w:rsidRPr="00DD0BCD" w:rsidRDefault="006913DC" w:rsidP="00DD0BCD">
            <w:pPr>
              <w:pStyle w:val="a4"/>
              <w:numPr>
                <w:ilvl w:val="0"/>
                <w:numId w:val="2"/>
              </w:numPr>
              <w:rPr>
                <w:rFonts w:eastAsia="Times New Roman"/>
                <w:iCs/>
              </w:rPr>
            </w:pPr>
            <w:r w:rsidRPr="00DD0BCD">
              <w:rPr>
                <w:iCs/>
              </w:rPr>
              <w:t xml:space="preserve">Fișe de observare și monitorizare a progreselor copiilor elaborate în conformitate cu Standardele de învățare și dezvoltare a copiilor, fișe de evaluare elaborate </w:t>
            </w:r>
            <w:proofErr w:type="gramStart"/>
            <w:r w:rsidRPr="00DD0BCD">
              <w:rPr>
                <w:iCs/>
              </w:rPr>
              <w:t>individual  de</w:t>
            </w:r>
            <w:proofErr w:type="gramEnd"/>
            <w:r w:rsidRPr="00DD0BCD">
              <w:rPr>
                <w:iCs/>
              </w:rPr>
              <w:t xml:space="preserve"> către educator</w:t>
            </w:r>
            <w:r w:rsidR="005914B9">
              <w:rPr>
                <w:iCs/>
              </w:rPr>
              <w:t>;</w:t>
            </w:r>
          </w:p>
          <w:p w14:paraId="1DBC86C5" w14:textId="47E0599C" w:rsidR="00F842E4" w:rsidRDefault="006913DC" w:rsidP="00DD0BCD">
            <w:pPr>
              <w:pStyle w:val="a4"/>
              <w:numPr>
                <w:ilvl w:val="0"/>
                <w:numId w:val="2"/>
              </w:numPr>
              <w:rPr>
                <w:rFonts w:eastAsia="Times New Roman"/>
                <w:iCs/>
              </w:rPr>
            </w:pPr>
            <w:r w:rsidRPr="00DD0BCD">
              <w:rPr>
                <w:rFonts w:eastAsia="Times New Roman"/>
                <w:iCs/>
              </w:rPr>
              <w:lastRenderedPageBreak/>
              <w:t>A</w:t>
            </w:r>
            <w:r w:rsidR="00DD0BCD" w:rsidRPr="00DD0BCD">
              <w:rPr>
                <w:rFonts w:eastAsia="Times New Roman"/>
                <w:iCs/>
              </w:rPr>
              <w:t>sigurar</w:t>
            </w:r>
            <w:r w:rsidR="005914B9">
              <w:rPr>
                <w:rFonts w:eastAsia="Times New Roman"/>
                <w:iCs/>
              </w:rPr>
              <w:t>e</w:t>
            </w:r>
            <w:r w:rsidR="00DD0BCD" w:rsidRPr="00DD0BCD">
              <w:rPr>
                <w:rFonts w:eastAsia="Times New Roman"/>
                <w:iCs/>
              </w:rPr>
              <w:t>a</w:t>
            </w:r>
            <w:r>
              <w:rPr>
                <w:rFonts w:eastAsia="Times New Roman"/>
                <w:iCs/>
              </w:rPr>
              <w:t xml:space="preserve"> </w:t>
            </w:r>
            <w:r w:rsidR="00DD0BCD" w:rsidRPr="00DD0BCD">
              <w:rPr>
                <w:rFonts w:eastAsia="Times New Roman"/>
                <w:iCs/>
              </w:rPr>
              <w:t>funcționalit</w:t>
            </w:r>
            <w:r w:rsidR="005914B9">
              <w:rPr>
                <w:rFonts w:eastAsia="Times New Roman"/>
                <w:iCs/>
              </w:rPr>
              <w:t>ății</w:t>
            </w:r>
            <w:r>
              <w:rPr>
                <w:rFonts w:eastAsia="Times New Roman"/>
                <w:iCs/>
              </w:rPr>
              <w:t xml:space="preserve"> Comisiei Multidisciplinare I</w:t>
            </w:r>
            <w:r w:rsidR="00DD0BCD" w:rsidRPr="00DD0BCD">
              <w:rPr>
                <w:rFonts w:eastAsia="Times New Roman"/>
                <w:iCs/>
              </w:rPr>
              <w:t>nstituționale;</w:t>
            </w:r>
          </w:p>
          <w:p w14:paraId="648AF0C8" w14:textId="3C2C445D" w:rsidR="00083505" w:rsidRPr="00F842E4" w:rsidRDefault="00083505" w:rsidP="00083505">
            <w:pPr>
              <w:pStyle w:val="a4"/>
              <w:numPr>
                <w:ilvl w:val="0"/>
                <w:numId w:val="2"/>
              </w:numPr>
              <w:rPr>
                <w:rFonts w:eastAsia="Times New Roman"/>
                <w:iCs/>
              </w:rPr>
            </w:pPr>
            <w:r w:rsidRPr="00083505">
              <w:rPr>
                <w:rFonts w:eastAsia="Times New Roman"/>
                <w:iCs/>
              </w:rPr>
              <w:t>Toată materialele sunt structurate conform nomenclatorului pentru CREI</w:t>
            </w:r>
            <w:r w:rsidR="005914B9">
              <w:rPr>
                <w:rFonts w:eastAsia="Times New Roman"/>
                <w:iCs/>
              </w:rPr>
              <w:t xml:space="preserve"> în mapă separate.</w:t>
            </w:r>
          </w:p>
        </w:tc>
      </w:tr>
      <w:tr w:rsidR="00F842E4" w:rsidRPr="00E938A0" w14:paraId="02ECD00E" w14:textId="77777777" w:rsidTr="00DF435F">
        <w:tc>
          <w:tcPr>
            <w:tcW w:w="2069" w:type="dxa"/>
          </w:tcPr>
          <w:p w14:paraId="6B6DD94B" w14:textId="77777777" w:rsidR="00F842E4" w:rsidRPr="00BD4375" w:rsidRDefault="00F842E4" w:rsidP="00F842E4">
            <w:pPr>
              <w:jc w:val="left"/>
            </w:pPr>
            <w:r>
              <w:lastRenderedPageBreak/>
              <w:t>Pondere și punctaj acordat</w:t>
            </w:r>
            <w:r w:rsidRPr="00BD4375">
              <w:t xml:space="preserve"> </w:t>
            </w:r>
          </w:p>
        </w:tc>
        <w:tc>
          <w:tcPr>
            <w:tcW w:w="1475" w:type="dxa"/>
          </w:tcPr>
          <w:p w14:paraId="7036112C" w14:textId="77777777" w:rsidR="00F842E4" w:rsidRPr="00E938A0" w:rsidRDefault="00F842E4" w:rsidP="00F842E4">
            <w:r w:rsidRPr="00BD4375">
              <w:t>Pondere:</w:t>
            </w:r>
            <w:r w:rsidRPr="00E938A0">
              <w:t xml:space="preserve"> </w:t>
            </w:r>
            <w:r>
              <w:rPr>
                <w:bCs/>
              </w:rPr>
              <w:t>1</w:t>
            </w:r>
          </w:p>
        </w:tc>
        <w:tc>
          <w:tcPr>
            <w:tcW w:w="3827" w:type="dxa"/>
          </w:tcPr>
          <w:p w14:paraId="653DB9CC" w14:textId="77777777" w:rsidR="00F842E4" w:rsidRPr="00E938A0" w:rsidRDefault="00F842E4" w:rsidP="00F842E4">
            <w:r>
              <w:t>Autoevaluare conform criteriilor: -</w:t>
            </w:r>
            <w:r w:rsidR="00DD0BCD">
              <w:t>0,75</w:t>
            </w:r>
          </w:p>
        </w:tc>
        <w:tc>
          <w:tcPr>
            <w:tcW w:w="2268" w:type="dxa"/>
          </w:tcPr>
          <w:p w14:paraId="0C0DA7D8" w14:textId="5ACDE14D" w:rsidR="00F842E4" w:rsidRPr="00D25024" w:rsidRDefault="00F842E4" w:rsidP="00F842E4">
            <w:r>
              <w:t xml:space="preserve">Punctaj acordat: - </w:t>
            </w:r>
            <w:r w:rsidR="00AA7CA5">
              <w:t>0,75</w:t>
            </w:r>
          </w:p>
        </w:tc>
      </w:tr>
    </w:tbl>
    <w:p w14:paraId="51F6609B" w14:textId="77777777" w:rsidR="00D25024" w:rsidRDefault="00D25024" w:rsidP="00D25024"/>
    <w:p w14:paraId="73E50B00" w14:textId="77777777" w:rsidR="00D25024" w:rsidRPr="000B4558" w:rsidRDefault="00D25024" w:rsidP="00D25024">
      <w:pPr>
        <w:rPr>
          <w:b/>
          <w:bCs/>
          <w:color w:val="FF0000"/>
        </w:rPr>
      </w:pPr>
      <w:r w:rsidRPr="000B4558">
        <w:rPr>
          <w:b/>
          <w:bCs/>
          <w:color w:val="FF0000"/>
        </w:rPr>
        <w:t>Domeniu: Curriculum/ proces educațional</w:t>
      </w:r>
    </w:p>
    <w:p w14:paraId="34E3F709" w14:textId="77777777" w:rsidR="00D25024" w:rsidRPr="000B4558" w:rsidRDefault="00D25024" w:rsidP="00D25024">
      <w:pPr>
        <w:rPr>
          <w:color w:val="00B050"/>
          <w:lang w:val="en-US"/>
        </w:rPr>
      </w:pPr>
      <w:r w:rsidRPr="000B4558">
        <w:rPr>
          <w:b/>
          <w:bCs/>
          <w:color w:val="00B050"/>
          <w:lang w:val="en-US"/>
        </w:rPr>
        <w:t>Indicator 3.1.5.</w:t>
      </w:r>
      <w:r w:rsidRPr="000B4558">
        <w:rPr>
          <w:color w:val="00B050"/>
          <w:lang w:val="en-US"/>
        </w:rP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EC28157" w14:textId="77777777" w:rsidTr="00DF435F">
        <w:tc>
          <w:tcPr>
            <w:tcW w:w="2069" w:type="dxa"/>
          </w:tcPr>
          <w:p w14:paraId="2888EDD0" w14:textId="77777777" w:rsidR="00F842E4" w:rsidRPr="00BD4375" w:rsidRDefault="00F842E4" w:rsidP="00F842E4">
            <w:pPr>
              <w:jc w:val="left"/>
            </w:pPr>
            <w:r w:rsidRPr="00BD4375">
              <w:t xml:space="preserve">Dovezi </w:t>
            </w:r>
          </w:p>
        </w:tc>
        <w:tc>
          <w:tcPr>
            <w:tcW w:w="7570" w:type="dxa"/>
            <w:gridSpan w:val="3"/>
          </w:tcPr>
          <w:p w14:paraId="2817FA5D" w14:textId="77777777" w:rsidR="00DD0BCD" w:rsidRPr="00DD0BCD" w:rsidRDefault="00DD0BCD" w:rsidP="00DD0BCD">
            <w:pPr>
              <w:rPr>
                <w:iCs/>
                <w:szCs w:val="24"/>
              </w:rPr>
            </w:pPr>
          </w:p>
          <w:p w14:paraId="3AEC854C" w14:textId="33931E91" w:rsidR="00F842E4" w:rsidRPr="001018AD" w:rsidRDefault="00DD0BCD" w:rsidP="005914B9">
            <w:pPr>
              <w:pStyle w:val="a4"/>
              <w:numPr>
                <w:ilvl w:val="0"/>
                <w:numId w:val="2"/>
              </w:numPr>
              <w:ind w:left="360"/>
              <w:rPr>
                <w:iCs/>
                <w:szCs w:val="24"/>
              </w:rPr>
            </w:pPr>
            <w:r w:rsidRPr="009F6396">
              <w:t xml:space="preserve">La momentul actual în instituție nu este înscris nici un copil cu CES. Dosarele personale ale copiilor cu CES care au frecventat instituția în anii precedenți se păstrează în cabinetul </w:t>
            </w:r>
            <w:r w:rsidR="005914B9">
              <w:t>directorului (mapa).</w:t>
            </w:r>
          </w:p>
        </w:tc>
      </w:tr>
      <w:tr w:rsidR="00F842E4" w:rsidRPr="00E938A0" w14:paraId="7AE2085C" w14:textId="77777777" w:rsidTr="00DF435F">
        <w:tc>
          <w:tcPr>
            <w:tcW w:w="2069" w:type="dxa"/>
          </w:tcPr>
          <w:p w14:paraId="26E89A15" w14:textId="77777777" w:rsidR="00F842E4" w:rsidRPr="00BD4375" w:rsidRDefault="00F842E4" w:rsidP="00F842E4">
            <w:pPr>
              <w:jc w:val="left"/>
            </w:pPr>
            <w:r w:rsidRPr="00BD4375">
              <w:t>Constatări</w:t>
            </w:r>
          </w:p>
        </w:tc>
        <w:tc>
          <w:tcPr>
            <w:tcW w:w="7570" w:type="dxa"/>
            <w:gridSpan w:val="3"/>
          </w:tcPr>
          <w:p w14:paraId="446BE94D" w14:textId="50F9F592" w:rsidR="00F842E4" w:rsidRPr="00F842E4" w:rsidRDefault="00DD0BCD" w:rsidP="007E4403">
            <w:pPr>
              <w:pStyle w:val="a4"/>
              <w:numPr>
                <w:ilvl w:val="0"/>
                <w:numId w:val="2"/>
              </w:numPr>
              <w:ind w:left="360"/>
              <w:rPr>
                <w:rFonts w:eastAsia="Times New Roman"/>
                <w:iCs/>
              </w:rPr>
            </w:pPr>
            <w:r w:rsidRPr="009F6396">
              <w:t xml:space="preserve">La momentul actual în instituție nu este înscris nici un copil cu CES. Dosarele personale ale copiilor cu CES care au frecventat instituția în anii precedenți se păstrează în </w:t>
            </w:r>
            <w:r w:rsidR="007E4403">
              <w:t>mapa comisiei multidisciplinare.</w:t>
            </w:r>
            <w:r w:rsidRPr="009F6396">
              <w:t xml:space="preserve"> </w:t>
            </w:r>
            <w:r w:rsidR="007E4403">
              <w:t xml:space="preserve"> </w:t>
            </w:r>
          </w:p>
        </w:tc>
      </w:tr>
      <w:tr w:rsidR="00F842E4" w:rsidRPr="00E938A0" w14:paraId="3A114C21" w14:textId="77777777" w:rsidTr="00DF435F">
        <w:tc>
          <w:tcPr>
            <w:tcW w:w="2069" w:type="dxa"/>
          </w:tcPr>
          <w:p w14:paraId="4C67A603" w14:textId="77777777" w:rsidR="00F842E4" w:rsidRPr="00BD4375" w:rsidRDefault="00F842E4" w:rsidP="00F842E4">
            <w:pPr>
              <w:jc w:val="left"/>
            </w:pPr>
            <w:r>
              <w:t>Pondere și punctaj acordat</w:t>
            </w:r>
            <w:r w:rsidRPr="00BD4375">
              <w:t xml:space="preserve"> </w:t>
            </w:r>
          </w:p>
        </w:tc>
        <w:tc>
          <w:tcPr>
            <w:tcW w:w="1475" w:type="dxa"/>
          </w:tcPr>
          <w:p w14:paraId="3F588CD8" w14:textId="77777777" w:rsidR="00F842E4" w:rsidRPr="00E938A0" w:rsidRDefault="00F842E4" w:rsidP="00F842E4">
            <w:r w:rsidRPr="00BD4375">
              <w:t>Pondere:</w:t>
            </w:r>
            <w:r w:rsidRPr="00E938A0">
              <w:t xml:space="preserve"> </w:t>
            </w:r>
            <w:r>
              <w:rPr>
                <w:bCs/>
              </w:rPr>
              <w:t>2</w:t>
            </w:r>
          </w:p>
        </w:tc>
        <w:tc>
          <w:tcPr>
            <w:tcW w:w="3827" w:type="dxa"/>
          </w:tcPr>
          <w:p w14:paraId="43200672" w14:textId="345E429B" w:rsidR="00F842E4" w:rsidRPr="00E938A0" w:rsidRDefault="00F842E4" w:rsidP="00F842E4">
            <w:r>
              <w:t>Autoevaluare conform criteriilor: -</w:t>
            </w:r>
            <w:r w:rsidR="00AA7CA5">
              <w:t xml:space="preserve"> 1</w:t>
            </w:r>
          </w:p>
        </w:tc>
        <w:tc>
          <w:tcPr>
            <w:tcW w:w="2268" w:type="dxa"/>
          </w:tcPr>
          <w:p w14:paraId="3EA4244C" w14:textId="5AAED227" w:rsidR="00F842E4" w:rsidRPr="00D25024" w:rsidRDefault="00F842E4" w:rsidP="00F842E4">
            <w:r>
              <w:t xml:space="preserve">Punctaj acordat: - </w:t>
            </w:r>
            <w:r w:rsidR="00AA7CA5">
              <w:t>2</w:t>
            </w:r>
          </w:p>
        </w:tc>
      </w:tr>
      <w:tr w:rsidR="00F842E4" w:rsidRPr="00E938A0" w14:paraId="1BC46C74" w14:textId="77777777" w:rsidTr="00DF435F">
        <w:tc>
          <w:tcPr>
            <w:tcW w:w="7371" w:type="dxa"/>
            <w:gridSpan w:val="3"/>
          </w:tcPr>
          <w:p w14:paraId="44A263A2" w14:textId="77777777" w:rsidR="00F842E4" w:rsidRPr="00415CB2" w:rsidRDefault="00F842E4" w:rsidP="00F842E4">
            <w:pPr>
              <w:rPr>
                <w:b/>
                <w:bCs/>
              </w:rPr>
            </w:pPr>
            <w:r w:rsidRPr="00415CB2">
              <w:rPr>
                <w:b/>
                <w:bCs/>
              </w:rPr>
              <w:t>Total standard</w:t>
            </w:r>
            <w:r w:rsidR="00487789">
              <w:rPr>
                <w:b/>
                <w:bCs/>
              </w:rPr>
              <w:t xml:space="preserve">           </w:t>
            </w:r>
            <w:r w:rsidR="00043986">
              <w:rPr>
                <w:b/>
                <w:bCs/>
              </w:rPr>
              <w:t xml:space="preserve">                      6,5</w:t>
            </w:r>
          </w:p>
        </w:tc>
        <w:tc>
          <w:tcPr>
            <w:tcW w:w="2268" w:type="dxa"/>
          </w:tcPr>
          <w:p w14:paraId="24D508EF" w14:textId="77777777" w:rsidR="00F842E4" w:rsidRPr="00415CB2" w:rsidRDefault="00F842E4" w:rsidP="00F842E4">
            <w:pPr>
              <w:rPr>
                <w:b/>
                <w:bCs/>
              </w:rPr>
            </w:pPr>
          </w:p>
        </w:tc>
      </w:tr>
    </w:tbl>
    <w:p w14:paraId="59815762" w14:textId="77777777" w:rsidR="00D25024" w:rsidRDefault="00D25024" w:rsidP="00D25024"/>
    <w:p w14:paraId="5202421D" w14:textId="77777777" w:rsidR="00D25024" w:rsidRPr="00C8669E" w:rsidRDefault="00D25024" w:rsidP="00D25024">
      <w:pPr>
        <w:pStyle w:val="2"/>
        <w:rPr>
          <w:color w:val="00B0F0"/>
          <w:lang w:val="en-US"/>
        </w:rPr>
      </w:pPr>
      <w:bookmarkStart w:id="23" w:name="_Toc46741872"/>
      <w:bookmarkStart w:id="24" w:name="_Toc48389090"/>
      <w:r w:rsidRPr="00C8669E">
        <w:rPr>
          <w:color w:val="00B0F0"/>
          <w:lang w:val="en-US"/>
        </w:rPr>
        <w:t>Standard 3.2. Politicile și practicile din instituția de învățământ sunt incluzive, nediscriminatorii și respectă diferențele individuale</w:t>
      </w:r>
      <w:bookmarkEnd w:id="23"/>
      <w:bookmarkEnd w:id="24"/>
    </w:p>
    <w:p w14:paraId="3BAF2183" w14:textId="77777777" w:rsidR="00D25024" w:rsidRPr="00D60373" w:rsidRDefault="00D25024" w:rsidP="00D25024">
      <w:pPr>
        <w:rPr>
          <w:b/>
          <w:bCs/>
          <w:color w:val="FF0000"/>
          <w:lang w:val="en-US"/>
        </w:rPr>
      </w:pPr>
      <w:r w:rsidRPr="00D60373">
        <w:rPr>
          <w:b/>
          <w:bCs/>
          <w:color w:val="FF0000"/>
          <w:lang w:val="en-US"/>
        </w:rPr>
        <w:t>Domeniu: Management</w:t>
      </w:r>
    </w:p>
    <w:p w14:paraId="48A5634D" w14:textId="77777777" w:rsidR="00D25024" w:rsidRPr="00D60373" w:rsidRDefault="00D25024" w:rsidP="00D25024">
      <w:pPr>
        <w:rPr>
          <w:color w:val="00B050"/>
          <w:lang w:val="en-US"/>
        </w:rPr>
      </w:pPr>
      <w:r w:rsidRPr="00D60373">
        <w:rPr>
          <w:b/>
          <w:bCs/>
          <w:color w:val="00B050"/>
          <w:lang w:val="en-US"/>
        </w:rPr>
        <w:t>Indicator 3.2.1.</w:t>
      </w:r>
      <w:r w:rsidRPr="00D60373">
        <w:rPr>
          <w:color w:val="00B050"/>
          <w:lang w:val="en-US"/>
        </w:rPr>
        <w:t xml:space="preserve"> Existența, în documentele de planificare, a mecanismelor de identificare și combatere a oricăror forme de discriminare și de respectare a diferențelor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A1F7F6E" w14:textId="77777777" w:rsidTr="00DF435F">
        <w:tc>
          <w:tcPr>
            <w:tcW w:w="2069" w:type="dxa"/>
          </w:tcPr>
          <w:p w14:paraId="0BDF4A1B" w14:textId="77777777" w:rsidR="00F842E4" w:rsidRPr="00BD4375" w:rsidRDefault="00F842E4" w:rsidP="00F842E4">
            <w:pPr>
              <w:jc w:val="left"/>
            </w:pPr>
            <w:r w:rsidRPr="00BD4375">
              <w:t xml:space="preserve">Dovezi </w:t>
            </w:r>
          </w:p>
        </w:tc>
        <w:tc>
          <w:tcPr>
            <w:tcW w:w="7570" w:type="dxa"/>
            <w:gridSpan w:val="3"/>
          </w:tcPr>
          <w:p w14:paraId="0D9AC4D8" w14:textId="77777777" w:rsidR="007E4403" w:rsidRDefault="007E4403" w:rsidP="007E4403">
            <w:pPr>
              <w:numPr>
                <w:ilvl w:val="0"/>
                <w:numId w:val="25"/>
              </w:numPr>
              <w:ind w:left="360"/>
              <w:rPr>
                <w:szCs w:val="24"/>
              </w:rPr>
            </w:pPr>
            <w:r>
              <w:rPr>
                <w:color w:val="000000"/>
                <w:szCs w:val="24"/>
                <w:lang w:eastAsia="ro-RO" w:bidi="ro-RO"/>
              </w:rPr>
              <w:t xml:space="preserve"> </w:t>
            </w:r>
            <w:r w:rsidRPr="00044A43">
              <w:rPr>
                <w:szCs w:val="24"/>
              </w:rPr>
              <w:t>Ordinul nr.14 din 02.09.2020 „Cu privire la constituirea comisiei multidisciplinare”</w:t>
            </w:r>
            <w:r>
              <w:rPr>
                <w:szCs w:val="24"/>
              </w:rPr>
              <w:t>;</w:t>
            </w:r>
          </w:p>
          <w:p w14:paraId="50182C91" w14:textId="6B3C1FB8" w:rsidR="00D60373" w:rsidRPr="007E4403" w:rsidRDefault="00D60373" w:rsidP="007E4403">
            <w:pPr>
              <w:numPr>
                <w:ilvl w:val="0"/>
                <w:numId w:val="25"/>
              </w:numPr>
              <w:ind w:left="360"/>
              <w:rPr>
                <w:szCs w:val="24"/>
              </w:rPr>
            </w:pPr>
            <w:r w:rsidRPr="007E4403">
              <w:rPr>
                <w:rStyle w:val="Bodytext211pt"/>
                <w:rFonts w:eastAsia="Calibri"/>
                <w:sz w:val="24"/>
                <w:szCs w:val="24"/>
              </w:rPr>
              <w:t xml:space="preserve">Respectarea </w:t>
            </w:r>
            <w:r w:rsidR="008726ED">
              <w:rPr>
                <w:rStyle w:val="Bodytext211pt"/>
                <w:rFonts w:eastAsia="Calibri"/>
                <w:sz w:val="24"/>
                <w:szCs w:val="24"/>
              </w:rPr>
              <w:t xml:space="preserve">şi luare cunoştinţei cu ordinul </w:t>
            </w:r>
            <w:r w:rsidRPr="007E4403">
              <w:rPr>
                <w:rStyle w:val="Bodytext211pt"/>
                <w:rFonts w:eastAsia="Calibri"/>
                <w:sz w:val="24"/>
                <w:szCs w:val="24"/>
              </w:rPr>
              <w:t>nr.03/1 - 09/6602 din</w:t>
            </w:r>
          </w:p>
          <w:p w14:paraId="1624FAC0" w14:textId="77777777" w:rsidR="008726ED" w:rsidRPr="008726ED" w:rsidRDefault="00D60373" w:rsidP="007E4403">
            <w:pPr>
              <w:pStyle w:val="a4"/>
              <w:numPr>
                <w:ilvl w:val="2"/>
                <w:numId w:val="28"/>
              </w:numPr>
              <w:spacing w:line="278" w:lineRule="exact"/>
              <w:jc w:val="left"/>
              <w:rPr>
                <w:rStyle w:val="Bodytext211pt"/>
                <w:rFonts w:eastAsia="Calibri"/>
                <w:color w:val="auto"/>
                <w:sz w:val="24"/>
                <w:szCs w:val="24"/>
                <w:shd w:val="clear" w:color="auto" w:fill="auto"/>
                <w:lang w:val="en-US" w:eastAsia="en-US" w:bidi="ar-SA"/>
              </w:rPr>
            </w:pPr>
            <w:r w:rsidRPr="006B695C">
              <w:rPr>
                <w:rStyle w:val="Bodytext211pt"/>
                <w:rFonts w:eastAsia="Calibri"/>
                <w:sz w:val="24"/>
                <w:szCs w:val="24"/>
              </w:rPr>
              <w:t xml:space="preserve"> MECC privind date cu caracter personal al copiilor</w:t>
            </w:r>
            <w:r w:rsidR="008726ED">
              <w:rPr>
                <w:rStyle w:val="Bodytext211pt"/>
                <w:rFonts w:eastAsia="Calibri"/>
                <w:sz w:val="24"/>
                <w:szCs w:val="24"/>
              </w:rPr>
              <w:t>;</w:t>
            </w:r>
          </w:p>
          <w:p w14:paraId="2B1B873A" w14:textId="14DDA58E" w:rsidR="00582503" w:rsidRPr="008726ED" w:rsidRDefault="00582503" w:rsidP="008726ED">
            <w:pPr>
              <w:spacing w:line="278" w:lineRule="exact"/>
              <w:jc w:val="left"/>
              <w:rPr>
                <w:szCs w:val="24"/>
              </w:rPr>
            </w:pPr>
            <w:r w:rsidRPr="008726ED">
              <w:rPr>
                <w:iCs/>
              </w:rPr>
              <w:t>Planul anual de activitate al Comisiei Multidisciplinare Instituționale.</w:t>
            </w:r>
          </w:p>
        </w:tc>
      </w:tr>
      <w:tr w:rsidR="00F842E4" w:rsidRPr="00E938A0" w14:paraId="7471CDA9" w14:textId="77777777" w:rsidTr="00DF435F">
        <w:tc>
          <w:tcPr>
            <w:tcW w:w="2069" w:type="dxa"/>
          </w:tcPr>
          <w:p w14:paraId="0568841E" w14:textId="77777777" w:rsidR="00F842E4" w:rsidRPr="00BD4375" w:rsidRDefault="00F842E4" w:rsidP="00F842E4">
            <w:pPr>
              <w:jc w:val="left"/>
            </w:pPr>
            <w:r w:rsidRPr="00BD4375">
              <w:t>Constatări</w:t>
            </w:r>
          </w:p>
        </w:tc>
        <w:tc>
          <w:tcPr>
            <w:tcW w:w="7570" w:type="dxa"/>
            <w:gridSpan w:val="3"/>
          </w:tcPr>
          <w:p w14:paraId="15A12E9F" w14:textId="18BEF739" w:rsidR="00D60373" w:rsidRPr="00D60373" w:rsidRDefault="00D60373" w:rsidP="00954EAD">
            <w:pPr>
              <w:pStyle w:val="a4"/>
              <w:numPr>
                <w:ilvl w:val="0"/>
                <w:numId w:val="2"/>
              </w:numPr>
              <w:ind w:left="360"/>
              <w:rPr>
                <w:rFonts w:eastAsia="Times New Roman"/>
                <w:iCs/>
              </w:rPr>
            </w:pPr>
            <w:r w:rsidRPr="00D60373">
              <w:rPr>
                <w:rFonts w:eastAsia="Times New Roman"/>
                <w:iCs/>
              </w:rPr>
              <w:t>În Regulamentul intern al instituţiei, fişele de post ale pedagogilor în mod obligatoriu sunt stipulate obligativităţi privind sesizarea cazurilor de violenţă, neglijare, exploatare şi trafic al copilului</w:t>
            </w:r>
            <w:r w:rsidR="007E4403">
              <w:rPr>
                <w:rFonts w:eastAsia="Times New Roman"/>
                <w:iCs/>
              </w:rPr>
              <w:t>;</w:t>
            </w:r>
          </w:p>
          <w:p w14:paraId="63863452" w14:textId="3EC2E122" w:rsidR="00D60373" w:rsidRPr="00D60373" w:rsidRDefault="00582503" w:rsidP="00954EAD">
            <w:pPr>
              <w:pStyle w:val="a4"/>
              <w:numPr>
                <w:ilvl w:val="0"/>
                <w:numId w:val="2"/>
              </w:numPr>
              <w:ind w:left="360"/>
              <w:rPr>
                <w:rFonts w:eastAsia="Times New Roman"/>
                <w:iCs/>
              </w:rPr>
            </w:pPr>
            <w:r>
              <w:rPr>
                <w:lang w:val="ro-RO"/>
              </w:rPr>
              <w:t xml:space="preserve">În </w:t>
            </w:r>
            <w:r w:rsidRPr="009F6396">
              <w:rPr>
                <w:lang w:val="ro-RO"/>
              </w:rPr>
              <w:t xml:space="preserve"> instituție există mecanisme pentru identificarea și combaterea </w:t>
            </w:r>
            <w:r w:rsidR="007E4403">
              <w:rPr>
                <w:lang w:val="ro-RO"/>
              </w:rPr>
              <w:t>oricăror forme de discriminare;</w:t>
            </w:r>
            <w:r w:rsidR="00D60373">
              <w:rPr>
                <w:lang w:val="ro-RO"/>
              </w:rPr>
              <w:t xml:space="preserve"> </w:t>
            </w:r>
          </w:p>
          <w:p w14:paraId="343871C8" w14:textId="07734DB1" w:rsidR="00D60373" w:rsidRPr="007E4403" w:rsidRDefault="00582503" w:rsidP="007E4403">
            <w:pPr>
              <w:pStyle w:val="a4"/>
              <w:numPr>
                <w:ilvl w:val="0"/>
                <w:numId w:val="2"/>
              </w:numPr>
              <w:ind w:left="360"/>
              <w:rPr>
                <w:rFonts w:eastAsia="Times New Roman"/>
                <w:iCs/>
              </w:rPr>
            </w:pPr>
            <w:r w:rsidRPr="009F6396">
              <w:rPr>
                <w:lang w:val="ro-RO"/>
              </w:rPr>
              <w:t>Cadrele didactice demonstreză abilități de identifi</w:t>
            </w:r>
            <w:r>
              <w:rPr>
                <w:lang w:val="ro-RO"/>
              </w:rPr>
              <w:t>careși soluționare a cazurilor A</w:t>
            </w:r>
            <w:r w:rsidRPr="009F6396">
              <w:rPr>
                <w:lang w:val="ro-RO"/>
              </w:rPr>
              <w:t>NET</w:t>
            </w:r>
            <w:r w:rsidR="007E4403">
              <w:rPr>
                <w:lang w:val="ro-RO"/>
              </w:rPr>
              <w:t>.</w:t>
            </w:r>
          </w:p>
        </w:tc>
      </w:tr>
      <w:tr w:rsidR="00F842E4" w:rsidRPr="00E938A0" w14:paraId="2328EDD9" w14:textId="77777777" w:rsidTr="00DF435F">
        <w:tc>
          <w:tcPr>
            <w:tcW w:w="2069" w:type="dxa"/>
          </w:tcPr>
          <w:p w14:paraId="4CEBBB96" w14:textId="77777777" w:rsidR="00F842E4" w:rsidRPr="00BD4375" w:rsidRDefault="00F842E4" w:rsidP="00F842E4">
            <w:pPr>
              <w:jc w:val="left"/>
            </w:pPr>
            <w:r>
              <w:t>Pondere și punctaj acordat</w:t>
            </w:r>
            <w:r w:rsidRPr="00BD4375">
              <w:t xml:space="preserve"> </w:t>
            </w:r>
          </w:p>
        </w:tc>
        <w:tc>
          <w:tcPr>
            <w:tcW w:w="1475" w:type="dxa"/>
          </w:tcPr>
          <w:p w14:paraId="0A88589D" w14:textId="77777777" w:rsidR="00F842E4" w:rsidRPr="00E938A0" w:rsidRDefault="00F842E4" w:rsidP="00F842E4">
            <w:r w:rsidRPr="00BD4375">
              <w:t>Pondere:</w:t>
            </w:r>
            <w:r w:rsidRPr="00E938A0">
              <w:t xml:space="preserve"> </w:t>
            </w:r>
            <w:r>
              <w:rPr>
                <w:bCs/>
              </w:rPr>
              <w:t>1</w:t>
            </w:r>
          </w:p>
        </w:tc>
        <w:tc>
          <w:tcPr>
            <w:tcW w:w="3827" w:type="dxa"/>
          </w:tcPr>
          <w:p w14:paraId="2BBC40D3" w14:textId="77777777" w:rsidR="00F842E4" w:rsidRPr="00E938A0" w:rsidRDefault="00F842E4" w:rsidP="00F842E4">
            <w:r>
              <w:t>Autoevaluare conform criteriilor: -</w:t>
            </w:r>
            <w:r w:rsidR="00582503">
              <w:t>0,</w:t>
            </w:r>
            <w:r w:rsidR="00D60373">
              <w:t>7</w:t>
            </w:r>
            <w:r w:rsidR="00582503">
              <w:t>5</w:t>
            </w:r>
          </w:p>
        </w:tc>
        <w:tc>
          <w:tcPr>
            <w:tcW w:w="2268" w:type="dxa"/>
          </w:tcPr>
          <w:p w14:paraId="700FA48F" w14:textId="58292BCE" w:rsidR="00F842E4" w:rsidRPr="00D25024" w:rsidRDefault="00F842E4" w:rsidP="00F842E4">
            <w:r>
              <w:t xml:space="preserve">Punctaj acordat: - </w:t>
            </w:r>
            <w:r w:rsidR="00AA7CA5">
              <w:t>0,75</w:t>
            </w:r>
          </w:p>
        </w:tc>
      </w:tr>
    </w:tbl>
    <w:p w14:paraId="743966E2" w14:textId="77777777" w:rsidR="00D25024" w:rsidRDefault="00D25024" w:rsidP="00D25024"/>
    <w:p w14:paraId="592CF020" w14:textId="77777777" w:rsidR="00D25024" w:rsidRPr="006C6CB0" w:rsidRDefault="00D25024" w:rsidP="00D25024">
      <w:pPr>
        <w:rPr>
          <w:color w:val="00B050"/>
          <w:lang w:val="en-US"/>
        </w:rPr>
      </w:pPr>
      <w:r w:rsidRPr="006C6CB0">
        <w:rPr>
          <w:b/>
          <w:bCs/>
          <w:color w:val="00B050"/>
          <w:lang w:val="en-US"/>
        </w:rPr>
        <w:t>Indicator 3.2.2.</w:t>
      </w:r>
      <w:r w:rsidRPr="006C6CB0">
        <w:rPr>
          <w:color w:val="00B050"/>
          <w:lang w:val="en-US"/>
        </w:rPr>
        <w:t xml:space="preserve"> Promovarea diversității, inclusiv a interculturalității, în planurile strategice și operaționale ale instituției, prin programe, activități care au ca țintă educația incluzivă și nevoile copiilor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A78249A" w14:textId="77777777" w:rsidTr="00DF435F">
        <w:tc>
          <w:tcPr>
            <w:tcW w:w="2069" w:type="dxa"/>
          </w:tcPr>
          <w:p w14:paraId="2C04D790" w14:textId="77777777" w:rsidR="00F842E4" w:rsidRPr="00BD4375" w:rsidRDefault="00F842E4" w:rsidP="00F842E4">
            <w:pPr>
              <w:jc w:val="left"/>
            </w:pPr>
            <w:r w:rsidRPr="00BD4375">
              <w:t xml:space="preserve">Dovezi </w:t>
            </w:r>
          </w:p>
        </w:tc>
        <w:tc>
          <w:tcPr>
            <w:tcW w:w="7570" w:type="dxa"/>
            <w:gridSpan w:val="3"/>
          </w:tcPr>
          <w:p w14:paraId="50CE8448" w14:textId="163900A7" w:rsidR="00582503" w:rsidRPr="00582503" w:rsidRDefault="00582503" w:rsidP="00582503">
            <w:pPr>
              <w:pStyle w:val="a4"/>
              <w:numPr>
                <w:ilvl w:val="0"/>
                <w:numId w:val="2"/>
              </w:numPr>
              <w:rPr>
                <w:iCs/>
                <w:lang w:val="ro-RO"/>
              </w:rPr>
            </w:pPr>
            <w:r w:rsidRPr="00582503">
              <w:rPr>
                <w:iCs/>
                <w:lang w:val="ro-RO"/>
              </w:rPr>
              <w:t>Planul de dezvoltare strategică a instituției (201</w:t>
            </w:r>
            <w:r w:rsidR="007E4403">
              <w:rPr>
                <w:iCs/>
                <w:lang w:val="ro-RO"/>
              </w:rPr>
              <w:t>7-</w:t>
            </w:r>
            <w:r w:rsidRPr="00582503">
              <w:rPr>
                <w:iCs/>
                <w:lang w:val="ro-RO"/>
              </w:rPr>
              <w:t>202</w:t>
            </w:r>
            <w:r w:rsidR="007E4403">
              <w:rPr>
                <w:iCs/>
                <w:lang w:val="ro-RO"/>
              </w:rPr>
              <w:t>1) aprobat/discutat în cadrul CP;</w:t>
            </w:r>
          </w:p>
          <w:p w14:paraId="1DB59740" w14:textId="29547ACF" w:rsidR="00F842E4" w:rsidRPr="00582503" w:rsidRDefault="00582503" w:rsidP="007E4403">
            <w:pPr>
              <w:pStyle w:val="a4"/>
              <w:numPr>
                <w:ilvl w:val="0"/>
                <w:numId w:val="2"/>
              </w:numPr>
              <w:rPr>
                <w:iCs/>
                <w:lang w:val="ro-RO"/>
              </w:rPr>
            </w:pPr>
            <w:r w:rsidRPr="00582503">
              <w:rPr>
                <w:iCs/>
                <w:lang w:val="ro-RO"/>
              </w:rPr>
              <w:t>Planul de activi</w:t>
            </w:r>
            <w:r>
              <w:rPr>
                <w:iCs/>
                <w:lang w:val="ro-RO"/>
              </w:rPr>
              <w:t xml:space="preserve">tate al instituției pe anul </w:t>
            </w:r>
            <w:r w:rsidR="007E4403">
              <w:rPr>
                <w:iCs/>
                <w:lang w:val="ro-RO"/>
              </w:rPr>
              <w:t xml:space="preserve"> </w:t>
            </w:r>
            <w:r>
              <w:rPr>
                <w:iCs/>
                <w:lang w:val="ro-RO"/>
              </w:rPr>
              <w:t>2020-2021</w:t>
            </w:r>
            <w:r w:rsidRPr="00582503">
              <w:rPr>
                <w:iCs/>
                <w:lang w:val="ro-RO"/>
              </w:rPr>
              <w:t xml:space="preserve"> conține obiectivul Promovarea incluziunii copiilor cu CES și implicarea cadrului didactic în educația de tip incluziv.</w:t>
            </w:r>
          </w:p>
        </w:tc>
      </w:tr>
      <w:tr w:rsidR="00F842E4" w:rsidRPr="00E938A0" w14:paraId="746C5303" w14:textId="77777777" w:rsidTr="00DF435F">
        <w:tc>
          <w:tcPr>
            <w:tcW w:w="2069" w:type="dxa"/>
          </w:tcPr>
          <w:p w14:paraId="4E21042E" w14:textId="77777777" w:rsidR="00F842E4" w:rsidRPr="00BD4375" w:rsidRDefault="00F842E4" w:rsidP="00F842E4">
            <w:pPr>
              <w:jc w:val="left"/>
            </w:pPr>
            <w:r w:rsidRPr="00BD4375">
              <w:t>Constatări</w:t>
            </w:r>
          </w:p>
        </w:tc>
        <w:tc>
          <w:tcPr>
            <w:tcW w:w="7570" w:type="dxa"/>
            <w:gridSpan w:val="3"/>
          </w:tcPr>
          <w:p w14:paraId="63AA498D" w14:textId="28EDB2F9" w:rsidR="00F842E4" w:rsidRPr="008D2DB6" w:rsidRDefault="00582503" w:rsidP="00582503">
            <w:pPr>
              <w:pStyle w:val="a4"/>
              <w:numPr>
                <w:ilvl w:val="0"/>
                <w:numId w:val="2"/>
              </w:numPr>
              <w:rPr>
                <w:rFonts w:eastAsia="Times New Roman"/>
                <w:iCs/>
                <w:lang w:val="ro-RO"/>
              </w:rPr>
            </w:pPr>
            <w:r w:rsidRPr="00582503">
              <w:rPr>
                <w:rFonts w:eastAsia="Times New Roman"/>
                <w:iCs/>
              </w:rPr>
              <w:t>În instituție este promovată diversitatea în Planul strategic și Planul operațional al Instituției.</w:t>
            </w:r>
            <w:r w:rsidR="006C6CB0" w:rsidRPr="00582503">
              <w:rPr>
                <w:iCs/>
                <w:lang w:val="ro-RO"/>
              </w:rPr>
              <w:t xml:space="preserve"> (Eficientizarea și creșterea calității educației furnizate de grădiniță) obiectivul specific 1.5 Îmbunătăţirea </w:t>
            </w:r>
            <w:r w:rsidR="006C6CB0" w:rsidRPr="00582503">
              <w:rPr>
                <w:iCs/>
                <w:lang w:val="ro-RO"/>
              </w:rPr>
              <w:lastRenderedPageBreak/>
              <w:t>procesului educativ prin utilizarea unui curriculum diferenţiat / adaptat pentru copiii cu CES</w:t>
            </w:r>
            <w:r w:rsidR="007E4403">
              <w:rPr>
                <w:iCs/>
                <w:lang w:val="ro-RO"/>
              </w:rPr>
              <w:t>;</w:t>
            </w:r>
          </w:p>
          <w:p w14:paraId="16D49532" w14:textId="34B01B9A" w:rsidR="006C6CB0" w:rsidRPr="007F3C15" w:rsidRDefault="007E4403" w:rsidP="007E4403">
            <w:pPr>
              <w:pStyle w:val="a4"/>
              <w:numPr>
                <w:ilvl w:val="0"/>
                <w:numId w:val="2"/>
              </w:numPr>
              <w:rPr>
                <w:rFonts w:eastAsia="Times New Roman"/>
                <w:iCs/>
                <w:lang w:val="ro-RO"/>
              </w:rPr>
            </w:pPr>
            <w:r>
              <w:rPr>
                <w:rFonts w:eastAsia="Times New Roman"/>
                <w:iCs/>
                <w:lang w:val="ro-RO"/>
              </w:rPr>
              <w:t>P</w:t>
            </w:r>
            <w:r w:rsidR="008D2DB6">
              <w:rPr>
                <w:rFonts w:eastAsia="Times New Roman"/>
                <w:iCs/>
                <w:lang w:val="ro-RO"/>
              </w:rPr>
              <w:t>articipare</w:t>
            </w:r>
            <w:r>
              <w:rPr>
                <w:rFonts w:eastAsia="Times New Roman"/>
                <w:iCs/>
                <w:lang w:val="ro-RO"/>
              </w:rPr>
              <w:t xml:space="preserve">a </w:t>
            </w:r>
            <w:r w:rsidR="008D2DB6">
              <w:rPr>
                <w:rFonts w:eastAsia="Times New Roman"/>
                <w:iCs/>
                <w:lang w:val="ro-RO"/>
              </w:rPr>
              <w:t>CD</w:t>
            </w:r>
            <w:r w:rsidR="008D2DB6" w:rsidRPr="008D2DB6">
              <w:rPr>
                <w:rFonts w:eastAsia="Times New Roman"/>
                <w:iCs/>
                <w:lang w:val="ro-RO"/>
              </w:rPr>
              <w:t>, preşedinte</w:t>
            </w:r>
            <w:r>
              <w:rPr>
                <w:rFonts w:eastAsia="Times New Roman"/>
                <w:iCs/>
                <w:lang w:val="ro-RO"/>
              </w:rPr>
              <w:t>lui</w:t>
            </w:r>
            <w:r w:rsidR="008D2DB6" w:rsidRPr="008D2DB6">
              <w:rPr>
                <w:rFonts w:eastAsia="Times New Roman"/>
                <w:iCs/>
                <w:lang w:val="ro-RO"/>
              </w:rPr>
              <w:t xml:space="preserve"> CMI la atelierele de formare organizate de SAP</w:t>
            </w:r>
            <w:r>
              <w:rPr>
                <w:rFonts w:eastAsia="Times New Roman"/>
                <w:iCs/>
                <w:lang w:val="ro-RO"/>
              </w:rPr>
              <w:t xml:space="preserve"> Criuleni.</w:t>
            </w:r>
          </w:p>
        </w:tc>
      </w:tr>
      <w:tr w:rsidR="00F842E4" w:rsidRPr="00E938A0" w14:paraId="5D5EEF75" w14:textId="77777777" w:rsidTr="00DF435F">
        <w:tc>
          <w:tcPr>
            <w:tcW w:w="2069" w:type="dxa"/>
          </w:tcPr>
          <w:p w14:paraId="7AB98E9A" w14:textId="77777777" w:rsidR="00F842E4" w:rsidRPr="00BD4375" w:rsidRDefault="00F842E4" w:rsidP="00F842E4">
            <w:pPr>
              <w:jc w:val="left"/>
            </w:pPr>
            <w:r>
              <w:lastRenderedPageBreak/>
              <w:t>Pondere și punctaj acordat</w:t>
            </w:r>
            <w:r w:rsidRPr="00BD4375">
              <w:t xml:space="preserve"> </w:t>
            </w:r>
          </w:p>
        </w:tc>
        <w:tc>
          <w:tcPr>
            <w:tcW w:w="1475" w:type="dxa"/>
          </w:tcPr>
          <w:p w14:paraId="3BA0952B" w14:textId="77777777" w:rsidR="00F842E4" w:rsidRPr="00E938A0" w:rsidRDefault="00F842E4" w:rsidP="00F842E4">
            <w:r w:rsidRPr="00BD4375">
              <w:t>Pondere:</w:t>
            </w:r>
            <w:r w:rsidRPr="00E938A0">
              <w:t xml:space="preserve"> </w:t>
            </w:r>
            <w:r>
              <w:rPr>
                <w:bCs/>
              </w:rPr>
              <w:t>2</w:t>
            </w:r>
          </w:p>
        </w:tc>
        <w:tc>
          <w:tcPr>
            <w:tcW w:w="3827" w:type="dxa"/>
          </w:tcPr>
          <w:p w14:paraId="1A8769C4" w14:textId="32692224" w:rsidR="00F842E4" w:rsidRPr="00E938A0" w:rsidRDefault="00F842E4" w:rsidP="00F842E4">
            <w:r>
              <w:t>Autoevaluare conform criteriilor: -</w:t>
            </w:r>
            <w:r w:rsidR="00AA7CA5">
              <w:t>0,7</w:t>
            </w:r>
            <w:r w:rsidR="007F3C15">
              <w:t>5</w:t>
            </w:r>
            <w:r w:rsidR="00582503">
              <w:t xml:space="preserve"> </w:t>
            </w:r>
          </w:p>
        </w:tc>
        <w:tc>
          <w:tcPr>
            <w:tcW w:w="2268" w:type="dxa"/>
          </w:tcPr>
          <w:p w14:paraId="57F14132" w14:textId="2C4E2F99" w:rsidR="00F842E4" w:rsidRPr="00D25024" w:rsidRDefault="00F842E4" w:rsidP="00F842E4">
            <w:r>
              <w:t xml:space="preserve">Punctaj acordat: - </w:t>
            </w:r>
            <w:r w:rsidR="00AA7CA5">
              <w:t>1,5</w:t>
            </w:r>
          </w:p>
        </w:tc>
      </w:tr>
    </w:tbl>
    <w:p w14:paraId="1E15429C" w14:textId="77777777" w:rsidR="00D25024" w:rsidRDefault="00D25024" w:rsidP="00D25024"/>
    <w:p w14:paraId="30A90BC0" w14:textId="77777777" w:rsidR="00D25024" w:rsidRPr="007F3C15" w:rsidRDefault="00D25024" w:rsidP="00D25024">
      <w:pPr>
        <w:rPr>
          <w:b/>
          <w:bCs/>
          <w:color w:val="FF0000"/>
        </w:rPr>
      </w:pPr>
      <w:r w:rsidRPr="007F3C15">
        <w:rPr>
          <w:b/>
          <w:bCs/>
          <w:color w:val="FF0000"/>
        </w:rPr>
        <w:t>Domeniu: Capacitate instituțională</w:t>
      </w:r>
    </w:p>
    <w:p w14:paraId="60349D9D" w14:textId="77777777" w:rsidR="00D25024" w:rsidRPr="007F3C15" w:rsidRDefault="00D25024" w:rsidP="00D25024">
      <w:pPr>
        <w:rPr>
          <w:color w:val="00B050"/>
          <w:lang w:val="en-US"/>
        </w:rPr>
      </w:pPr>
      <w:r w:rsidRPr="007F3C15">
        <w:rPr>
          <w:b/>
          <w:bCs/>
          <w:color w:val="00B050"/>
          <w:lang w:val="en-US"/>
        </w:rPr>
        <w:t>Indicator 3.2.3.</w:t>
      </w:r>
      <w:r w:rsidRPr="007F3C15">
        <w:rPr>
          <w:color w:val="00B050"/>
          <w:lang w:val="en-US"/>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A3C32BA" w14:textId="77777777" w:rsidTr="00DF435F">
        <w:tc>
          <w:tcPr>
            <w:tcW w:w="2069" w:type="dxa"/>
          </w:tcPr>
          <w:p w14:paraId="5D8F7A35" w14:textId="77777777" w:rsidR="00F842E4" w:rsidRPr="00BD4375" w:rsidRDefault="00F842E4" w:rsidP="00F842E4">
            <w:pPr>
              <w:jc w:val="left"/>
            </w:pPr>
            <w:r w:rsidRPr="00BD4375">
              <w:t xml:space="preserve">Dovezi </w:t>
            </w:r>
          </w:p>
        </w:tc>
        <w:tc>
          <w:tcPr>
            <w:tcW w:w="7570" w:type="dxa"/>
            <w:gridSpan w:val="3"/>
          </w:tcPr>
          <w:p w14:paraId="64502BDA" w14:textId="71A1C924" w:rsidR="00DD67DF" w:rsidRDefault="00117223" w:rsidP="00DD67DF">
            <w:pPr>
              <w:pStyle w:val="a4"/>
              <w:numPr>
                <w:ilvl w:val="0"/>
                <w:numId w:val="2"/>
              </w:numPr>
              <w:ind w:left="360"/>
              <w:rPr>
                <w:iCs/>
              </w:rPr>
            </w:pPr>
            <w:r>
              <w:rPr>
                <w:iCs/>
              </w:rPr>
              <w:t>Fișele de sesizare</w:t>
            </w:r>
            <w:r w:rsidR="007E4403">
              <w:rPr>
                <w:iCs/>
              </w:rPr>
              <w:t>;</w:t>
            </w:r>
          </w:p>
          <w:p w14:paraId="72AF39E9" w14:textId="77777777" w:rsidR="00DD67DF" w:rsidRPr="00DD67DF" w:rsidRDefault="00DD67DF" w:rsidP="00DD67DF">
            <w:pPr>
              <w:pStyle w:val="a4"/>
              <w:numPr>
                <w:ilvl w:val="0"/>
                <w:numId w:val="2"/>
              </w:numPr>
              <w:ind w:left="360"/>
              <w:rPr>
                <w:rStyle w:val="Bodytext20"/>
                <w:rFonts w:eastAsia="Calibri"/>
                <w:iCs/>
                <w:color w:val="auto"/>
                <w:szCs w:val="22"/>
                <w:shd w:val="clear" w:color="auto" w:fill="auto"/>
                <w:lang w:val="en-US" w:eastAsia="en-US" w:bidi="ar-SA"/>
              </w:rPr>
            </w:pPr>
            <w:r w:rsidRPr="00DD67DF">
              <w:rPr>
                <w:rStyle w:val="Bodytext20"/>
                <w:rFonts w:eastAsia="Calibri"/>
              </w:rPr>
              <w:t>Regulamentul intern de organizare şi funcţionare;</w:t>
            </w:r>
          </w:p>
          <w:p w14:paraId="06FA452B" w14:textId="098FC5AF" w:rsidR="006E4B74" w:rsidRPr="007E4403" w:rsidRDefault="00DD67DF" w:rsidP="007E4403">
            <w:pPr>
              <w:pStyle w:val="a4"/>
              <w:numPr>
                <w:ilvl w:val="0"/>
                <w:numId w:val="2"/>
              </w:numPr>
              <w:ind w:left="360"/>
              <w:rPr>
                <w:iCs/>
              </w:rPr>
            </w:pPr>
            <w:r w:rsidRPr="00DD67DF">
              <w:rPr>
                <w:iCs/>
              </w:rPr>
              <w:t>Fișele de post ale tuturor angajaților conțin prevederi în privința nondiscriminării</w:t>
            </w:r>
            <w:r w:rsidR="007E4403">
              <w:rPr>
                <w:iCs/>
              </w:rPr>
              <w:t>.</w:t>
            </w:r>
          </w:p>
        </w:tc>
      </w:tr>
      <w:tr w:rsidR="00F842E4" w:rsidRPr="00E938A0" w14:paraId="57327246" w14:textId="77777777" w:rsidTr="00DF435F">
        <w:tc>
          <w:tcPr>
            <w:tcW w:w="2069" w:type="dxa"/>
          </w:tcPr>
          <w:p w14:paraId="0272D494" w14:textId="77777777" w:rsidR="00F842E4" w:rsidRPr="00BD4375" w:rsidRDefault="00F842E4" w:rsidP="00F842E4">
            <w:pPr>
              <w:jc w:val="left"/>
            </w:pPr>
            <w:r w:rsidRPr="00BD4375">
              <w:t>Constatări</w:t>
            </w:r>
          </w:p>
        </w:tc>
        <w:tc>
          <w:tcPr>
            <w:tcW w:w="7570" w:type="dxa"/>
            <w:gridSpan w:val="3"/>
          </w:tcPr>
          <w:p w14:paraId="0A51DE6D" w14:textId="13364B96" w:rsidR="006E4B74" w:rsidRDefault="00117223" w:rsidP="006E4B74">
            <w:pPr>
              <w:pStyle w:val="a4"/>
              <w:numPr>
                <w:ilvl w:val="0"/>
                <w:numId w:val="2"/>
              </w:numPr>
              <w:rPr>
                <w:rFonts w:eastAsia="Times New Roman"/>
                <w:iCs/>
              </w:rPr>
            </w:pPr>
            <w:r w:rsidRPr="00117223">
              <w:rPr>
                <w:rFonts w:eastAsia="Times New Roman"/>
                <w:iCs/>
              </w:rPr>
              <w:t>În instituție sunt asigurate și respectate diferențele individuale prin aplicarea procedurilor de prevenire stipulate în Fișele de post</w:t>
            </w:r>
            <w:r w:rsidR="007E4403">
              <w:rPr>
                <w:rFonts w:eastAsia="Times New Roman"/>
                <w:iCs/>
              </w:rPr>
              <w:t>;</w:t>
            </w:r>
          </w:p>
          <w:p w14:paraId="01CEB8F8" w14:textId="1A9AB074" w:rsidR="006E4B74" w:rsidRPr="006E4B74" w:rsidRDefault="006E4B74" w:rsidP="006E4B74">
            <w:pPr>
              <w:pStyle w:val="a4"/>
              <w:numPr>
                <w:ilvl w:val="0"/>
                <w:numId w:val="2"/>
              </w:numPr>
              <w:rPr>
                <w:rFonts w:eastAsia="Times New Roman"/>
                <w:iCs/>
              </w:rPr>
            </w:pPr>
            <w:r w:rsidRPr="006E4B74">
              <w:rPr>
                <w:iCs/>
              </w:rPr>
              <w:t>Cadrele didactice organizează activități cu copiii în care ating subiectul nondiscriminării, în majoritatea cazurilor însă au loc discuții situaționale în momentul unor încălcări ale drepturilor c</w:t>
            </w:r>
            <w:r w:rsidR="007E4403">
              <w:rPr>
                <w:iCs/>
              </w:rPr>
              <w:t xml:space="preserve">opiilor legate </w:t>
            </w:r>
            <w:proofErr w:type="gramStart"/>
            <w:r w:rsidR="007E4403">
              <w:rPr>
                <w:iCs/>
              </w:rPr>
              <w:t>de  discriminare</w:t>
            </w:r>
            <w:proofErr w:type="gramEnd"/>
            <w:r w:rsidR="007E4403">
              <w:rPr>
                <w:iCs/>
              </w:rPr>
              <w:t xml:space="preserve">; </w:t>
            </w:r>
          </w:p>
          <w:p w14:paraId="08DE676D" w14:textId="0DBD62D1" w:rsidR="006E4B74" w:rsidRPr="007E4403" w:rsidRDefault="007E4403" w:rsidP="007E4403">
            <w:pPr>
              <w:pStyle w:val="a4"/>
              <w:numPr>
                <w:ilvl w:val="0"/>
                <w:numId w:val="2"/>
              </w:numPr>
              <w:rPr>
                <w:rFonts w:eastAsia="Times New Roman"/>
                <w:iCs/>
              </w:rPr>
            </w:pPr>
            <w:r>
              <w:rPr>
                <w:rFonts w:eastAsia="Times New Roman"/>
                <w:iCs/>
              </w:rPr>
              <w:t>I</w:t>
            </w:r>
            <w:r w:rsidR="006E4B74" w:rsidRPr="007E4403">
              <w:rPr>
                <w:rFonts w:eastAsia="Times New Roman"/>
                <w:iCs/>
              </w:rPr>
              <w:t xml:space="preserve">nformarea </w:t>
            </w:r>
            <w:r w:rsidR="00117223" w:rsidRPr="007E4403">
              <w:rPr>
                <w:rFonts w:eastAsia="Times New Roman"/>
                <w:iCs/>
              </w:rPr>
              <w:t xml:space="preserve"> personalului referitor la evaluare și soluționare a situațiilor de discriminare în cadrul diverselor activități, informarea reprezentanților legali cu privire la utilizarea acestor </w:t>
            </w:r>
            <w:r>
              <w:rPr>
                <w:rFonts w:eastAsia="Times New Roman"/>
                <w:iCs/>
              </w:rPr>
              <w:t>procedure;</w:t>
            </w:r>
            <w:r w:rsidR="006E4B74" w:rsidRPr="007E4403">
              <w:rPr>
                <w:iCs/>
              </w:rPr>
              <w:t xml:space="preserve"> </w:t>
            </w:r>
          </w:p>
        </w:tc>
      </w:tr>
      <w:tr w:rsidR="00F842E4" w:rsidRPr="00E938A0" w14:paraId="12A318D8" w14:textId="77777777" w:rsidTr="00DF435F">
        <w:tc>
          <w:tcPr>
            <w:tcW w:w="2069" w:type="dxa"/>
          </w:tcPr>
          <w:p w14:paraId="4556D1AE" w14:textId="77777777" w:rsidR="00F842E4" w:rsidRPr="00BD4375" w:rsidRDefault="00F842E4" w:rsidP="00F842E4">
            <w:pPr>
              <w:jc w:val="left"/>
            </w:pPr>
            <w:r>
              <w:t>Pondere și punctaj acordat</w:t>
            </w:r>
            <w:r w:rsidRPr="00BD4375">
              <w:t xml:space="preserve"> </w:t>
            </w:r>
          </w:p>
        </w:tc>
        <w:tc>
          <w:tcPr>
            <w:tcW w:w="1475" w:type="dxa"/>
          </w:tcPr>
          <w:p w14:paraId="2EB6C96B" w14:textId="77777777" w:rsidR="00F842E4" w:rsidRPr="00E938A0" w:rsidRDefault="00F842E4" w:rsidP="00F842E4">
            <w:r w:rsidRPr="00BD4375">
              <w:t>Pondere:</w:t>
            </w:r>
            <w:r w:rsidRPr="00E938A0">
              <w:t xml:space="preserve"> </w:t>
            </w:r>
            <w:r>
              <w:rPr>
                <w:bCs/>
              </w:rPr>
              <w:t>1</w:t>
            </w:r>
          </w:p>
        </w:tc>
        <w:tc>
          <w:tcPr>
            <w:tcW w:w="3827" w:type="dxa"/>
          </w:tcPr>
          <w:p w14:paraId="3559D31B" w14:textId="77777777" w:rsidR="00F842E4" w:rsidRPr="00E938A0" w:rsidRDefault="00F842E4" w:rsidP="00F842E4">
            <w:r>
              <w:t>Autoevaluare conform criteriilor: -</w:t>
            </w:r>
            <w:r w:rsidR="00117223">
              <w:t>0,5</w:t>
            </w:r>
          </w:p>
        </w:tc>
        <w:tc>
          <w:tcPr>
            <w:tcW w:w="2268" w:type="dxa"/>
          </w:tcPr>
          <w:p w14:paraId="5204865A" w14:textId="081414D5" w:rsidR="00F842E4" w:rsidRPr="00D25024" w:rsidRDefault="00F842E4" w:rsidP="00F842E4">
            <w:r>
              <w:t xml:space="preserve">Punctaj acordat: - </w:t>
            </w:r>
            <w:r w:rsidR="00AA7CA5">
              <w:t>0,5</w:t>
            </w:r>
          </w:p>
        </w:tc>
      </w:tr>
    </w:tbl>
    <w:p w14:paraId="15FCCA66" w14:textId="77777777" w:rsidR="00D25024" w:rsidRDefault="00D25024" w:rsidP="00D25024"/>
    <w:p w14:paraId="1DED59D0" w14:textId="77777777" w:rsidR="00D25024" w:rsidRPr="00DD67DF" w:rsidRDefault="00D25024" w:rsidP="00D25024">
      <w:pPr>
        <w:rPr>
          <w:b/>
          <w:bCs/>
          <w:color w:val="FF0000"/>
        </w:rPr>
      </w:pPr>
      <w:r w:rsidRPr="00DD67DF">
        <w:rPr>
          <w:b/>
          <w:bCs/>
          <w:color w:val="FF0000"/>
        </w:rPr>
        <w:t>Domeniu: Curriculum/ proces educațional</w:t>
      </w:r>
    </w:p>
    <w:p w14:paraId="359B413A" w14:textId="77777777" w:rsidR="00D25024" w:rsidRPr="00DD67DF" w:rsidRDefault="00D25024" w:rsidP="00D25024">
      <w:pPr>
        <w:rPr>
          <w:color w:val="00B050"/>
          <w:lang w:val="en-US"/>
        </w:rPr>
      </w:pPr>
      <w:r w:rsidRPr="00DD67DF">
        <w:rPr>
          <w:b/>
          <w:bCs/>
          <w:color w:val="00B050"/>
          <w:lang w:val="en-US"/>
        </w:rPr>
        <w:t>Indicator 3.2.4.</w:t>
      </w:r>
      <w:r w:rsidRPr="00DD67DF">
        <w:rPr>
          <w:color w:val="00B050"/>
          <w:lang w:val="en-US"/>
        </w:rPr>
        <w:t xml:space="preserve"> Punerea în aplicare a curriculumului, inclusiv a curriculumului diferențiat/ adaptat pentru copiii cu CES, și evaluarea echitabilă a progresului tuturor elevilor/ copiilor, în scopul respectării individualității și tratării valorice a 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ACDE1CE" w14:textId="77777777" w:rsidTr="00DF435F">
        <w:tc>
          <w:tcPr>
            <w:tcW w:w="2069" w:type="dxa"/>
          </w:tcPr>
          <w:p w14:paraId="20221E8C" w14:textId="77777777" w:rsidR="00F842E4" w:rsidRPr="00BD4375" w:rsidRDefault="00F842E4" w:rsidP="00F842E4">
            <w:pPr>
              <w:jc w:val="left"/>
            </w:pPr>
            <w:r w:rsidRPr="00BD4375">
              <w:t xml:space="preserve">Dovezi </w:t>
            </w:r>
          </w:p>
        </w:tc>
        <w:tc>
          <w:tcPr>
            <w:tcW w:w="7570" w:type="dxa"/>
            <w:gridSpan w:val="3"/>
          </w:tcPr>
          <w:p w14:paraId="57FA977B" w14:textId="2FC60514" w:rsidR="00117223" w:rsidRPr="00117223" w:rsidRDefault="00117223" w:rsidP="00117223">
            <w:pPr>
              <w:pStyle w:val="a4"/>
              <w:numPr>
                <w:ilvl w:val="0"/>
                <w:numId w:val="2"/>
              </w:numPr>
              <w:rPr>
                <w:iCs/>
              </w:rPr>
            </w:pPr>
            <w:r w:rsidRPr="00117223">
              <w:rPr>
                <w:iCs/>
              </w:rPr>
              <w:t>Fișele de post ale cadrelor didactice conțin la componenta Implementarea documentelor de politici prevederi referitoare la tratarea e</w:t>
            </w:r>
            <w:r>
              <w:rPr>
                <w:iCs/>
              </w:rPr>
              <w:t>chitabilă a tuturor copiilor</w:t>
            </w:r>
            <w:r w:rsidR="007E4403">
              <w:rPr>
                <w:iCs/>
              </w:rPr>
              <w:t>;</w:t>
            </w:r>
          </w:p>
          <w:p w14:paraId="4392337C" w14:textId="77777777" w:rsidR="00F842E4" w:rsidRPr="00F842E4" w:rsidRDefault="00117223" w:rsidP="00117223">
            <w:pPr>
              <w:pStyle w:val="a4"/>
              <w:numPr>
                <w:ilvl w:val="0"/>
                <w:numId w:val="2"/>
              </w:numPr>
              <w:rPr>
                <w:iCs/>
              </w:rPr>
            </w:pPr>
            <w:r w:rsidRPr="00117223">
              <w:rPr>
                <w:iCs/>
              </w:rPr>
              <w:t>Curriculumul pentru educația timpurie prevede tratarea echitabilă a tuturor copiilor prin principiile care stau la baza elaborării acestuia.</w:t>
            </w:r>
          </w:p>
        </w:tc>
      </w:tr>
      <w:tr w:rsidR="00F842E4" w:rsidRPr="00E938A0" w14:paraId="5E816AB1" w14:textId="77777777" w:rsidTr="00DF435F">
        <w:tc>
          <w:tcPr>
            <w:tcW w:w="2069" w:type="dxa"/>
          </w:tcPr>
          <w:p w14:paraId="275C79CC" w14:textId="77777777" w:rsidR="00F842E4" w:rsidRPr="00BD4375" w:rsidRDefault="00F842E4" w:rsidP="00F842E4">
            <w:pPr>
              <w:jc w:val="left"/>
            </w:pPr>
            <w:r w:rsidRPr="00BD4375">
              <w:t>Constatări</w:t>
            </w:r>
          </w:p>
        </w:tc>
        <w:tc>
          <w:tcPr>
            <w:tcW w:w="7570" w:type="dxa"/>
            <w:gridSpan w:val="3"/>
          </w:tcPr>
          <w:p w14:paraId="21B95869" w14:textId="627A66CB" w:rsidR="00F842E4" w:rsidRPr="00117223" w:rsidRDefault="00117223" w:rsidP="00117223">
            <w:pPr>
              <w:pStyle w:val="a4"/>
              <w:numPr>
                <w:ilvl w:val="0"/>
                <w:numId w:val="2"/>
              </w:numPr>
              <w:rPr>
                <w:rFonts w:eastAsia="Times New Roman"/>
                <w:iCs/>
              </w:rPr>
            </w:pPr>
            <w:r w:rsidRPr="00117223">
              <w:rPr>
                <w:rFonts w:eastAsia="Times New Roman"/>
                <w:iCs/>
              </w:rPr>
              <w:t>Instituția asigură tratarea echitabilă a fiecărui copil utilizând strategii de învățare - evaluare ce  stimulează dezv</w:t>
            </w:r>
            <w:r w:rsidR="007E4403">
              <w:rPr>
                <w:rFonts w:eastAsia="Times New Roman"/>
                <w:iCs/>
              </w:rPr>
              <w:t>oltarea personalității copiilor.</w:t>
            </w:r>
          </w:p>
        </w:tc>
      </w:tr>
      <w:tr w:rsidR="00F842E4" w:rsidRPr="00E938A0" w14:paraId="48B45E5E" w14:textId="77777777" w:rsidTr="00DF435F">
        <w:tc>
          <w:tcPr>
            <w:tcW w:w="2069" w:type="dxa"/>
          </w:tcPr>
          <w:p w14:paraId="25E6EB22" w14:textId="77777777" w:rsidR="00F842E4" w:rsidRPr="00BD4375" w:rsidRDefault="00F842E4" w:rsidP="00F842E4">
            <w:pPr>
              <w:jc w:val="left"/>
            </w:pPr>
            <w:r>
              <w:t>Pondere și punctaj acordat</w:t>
            </w:r>
            <w:r w:rsidRPr="00BD4375">
              <w:t xml:space="preserve"> </w:t>
            </w:r>
          </w:p>
        </w:tc>
        <w:tc>
          <w:tcPr>
            <w:tcW w:w="1475" w:type="dxa"/>
          </w:tcPr>
          <w:p w14:paraId="26D7413C" w14:textId="77777777" w:rsidR="00F842E4" w:rsidRPr="00E938A0" w:rsidRDefault="00F842E4" w:rsidP="00F842E4">
            <w:r w:rsidRPr="00BD4375">
              <w:t>Pondere:</w:t>
            </w:r>
            <w:r w:rsidRPr="00E938A0">
              <w:t xml:space="preserve"> </w:t>
            </w:r>
            <w:r>
              <w:rPr>
                <w:bCs/>
              </w:rPr>
              <w:t>2</w:t>
            </w:r>
          </w:p>
        </w:tc>
        <w:tc>
          <w:tcPr>
            <w:tcW w:w="3827" w:type="dxa"/>
          </w:tcPr>
          <w:p w14:paraId="2AEE5205" w14:textId="77777777" w:rsidR="00F842E4" w:rsidRPr="00E938A0" w:rsidRDefault="00F842E4" w:rsidP="00F842E4">
            <w:r>
              <w:t>Autoevaluare conform criteriilor: -</w:t>
            </w:r>
            <w:r w:rsidR="00117223">
              <w:t>1</w:t>
            </w:r>
          </w:p>
        </w:tc>
        <w:tc>
          <w:tcPr>
            <w:tcW w:w="2268" w:type="dxa"/>
          </w:tcPr>
          <w:p w14:paraId="13CD5EA3" w14:textId="1FBD7A14" w:rsidR="00F842E4" w:rsidRPr="00D25024" w:rsidRDefault="00F842E4" w:rsidP="00F842E4">
            <w:r>
              <w:t xml:space="preserve">Punctaj acordat: - </w:t>
            </w:r>
            <w:r w:rsidR="00AA7CA5">
              <w:t>2</w:t>
            </w:r>
          </w:p>
        </w:tc>
      </w:tr>
    </w:tbl>
    <w:p w14:paraId="4A951D1B" w14:textId="77777777" w:rsidR="00D25024" w:rsidRDefault="00D25024" w:rsidP="00D25024"/>
    <w:p w14:paraId="6A32A23A" w14:textId="03FD0038" w:rsidR="007E4403" w:rsidRDefault="007E4403" w:rsidP="00D25024">
      <w:pPr>
        <w:rPr>
          <w:b/>
          <w:bCs/>
          <w:color w:val="7030A0"/>
          <w:lang w:val="en-US"/>
        </w:rPr>
      </w:pPr>
    </w:p>
    <w:p w14:paraId="791D14CD" w14:textId="77777777" w:rsidR="00D25024" w:rsidRPr="00C8669E" w:rsidRDefault="00D25024" w:rsidP="00D25024">
      <w:pPr>
        <w:rPr>
          <w:color w:val="7030A0"/>
          <w:lang w:val="en-US"/>
        </w:rPr>
      </w:pPr>
      <w:r w:rsidRPr="00C8669E">
        <w:rPr>
          <w:b/>
          <w:bCs/>
          <w:color w:val="7030A0"/>
          <w:lang w:val="en-US"/>
        </w:rPr>
        <w:t>Indicator 3.2.5.</w:t>
      </w:r>
      <w:r w:rsidRPr="00C8669E">
        <w:rPr>
          <w:color w:val="7030A0"/>
          <w:lang w:val="en-US"/>
        </w:rPr>
        <w:t xml:space="preserve"> Recunoașterea de către elevi/ copii a situațiilor de nerespectare a diferențelor individuale și de discriminare și manifestarea capacității de a le prezenta în cunoștință de cauză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7AB417F" w14:textId="77777777" w:rsidTr="00DF435F">
        <w:tc>
          <w:tcPr>
            <w:tcW w:w="2069" w:type="dxa"/>
          </w:tcPr>
          <w:p w14:paraId="6BB3F94D" w14:textId="77777777" w:rsidR="00F842E4" w:rsidRPr="00BD4375" w:rsidRDefault="00F842E4" w:rsidP="00F842E4">
            <w:pPr>
              <w:jc w:val="left"/>
            </w:pPr>
            <w:r w:rsidRPr="00BD4375">
              <w:t xml:space="preserve">Dovezi </w:t>
            </w:r>
          </w:p>
        </w:tc>
        <w:tc>
          <w:tcPr>
            <w:tcW w:w="7570" w:type="dxa"/>
            <w:gridSpan w:val="3"/>
          </w:tcPr>
          <w:p w14:paraId="726FF07C" w14:textId="779A42F1" w:rsidR="009C52F9" w:rsidRPr="00BC44CF" w:rsidRDefault="00BC44CF" w:rsidP="009C52F9">
            <w:pPr>
              <w:pStyle w:val="a4"/>
              <w:numPr>
                <w:ilvl w:val="0"/>
                <w:numId w:val="2"/>
              </w:numPr>
              <w:rPr>
                <w:iCs/>
              </w:rPr>
            </w:pPr>
            <w:r w:rsidRPr="00BC44CF">
              <w:rPr>
                <w:rFonts w:eastAsia="Microsoft Sans Serif"/>
                <w:color w:val="000000"/>
                <w:szCs w:val="24"/>
                <w:lang w:val="ro-RO" w:eastAsia="ro-RO" w:bidi="ro-RO"/>
              </w:rPr>
              <w:t>Fişe de sesizare</w:t>
            </w:r>
            <w:r w:rsidR="007E4403">
              <w:rPr>
                <w:rFonts w:eastAsia="Microsoft Sans Serif"/>
                <w:color w:val="000000"/>
                <w:szCs w:val="24"/>
                <w:lang w:val="ro-RO" w:eastAsia="ro-RO" w:bidi="ro-RO"/>
              </w:rPr>
              <w:t>;</w:t>
            </w:r>
          </w:p>
          <w:p w14:paraId="4B69CC71" w14:textId="00E97B0B" w:rsidR="00BC44CF" w:rsidRDefault="00BC44CF" w:rsidP="00BC44CF">
            <w:pPr>
              <w:pStyle w:val="a4"/>
              <w:numPr>
                <w:ilvl w:val="0"/>
                <w:numId w:val="2"/>
              </w:numPr>
              <w:rPr>
                <w:iCs/>
              </w:rPr>
            </w:pPr>
            <w:r w:rsidRPr="00BC44CF">
              <w:rPr>
                <w:iCs/>
              </w:rPr>
              <w:t>Note informative în cadrul CP,</w:t>
            </w:r>
            <w:r w:rsidR="007E4403">
              <w:rPr>
                <w:iCs/>
              </w:rPr>
              <w:t xml:space="preserve"> </w:t>
            </w:r>
            <w:r w:rsidRPr="00BC44CF">
              <w:rPr>
                <w:iCs/>
              </w:rPr>
              <w:t>CA cu privi</w:t>
            </w:r>
            <w:r>
              <w:rPr>
                <w:iCs/>
              </w:rPr>
              <w:t>re la implimentarea procedurii A</w:t>
            </w:r>
            <w:r w:rsidR="007E4403">
              <w:rPr>
                <w:iCs/>
              </w:rPr>
              <w:t>NET;</w:t>
            </w:r>
          </w:p>
          <w:p w14:paraId="34D4ED95" w14:textId="7A4AFBDF" w:rsidR="00BC44CF" w:rsidRPr="00F842E4" w:rsidRDefault="00BC44CF" w:rsidP="00BC44CF">
            <w:pPr>
              <w:pStyle w:val="a4"/>
              <w:numPr>
                <w:ilvl w:val="0"/>
                <w:numId w:val="2"/>
              </w:numPr>
              <w:rPr>
                <w:iCs/>
              </w:rPr>
            </w:pPr>
            <w:r w:rsidRPr="00BC44CF">
              <w:rPr>
                <w:iCs/>
              </w:rPr>
              <w:t>Rapoart</w:t>
            </w:r>
            <w:r>
              <w:rPr>
                <w:iCs/>
              </w:rPr>
              <w:t>e  privind evidenţa sesizarilor A</w:t>
            </w:r>
            <w:r w:rsidRPr="00BC44CF">
              <w:rPr>
                <w:iCs/>
              </w:rPr>
              <w:t>NET</w:t>
            </w:r>
            <w:r w:rsidR="007E4403">
              <w:rPr>
                <w:iCs/>
              </w:rPr>
              <w:t xml:space="preserve"> </w:t>
            </w:r>
            <w:r w:rsidRPr="00BC44CF">
              <w:rPr>
                <w:iCs/>
              </w:rPr>
              <w:t>(semestrial</w:t>
            </w:r>
            <w:r w:rsidR="007E4403">
              <w:rPr>
                <w:iCs/>
              </w:rPr>
              <w:t>/anual</w:t>
            </w:r>
            <w:r w:rsidRPr="00BC44CF">
              <w:rPr>
                <w:iCs/>
              </w:rPr>
              <w:t>)</w:t>
            </w:r>
            <w:r w:rsidR="007E4403">
              <w:rPr>
                <w:iCs/>
              </w:rPr>
              <w:t>.</w:t>
            </w:r>
          </w:p>
        </w:tc>
      </w:tr>
      <w:tr w:rsidR="00F842E4" w:rsidRPr="00E938A0" w14:paraId="026B385E" w14:textId="77777777" w:rsidTr="00DF435F">
        <w:tc>
          <w:tcPr>
            <w:tcW w:w="2069" w:type="dxa"/>
          </w:tcPr>
          <w:p w14:paraId="2FFC9335" w14:textId="77777777" w:rsidR="00F842E4" w:rsidRPr="00BD4375" w:rsidRDefault="00F842E4" w:rsidP="00F842E4">
            <w:pPr>
              <w:jc w:val="left"/>
            </w:pPr>
            <w:r w:rsidRPr="00BD4375">
              <w:t>Constatări</w:t>
            </w:r>
          </w:p>
        </w:tc>
        <w:tc>
          <w:tcPr>
            <w:tcW w:w="7570" w:type="dxa"/>
            <w:gridSpan w:val="3"/>
          </w:tcPr>
          <w:p w14:paraId="599C7FA4" w14:textId="05F5EEBD" w:rsidR="00BC44CF" w:rsidRPr="007E4403" w:rsidRDefault="007E4403" w:rsidP="007E4403">
            <w:pPr>
              <w:pStyle w:val="a4"/>
              <w:numPr>
                <w:ilvl w:val="0"/>
                <w:numId w:val="29"/>
              </w:numPr>
              <w:rPr>
                <w:iCs/>
              </w:rPr>
            </w:pPr>
            <w:r>
              <w:rPr>
                <w:iCs/>
              </w:rPr>
              <w:t xml:space="preserve"> </w:t>
            </w:r>
            <w:proofErr w:type="gramStart"/>
            <w:r w:rsidR="00BC44CF" w:rsidRPr="007E4403">
              <w:rPr>
                <w:iCs/>
              </w:rPr>
              <w:t>Zilnic  deserviciu</w:t>
            </w:r>
            <w:proofErr w:type="gramEnd"/>
            <w:r w:rsidR="00BC44CF" w:rsidRPr="007E4403">
              <w:rPr>
                <w:iCs/>
              </w:rPr>
              <w:t xml:space="preserve"> sunt desemnați</w:t>
            </w:r>
            <w:r>
              <w:rPr>
                <w:iCs/>
              </w:rPr>
              <w:t xml:space="preserve"> în egalitate și fete și băieți;</w:t>
            </w:r>
          </w:p>
          <w:p w14:paraId="63D99D3A" w14:textId="529DAED7" w:rsidR="00BC44CF" w:rsidRPr="009C52F9" w:rsidRDefault="00BC44CF" w:rsidP="00BC44CF">
            <w:pPr>
              <w:pStyle w:val="a4"/>
              <w:numPr>
                <w:ilvl w:val="0"/>
                <w:numId w:val="2"/>
              </w:numPr>
              <w:rPr>
                <w:iCs/>
              </w:rPr>
            </w:pPr>
            <w:r>
              <w:rPr>
                <w:iCs/>
              </w:rPr>
              <w:t>Amplasarea la mese, implicarea tururor copiilor în diverse activit</w:t>
            </w:r>
            <w:r>
              <w:rPr>
                <w:iCs/>
                <w:lang w:val="ro-RO"/>
              </w:rPr>
              <w:t>ăți</w:t>
            </w:r>
            <w:r w:rsidR="007E4403">
              <w:rPr>
                <w:iCs/>
                <w:lang w:val="ro-RO"/>
              </w:rPr>
              <w:t>;</w:t>
            </w:r>
          </w:p>
          <w:p w14:paraId="3504080F" w14:textId="77777777" w:rsidR="007E4403" w:rsidRDefault="00BC44CF" w:rsidP="007E4403">
            <w:pPr>
              <w:pStyle w:val="a4"/>
              <w:numPr>
                <w:ilvl w:val="0"/>
                <w:numId w:val="2"/>
              </w:numPr>
              <w:rPr>
                <w:iCs/>
              </w:rPr>
            </w:pPr>
            <w:r w:rsidRPr="009C52F9">
              <w:rPr>
                <w:iCs/>
              </w:rPr>
              <w:lastRenderedPageBreak/>
              <w:t>În scopul determinării recunoașterii de către copiii preșcolari a situațiilor de discriminare, cadrele didactice organizează activități educaționale integrate, dar și utilizează oportunitățile zilnice și rutinele. Toți copiii fac de serviciu l</w:t>
            </w:r>
            <w:r w:rsidR="007E4403">
              <w:rPr>
                <w:iCs/>
              </w:rPr>
              <w:t>a masă cât și la jucării;</w:t>
            </w:r>
          </w:p>
          <w:p w14:paraId="5B23AB30" w14:textId="054EA45C" w:rsidR="00F842E4" w:rsidRPr="007E4403" w:rsidRDefault="00BC44CF" w:rsidP="007E4403">
            <w:pPr>
              <w:pStyle w:val="a4"/>
              <w:numPr>
                <w:ilvl w:val="0"/>
                <w:numId w:val="2"/>
              </w:numPr>
              <w:rPr>
                <w:iCs/>
              </w:rPr>
            </w:pPr>
            <w:r w:rsidRPr="007E4403">
              <w:rPr>
                <w:iCs/>
              </w:rPr>
              <w:t>Mersul la baie (WC, spălat mâini) este concomitent pentru fete și băieți. WC-urile sunt separate (fete/băieți).</w:t>
            </w:r>
          </w:p>
        </w:tc>
      </w:tr>
      <w:tr w:rsidR="00F842E4" w:rsidRPr="00E938A0" w14:paraId="7A6A5B94" w14:textId="77777777" w:rsidTr="00DF435F">
        <w:tc>
          <w:tcPr>
            <w:tcW w:w="2069" w:type="dxa"/>
          </w:tcPr>
          <w:p w14:paraId="665E1F26" w14:textId="77777777" w:rsidR="00F842E4" w:rsidRPr="00BD4375" w:rsidRDefault="00F842E4" w:rsidP="00F842E4">
            <w:pPr>
              <w:jc w:val="left"/>
            </w:pPr>
            <w:r>
              <w:lastRenderedPageBreak/>
              <w:t>Pondere și punctaj acordat</w:t>
            </w:r>
            <w:r w:rsidRPr="00BD4375">
              <w:t xml:space="preserve"> </w:t>
            </w:r>
          </w:p>
        </w:tc>
        <w:tc>
          <w:tcPr>
            <w:tcW w:w="1475" w:type="dxa"/>
          </w:tcPr>
          <w:p w14:paraId="43DDED11" w14:textId="77777777" w:rsidR="00F842E4" w:rsidRPr="00E938A0" w:rsidRDefault="00F842E4" w:rsidP="00F842E4">
            <w:r w:rsidRPr="00BD4375">
              <w:t>Pondere:</w:t>
            </w:r>
            <w:r w:rsidRPr="00E938A0">
              <w:t xml:space="preserve"> </w:t>
            </w:r>
            <w:r>
              <w:rPr>
                <w:bCs/>
              </w:rPr>
              <w:t>1</w:t>
            </w:r>
          </w:p>
        </w:tc>
        <w:tc>
          <w:tcPr>
            <w:tcW w:w="3827" w:type="dxa"/>
          </w:tcPr>
          <w:p w14:paraId="33DC841C" w14:textId="77777777" w:rsidR="00F842E4" w:rsidRPr="00E938A0" w:rsidRDefault="00F842E4" w:rsidP="00F842E4">
            <w:r>
              <w:t>Autoevaluare conform criteriilor: -</w:t>
            </w:r>
            <w:r w:rsidR="00E31AB0">
              <w:t xml:space="preserve"> 0,5</w:t>
            </w:r>
          </w:p>
        </w:tc>
        <w:tc>
          <w:tcPr>
            <w:tcW w:w="2268" w:type="dxa"/>
          </w:tcPr>
          <w:p w14:paraId="2DC50555" w14:textId="34B83393" w:rsidR="00F842E4" w:rsidRPr="00D25024" w:rsidRDefault="00F842E4" w:rsidP="00F842E4">
            <w:r>
              <w:t xml:space="preserve">Punctaj acordat: - </w:t>
            </w:r>
            <w:r w:rsidR="00AA7CA5">
              <w:t>0,5</w:t>
            </w:r>
          </w:p>
        </w:tc>
      </w:tr>
      <w:tr w:rsidR="00F842E4" w:rsidRPr="00E938A0" w14:paraId="61A64158" w14:textId="77777777" w:rsidTr="00DF435F">
        <w:tc>
          <w:tcPr>
            <w:tcW w:w="7371" w:type="dxa"/>
            <w:gridSpan w:val="3"/>
          </w:tcPr>
          <w:p w14:paraId="5D482477" w14:textId="2BEA36ED" w:rsidR="00F842E4" w:rsidRPr="00415CB2" w:rsidRDefault="00F842E4" w:rsidP="00AA7CA5">
            <w:pPr>
              <w:rPr>
                <w:b/>
                <w:bCs/>
              </w:rPr>
            </w:pPr>
            <w:r w:rsidRPr="00415CB2">
              <w:rPr>
                <w:b/>
                <w:bCs/>
              </w:rPr>
              <w:t>Total standard</w:t>
            </w:r>
            <w:r w:rsidR="000C2875">
              <w:rPr>
                <w:b/>
                <w:bCs/>
              </w:rPr>
              <w:t xml:space="preserve">                                    5</w:t>
            </w:r>
            <w:r w:rsidR="00AA7CA5">
              <w:rPr>
                <w:b/>
                <w:bCs/>
              </w:rPr>
              <w:t>,25</w:t>
            </w:r>
          </w:p>
        </w:tc>
        <w:tc>
          <w:tcPr>
            <w:tcW w:w="2268" w:type="dxa"/>
          </w:tcPr>
          <w:p w14:paraId="33ABD20E" w14:textId="77777777" w:rsidR="00F842E4" w:rsidRPr="00415CB2" w:rsidRDefault="00F842E4" w:rsidP="00F842E4">
            <w:pPr>
              <w:rPr>
                <w:b/>
                <w:bCs/>
              </w:rPr>
            </w:pPr>
          </w:p>
        </w:tc>
      </w:tr>
    </w:tbl>
    <w:p w14:paraId="4225BA24" w14:textId="77777777" w:rsidR="00D25024" w:rsidRDefault="00D25024" w:rsidP="00D25024"/>
    <w:p w14:paraId="3C62C381" w14:textId="77777777" w:rsidR="007059A4" w:rsidRDefault="007059A4" w:rsidP="00D25024"/>
    <w:p w14:paraId="33F31031" w14:textId="77777777" w:rsidR="00D25024" w:rsidRPr="00C8669E" w:rsidRDefault="00D25024" w:rsidP="00D25024">
      <w:pPr>
        <w:pStyle w:val="2"/>
        <w:rPr>
          <w:color w:val="00B0F0"/>
          <w:lang w:val="en-US"/>
        </w:rPr>
      </w:pPr>
      <w:bookmarkStart w:id="25" w:name="_Toc46741873"/>
      <w:bookmarkStart w:id="26" w:name="_Toc48389091"/>
      <w:r w:rsidRPr="00C8669E">
        <w:rPr>
          <w:color w:val="00B0F0"/>
          <w:lang w:val="en-US"/>
        </w:rPr>
        <w:t>Standard 3.3. Toți copiii beneficiază de un mediu accesibil și favorabil</w:t>
      </w:r>
      <w:bookmarkEnd w:id="25"/>
      <w:bookmarkEnd w:id="26"/>
    </w:p>
    <w:p w14:paraId="0EC109F6" w14:textId="77777777" w:rsidR="00D25024" w:rsidRPr="00C8669E" w:rsidRDefault="00D25024" w:rsidP="00D25024">
      <w:pPr>
        <w:rPr>
          <w:b/>
          <w:bCs/>
          <w:color w:val="31849B" w:themeColor="accent5" w:themeShade="BF"/>
          <w:lang w:val="en-US"/>
        </w:rPr>
      </w:pPr>
      <w:r w:rsidRPr="00C8669E">
        <w:rPr>
          <w:b/>
          <w:bCs/>
          <w:color w:val="31849B" w:themeColor="accent5" w:themeShade="BF"/>
          <w:lang w:val="en-US"/>
        </w:rPr>
        <w:t>Domeniu: Management</w:t>
      </w:r>
    </w:p>
    <w:p w14:paraId="1EA7D3E6" w14:textId="77777777" w:rsidR="00D25024" w:rsidRPr="00C8669E" w:rsidRDefault="00D25024" w:rsidP="00D25024">
      <w:pPr>
        <w:rPr>
          <w:color w:val="7030A0"/>
          <w:lang w:val="en-US"/>
        </w:rPr>
      </w:pPr>
      <w:r w:rsidRPr="00C8669E">
        <w:rPr>
          <w:b/>
          <w:bCs/>
          <w:color w:val="7030A0"/>
          <w:lang w:val="en-US"/>
        </w:rPr>
        <w:t>Indicator 3.3.1.</w:t>
      </w:r>
      <w:r w:rsidRPr="00C8669E">
        <w:rPr>
          <w:color w:val="7030A0"/>
          <w:lang w:val="en-US"/>
        </w:rPr>
        <w:t xml:space="preserve"> Utilizarea resurselor instituționale disponibile pentru asigurarea unui mediu accesibil și sigur pentru fiecare elev/ copil, inclusiv cu CES, și identificarea, procurarea și utilizarea resurselor noi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8AF2A86" w14:textId="77777777" w:rsidTr="00DF435F">
        <w:tc>
          <w:tcPr>
            <w:tcW w:w="2069" w:type="dxa"/>
          </w:tcPr>
          <w:p w14:paraId="2778D481" w14:textId="77777777" w:rsidR="00F842E4" w:rsidRPr="00BD4375" w:rsidRDefault="00F842E4" w:rsidP="00F842E4">
            <w:pPr>
              <w:jc w:val="left"/>
            </w:pPr>
            <w:r w:rsidRPr="00BD4375">
              <w:t xml:space="preserve">Dovezi </w:t>
            </w:r>
          </w:p>
        </w:tc>
        <w:tc>
          <w:tcPr>
            <w:tcW w:w="7570" w:type="dxa"/>
            <w:gridSpan w:val="3"/>
          </w:tcPr>
          <w:p w14:paraId="617D2A4F" w14:textId="77777777" w:rsidR="00117223" w:rsidRPr="00117223" w:rsidRDefault="00117223" w:rsidP="00117223">
            <w:pPr>
              <w:rPr>
                <w:iCs/>
              </w:rPr>
            </w:pPr>
          </w:p>
          <w:p w14:paraId="19CD038D" w14:textId="3D12D400" w:rsidR="00F842E4" w:rsidRDefault="00117223" w:rsidP="00954EAD">
            <w:pPr>
              <w:pStyle w:val="a4"/>
              <w:numPr>
                <w:ilvl w:val="0"/>
                <w:numId w:val="2"/>
              </w:numPr>
              <w:ind w:left="360"/>
              <w:rPr>
                <w:iCs/>
              </w:rPr>
            </w:pPr>
            <w:r>
              <w:rPr>
                <w:iCs/>
              </w:rPr>
              <w:t>Așezarea la mese si fete și baieții în mod egal și din diferite paturi sociale</w:t>
            </w:r>
            <w:r w:rsidR="007E4403">
              <w:rPr>
                <w:iCs/>
              </w:rPr>
              <w:t>;</w:t>
            </w:r>
            <w:r>
              <w:rPr>
                <w:iCs/>
              </w:rPr>
              <w:t xml:space="preserve"> </w:t>
            </w:r>
          </w:p>
          <w:p w14:paraId="690DEC72" w14:textId="0015FA96" w:rsidR="00117223" w:rsidRPr="00117223" w:rsidRDefault="00117223" w:rsidP="00117223">
            <w:pPr>
              <w:pStyle w:val="a4"/>
              <w:numPr>
                <w:ilvl w:val="0"/>
                <w:numId w:val="2"/>
              </w:numPr>
              <w:ind w:left="360"/>
              <w:rPr>
                <w:iCs/>
              </w:rPr>
            </w:pPr>
            <w:r w:rsidRPr="009F6396">
              <w:t>Mersul la baie (WC, spălat mâini) este concomitent pentru fete și băieți. WC-ur</w:t>
            </w:r>
            <w:r w:rsidR="007E4403">
              <w:t>ile sunt separate (fete/băieți);</w:t>
            </w:r>
          </w:p>
          <w:p w14:paraId="5634C268" w14:textId="1E04200D" w:rsidR="00117223" w:rsidRDefault="00117223" w:rsidP="00117223">
            <w:pPr>
              <w:pStyle w:val="a4"/>
              <w:numPr>
                <w:ilvl w:val="0"/>
                <w:numId w:val="2"/>
              </w:numPr>
              <w:ind w:left="360"/>
              <w:rPr>
                <w:iCs/>
              </w:rPr>
            </w:pPr>
            <w:r w:rsidRPr="00117223">
              <w:rPr>
                <w:iCs/>
              </w:rPr>
              <w:t xml:space="preserve">Panoul „ Astăzi </w:t>
            </w:r>
            <w:proofErr w:type="gramStart"/>
            <w:r w:rsidRPr="00117223">
              <w:rPr>
                <w:iCs/>
              </w:rPr>
              <w:t>suntem  de</w:t>
            </w:r>
            <w:proofErr w:type="gramEnd"/>
            <w:r w:rsidR="007E4403">
              <w:rPr>
                <w:iCs/>
              </w:rPr>
              <w:t xml:space="preserve"> </w:t>
            </w:r>
            <w:r w:rsidRPr="00117223">
              <w:rPr>
                <w:iCs/>
              </w:rPr>
              <w:t xml:space="preserve">serviciu”  unde  sunt afișate pozele copii lor care fac deserviciu la masă cât și la jucării. </w:t>
            </w:r>
            <w:proofErr w:type="gramStart"/>
            <w:r w:rsidRPr="00117223">
              <w:rPr>
                <w:iCs/>
              </w:rPr>
              <w:t>Zilnic  de</w:t>
            </w:r>
            <w:proofErr w:type="gramEnd"/>
            <w:r w:rsidR="007E4403">
              <w:rPr>
                <w:iCs/>
              </w:rPr>
              <w:t xml:space="preserve"> </w:t>
            </w:r>
            <w:r w:rsidRPr="00117223">
              <w:rPr>
                <w:iCs/>
              </w:rPr>
              <w:t>serviciu sunt desemnați</w:t>
            </w:r>
            <w:r w:rsidR="007E4403">
              <w:rPr>
                <w:iCs/>
              </w:rPr>
              <w:t xml:space="preserve"> în egalitate și fete și băieți;</w:t>
            </w:r>
          </w:p>
          <w:p w14:paraId="4112E653" w14:textId="10DCAFE0" w:rsidR="00117223" w:rsidRDefault="00117223" w:rsidP="00117223">
            <w:pPr>
              <w:pStyle w:val="a4"/>
              <w:numPr>
                <w:ilvl w:val="0"/>
                <w:numId w:val="2"/>
              </w:numPr>
              <w:ind w:left="360"/>
              <w:rPr>
                <w:iCs/>
              </w:rPr>
            </w:pPr>
            <w:r w:rsidRPr="00117223">
              <w:rPr>
                <w:iCs/>
              </w:rPr>
              <w:t>În scopul determinării recunoașterii de către copiii preșcolari a situațiilor de discriminare, cadrele didactice organizează activități educaționale integrate, dar și utilizează oportunitățile zilnice și rutinele. Toți copiii fac de serviciu la masă cât și la jucării</w:t>
            </w:r>
            <w:r w:rsidR="007E4403">
              <w:rPr>
                <w:iCs/>
              </w:rPr>
              <w:t>;</w:t>
            </w:r>
          </w:p>
          <w:p w14:paraId="0D1AD021" w14:textId="35677107" w:rsidR="00036CB3" w:rsidRPr="00117223" w:rsidRDefault="00036CB3" w:rsidP="00117223">
            <w:pPr>
              <w:pStyle w:val="a4"/>
              <w:numPr>
                <w:ilvl w:val="0"/>
                <w:numId w:val="2"/>
              </w:numPr>
              <w:ind w:left="360"/>
              <w:rPr>
                <w:iCs/>
              </w:rPr>
            </w:pPr>
            <w:r>
              <w:rPr>
                <w:iCs/>
              </w:rPr>
              <w:t>Bursa muncii</w:t>
            </w:r>
            <w:r w:rsidR="007E4403">
              <w:rPr>
                <w:iCs/>
              </w:rPr>
              <w:t>.</w:t>
            </w:r>
            <w:r>
              <w:rPr>
                <w:iCs/>
              </w:rPr>
              <w:t xml:space="preserve"> </w:t>
            </w:r>
          </w:p>
        </w:tc>
      </w:tr>
      <w:tr w:rsidR="00F842E4" w:rsidRPr="00E938A0" w14:paraId="36ED8152" w14:textId="77777777" w:rsidTr="00DF435F">
        <w:tc>
          <w:tcPr>
            <w:tcW w:w="2069" w:type="dxa"/>
          </w:tcPr>
          <w:p w14:paraId="52FF3AC8" w14:textId="77777777" w:rsidR="00F842E4" w:rsidRPr="00BD4375" w:rsidRDefault="00F842E4" w:rsidP="00F842E4">
            <w:pPr>
              <w:jc w:val="left"/>
            </w:pPr>
            <w:r w:rsidRPr="00BD4375">
              <w:t>Constatări</w:t>
            </w:r>
          </w:p>
        </w:tc>
        <w:tc>
          <w:tcPr>
            <w:tcW w:w="7570" w:type="dxa"/>
            <w:gridSpan w:val="3"/>
          </w:tcPr>
          <w:p w14:paraId="247EFE46" w14:textId="77777777" w:rsidR="00F842E4" w:rsidRPr="00F842E4" w:rsidRDefault="00F842E4" w:rsidP="007E4403">
            <w:pPr>
              <w:pStyle w:val="a4"/>
              <w:ind w:left="360"/>
              <w:rPr>
                <w:rFonts w:eastAsia="Times New Roman"/>
                <w:iCs/>
              </w:rPr>
            </w:pPr>
          </w:p>
        </w:tc>
      </w:tr>
      <w:tr w:rsidR="00F842E4" w:rsidRPr="00E938A0" w14:paraId="23BBBDC8" w14:textId="77777777" w:rsidTr="00DF435F">
        <w:tc>
          <w:tcPr>
            <w:tcW w:w="2069" w:type="dxa"/>
          </w:tcPr>
          <w:p w14:paraId="508701FA" w14:textId="77777777" w:rsidR="00F842E4" w:rsidRPr="00BD4375" w:rsidRDefault="00F842E4" w:rsidP="00F842E4">
            <w:pPr>
              <w:jc w:val="left"/>
            </w:pPr>
            <w:r>
              <w:t>Pondere și punctaj acordat</w:t>
            </w:r>
            <w:r w:rsidRPr="00BD4375">
              <w:t xml:space="preserve"> </w:t>
            </w:r>
          </w:p>
        </w:tc>
        <w:tc>
          <w:tcPr>
            <w:tcW w:w="1475" w:type="dxa"/>
          </w:tcPr>
          <w:p w14:paraId="6663AFD5" w14:textId="77777777" w:rsidR="00F842E4" w:rsidRPr="00E938A0" w:rsidRDefault="00F842E4" w:rsidP="00F842E4">
            <w:r w:rsidRPr="00BD4375">
              <w:t>Pondere:</w:t>
            </w:r>
            <w:r w:rsidRPr="00E938A0">
              <w:t xml:space="preserve"> </w:t>
            </w:r>
            <w:r>
              <w:rPr>
                <w:bCs/>
              </w:rPr>
              <w:t>2</w:t>
            </w:r>
          </w:p>
        </w:tc>
        <w:tc>
          <w:tcPr>
            <w:tcW w:w="3827" w:type="dxa"/>
          </w:tcPr>
          <w:p w14:paraId="195D5A52" w14:textId="5481F345" w:rsidR="00F842E4" w:rsidRPr="00E938A0" w:rsidRDefault="00F842E4" w:rsidP="00AA7CA5">
            <w:r>
              <w:t>Autoevaluare conform criteriilor: -</w:t>
            </w:r>
            <w:r w:rsidR="00AA7CA5">
              <w:t>0,75</w:t>
            </w:r>
          </w:p>
        </w:tc>
        <w:tc>
          <w:tcPr>
            <w:tcW w:w="2268" w:type="dxa"/>
          </w:tcPr>
          <w:p w14:paraId="2D5EAA65" w14:textId="7D69AB63" w:rsidR="00F842E4" w:rsidRPr="00D25024" w:rsidRDefault="00F842E4" w:rsidP="00F842E4">
            <w:r>
              <w:t xml:space="preserve">Punctaj acordat: - </w:t>
            </w:r>
            <w:r w:rsidR="00AA7CA5">
              <w:t>1,5</w:t>
            </w:r>
          </w:p>
        </w:tc>
      </w:tr>
    </w:tbl>
    <w:p w14:paraId="746C7A5E" w14:textId="77777777" w:rsidR="00D25024" w:rsidRDefault="00D25024" w:rsidP="00D25024"/>
    <w:p w14:paraId="009F6AC1" w14:textId="77777777" w:rsidR="00D25024" w:rsidRPr="00C8669E" w:rsidRDefault="00D25024" w:rsidP="00D25024">
      <w:pPr>
        <w:rPr>
          <w:color w:val="7030A0"/>
          <w:lang w:val="en-US"/>
        </w:rPr>
      </w:pPr>
      <w:r w:rsidRPr="00C8669E">
        <w:rPr>
          <w:b/>
          <w:bCs/>
          <w:color w:val="7030A0"/>
          <w:lang w:val="en-US"/>
        </w:rPr>
        <w:t>Indicator 3.3.2.</w:t>
      </w:r>
      <w:r w:rsidRPr="00C8669E">
        <w:rPr>
          <w:color w:val="7030A0"/>
          <w:lang w:val="en-US"/>
        </w:rPr>
        <w:t xml:space="preserve"> Asigurarea protecției datelor cu caracter personal și a accesului, conform legii, la datele de interes public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2829003" w14:textId="77777777" w:rsidTr="00DF435F">
        <w:tc>
          <w:tcPr>
            <w:tcW w:w="2069" w:type="dxa"/>
          </w:tcPr>
          <w:p w14:paraId="7ECF124D" w14:textId="77777777" w:rsidR="00F842E4" w:rsidRPr="00BD4375" w:rsidRDefault="00F842E4" w:rsidP="00F842E4">
            <w:pPr>
              <w:jc w:val="left"/>
            </w:pPr>
            <w:r w:rsidRPr="00BD4375">
              <w:t xml:space="preserve">Dovezi </w:t>
            </w:r>
          </w:p>
        </w:tc>
        <w:tc>
          <w:tcPr>
            <w:tcW w:w="7570" w:type="dxa"/>
            <w:gridSpan w:val="3"/>
          </w:tcPr>
          <w:p w14:paraId="74CF1146" w14:textId="78AFE390" w:rsidR="008E0FEF" w:rsidRPr="006B695C" w:rsidRDefault="008E0FEF" w:rsidP="008E0FEF">
            <w:pPr>
              <w:widowControl w:val="0"/>
              <w:numPr>
                <w:ilvl w:val="0"/>
                <w:numId w:val="8"/>
              </w:numPr>
              <w:tabs>
                <w:tab w:val="left" w:pos="365"/>
              </w:tabs>
              <w:spacing w:line="283" w:lineRule="exact"/>
              <w:rPr>
                <w:szCs w:val="24"/>
              </w:rPr>
            </w:pPr>
            <w:r w:rsidRPr="006B695C">
              <w:rPr>
                <w:rStyle w:val="Bodytext211pt"/>
                <w:rFonts w:eastAsia="Calibri"/>
                <w:sz w:val="24"/>
                <w:szCs w:val="24"/>
              </w:rPr>
              <w:t>Respectarea şi luare cunoştinţei cu ordinal nr.</w:t>
            </w:r>
            <w:r w:rsidR="007E4403">
              <w:rPr>
                <w:rStyle w:val="Bodytext211pt"/>
                <w:rFonts w:eastAsia="Calibri"/>
                <w:sz w:val="24"/>
                <w:szCs w:val="24"/>
              </w:rPr>
              <w:t xml:space="preserve"> </w:t>
            </w:r>
            <w:r w:rsidRPr="006B695C">
              <w:rPr>
                <w:rStyle w:val="Bodytext211pt"/>
                <w:rFonts w:eastAsia="Calibri"/>
                <w:sz w:val="24"/>
                <w:szCs w:val="24"/>
              </w:rPr>
              <w:t>03/1 - 09/6602 din</w:t>
            </w:r>
          </w:p>
          <w:p w14:paraId="46D69E45" w14:textId="674516F1" w:rsidR="00F842E4" w:rsidRPr="00F842E4" w:rsidRDefault="008E0FEF" w:rsidP="007E4403">
            <w:pPr>
              <w:pStyle w:val="a4"/>
              <w:ind w:left="360"/>
              <w:rPr>
                <w:iCs/>
              </w:rPr>
            </w:pPr>
            <w:r w:rsidRPr="006B695C">
              <w:rPr>
                <w:rStyle w:val="Bodytext211pt"/>
                <w:rFonts w:eastAsia="Calibri"/>
                <w:sz w:val="24"/>
                <w:szCs w:val="24"/>
              </w:rPr>
              <w:t>14.11.119 al MECC privind date cu caracter personal al copiilor</w:t>
            </w:r>
            <w:r w:rsidR="007E4403">
              <w:rPr>
                <w:rStyle w:val="Bodytext211pt"/>
                <w:rFonts w:eastAsia="Calibri"/>
                <w:sz w:val="24"/>
                <w:szCs w:val="24"/>
              </w:rPr>
              <w:t>.</w:t>
            </w:r>
            <w:r w:rsidRPr="006B695C">
              <w:rPr>
                <w:rStyle w:val="Bodytext211pt"/>
                <w:rFonts w:eastAsia="Calibri"/>
                <w:sz w:val="24"/>
                <w:szCs w:val="24"/>
              </w:rPr>
              <w:t xml:space="preserve"> </w:t>
            </w:r>
            <w:r w:rsidR="007E4403">
              <w:rPr>
                <w:rStyle w:val="Bodytext211pt"/>
                <w:rFonts w:eastAsia="Calibri"/>
                <w:sz w:val="24"/>
                <w:szCs w:val="24"/>
              </w:rPr>
              <w:t xml:space="preserve"> </w:t>
            </w:r>
            <w:r>
              <w:rPr>
                <w:rStyle w:val="Bodytext211pt"/>
                <w:rFonts w:eastAsia="Calibri"/>
                <w:sz w:val="24"/>
                <w:szCs w:val="24"/>
              </w:rPr>
              <w:t xml:space="preserve"> </w:t>
            </w:r>
          </w:p>
        </w:tc>
      </w:tr>
      <w:tr w:rsidR="00F842E4" w:rsidRPr="00E938A0" w14:paraId="6A6A9B7A" w14:textId="77777777" w:rsidTr="00DF435F">
        <w:tc>
          <w:tcPr>
            <w:tcW w:w="2069" w:type="dxa"/>
          </w:tcPr>
          <w:p w14:paraId="55DB9FDA" w14:textId="77777777" w:rsidR="00F842E4" w:rsidRPr="00BD4375" w:rsidRDefault="00F842E4" w:rsidP="00F842E4">
            <w:pPr>
              <w:jc w:val="left"/>
            </w:pPr>
            <w:r w:rsidRPr="00BD4375">
              <w:t>Constatări</w:t>
            </w:r>
          </w:p>
        </w:tc>
        <w:tc>
          <w:tcPr>
            <w:tcW w:w="7570" w:type="dxa"/>
            <w:gridSpan w:val="3"/>
          </w:tcPr>
          <w:p w14:paraId="65904316" w14:textId="77777777" w:rsidR="00F842E4" w:rsidRPr="00F842E4" w:rsidRDefault="00F842E4" w:rsidP="00954EAD">
            <w:pPr>
              <w:pStyle w:val="a4"/>
              <w:numPr>
                <w:ilvl w:val="0"/>
                <w:numId w:val="2"/>
              </w:numPr>
              <w:ind w:left="360"/>
              <w:rPr>
                <w:rFonts w:eastAsia="Times New Roman"/>
                <w:iCs/>
              </w:rPr>
            </w:pPr>
          </w:p>
        </w:tc>
      </w:tr>
      <w:tr w:rsidR="00F842E4" w:rsidRPr="00E938A0" w14:paraId="2EC7B6CD" w14:textId="77777777" w:rsidTr="00DF435F">
        <w:tc>
          <w:tcPr>
            <w:tcW w:w="2069" w:type="dxa"/>
          </w:tcPr>
          <w:p w14:paraId="16DB7429" w14:textId="77777777" w:rsidR="00F842E4" w:rsidRPr="00BD4375" w:rsidRDefault="00F842E4" w:rsidP="00F842E4">
            <w:pPr>
              <w:jc w:val="left"/>
            </w:pPr>
            <w:r>
              <w:t>Pondere și punctaj acordat</w:t>
            </w:r>
            <w:r w:rsidRPr="00BD4375">
              <w:t xml:space="preserve"> </w:t>
            </w:r>
          </w:p>
        </w:tc>
        <w:tc>
          <w:tcPr>
            <w:tcW w:w="1475" w:type="dxa"/>
          </w:tcPr>
          <w:p w14:paraId="7C03FE64" w14:textId="77777777" w:rsidR="00F842E4" w:rsidRPr="00E938A0" w:rsidRDefault="00F842E4" w:rsidP="00F842E4">
            <w:r w:rsidRPr="00BD4375">
              <w:t>Pondere:</w:t>
            </w:r>
            <w:r w:rsidRPr="00E938A0">
              <w:t xml:space="preserve"> </w:t>
            </w:r>
            <w:r>
              <w:rPr>
                <w:bCs/>
              </w:rPr>
              <w:t>1</w:t>
            </w:r>
          </w:p>
        </w:tc>
        <w:tc>
          <w:tcPr>
            <w:tcW w:w="3827" w:type="dxa"/>
          </w:tcPr>
          <w:p w14:paraId="404336B1" w14:textId="77777777" w:rsidR="00F842E4" w:rsidRPr="00E938A0" w:rsidRDefault="00F842E4" w:rsidP="00F842E4">
            <w:r>
              <w:t>Autoevaluare conform criteriilor: -</w:t>
            </w:r>
            <w:r w:rsidR="000411FE">
              <w:t>0,75</w:t>
            </w:r>
          </w:p>
        </w:tc>
        <w:tc>
          <w:tcPr>
            <w:tcW w:w="2268" w:type="dxa"/>
          </w:tcPr>
          <w:p w14:paraId="6D960196" w14:textId="77FF394B" w:rsidR="00F842E4" w:rsidRPr="00D25024" w:rsidRDefault="00F842E4" w:rsidP="00F842E4">
            <w:r>
              <w:t xml:space="preserve">Punctaj acordat: - </w:t>
            </w:r>
            <w:r w:rsidR="00AA7CA5">
              <w:t>0,75</w:t>
            </w:r>
          </w:p>
        </w:tc>
      </w:tr>
    </w:tbl>
    <w:p w14:paraId="3EBCB21C" w14:textId="77777777" w:rsidR="00D25024" w:rsidRPr="00F15937" w:rsidRDefault="00D25024" w:rsidP="00D25024"/>
    <w:p w14:paraId="6809BBA1" w14:textId="77777777" w:rsidR="00D25024" w:rsidRPr="00C8669E" w:rsidRDefault="00D25024" w:rsidP="00D25024">
      <w:pPr>
        <w:rPr>
          <w:b/>
          <w:bCs/>
          <w:color w:val="31849B" w:themeColor="accent5" w:themeShade="BF"/>
        </w:rPr>
      </w:pPr>
      <w:r w:rsidRPr="00C8669E">
        <w:rPr>
          <w:b/>
          <w:bCs/>
          <w:color w:val="31849B" w:themeColor="accent5" w:themeShade="BF"/>
        </w:rPr>
        <w:t>Domeniu: Capacitate instituțională</w:t>
      </w:r>
    </w:p>
    <w:p w14:paraId="586FF910" w14:textId="77777777" w:rsidR="00D25024" w:rsidRPr="00C8669E" w:rsidRDefault="00D25024" w:rsidP="00D25024">
      <w:pPr>
        <w:rPr>
          <w:color w:val="7030A0"/>
          <w:lang w:val="en-US"/>
        </w:rPr>
      </w:pPr>
      <w:r w:rsidRPr="00C8669E">
        <w:rPr>
          <w:b/>
          <w:bCs/>
          <w:color w:val="7030A0"/>
          <w:lang w:val="en-US"/>
        </w:rPr>
        <w:t>Indicator 3.3.3.</w:t>
      </w:r>
      <w:r w:rsidRPr="00C8669E">
        <w:rPr>
          <w:color w:val="7030A0"/>
          <w:lang w:val="en-US"/>
        </w:rPr>
        <w:t xml:space="preserve"> Asigurarea unui mediu accesibil pentru incluziunea tuturor elevilor/ copiilor, a spațiilor dotate, conforme specificului educației, a spațiilor destinate serviciilor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C0191D4" w14:textId="77777777" w:rsidTr="00DF435F">
        <w:tc>
          <w:tcPr>
            <w:tcW w:w="2069" w:type="dxa"/>
          </w:tcPr>
          <w:p w14:paraId="5AB2B207" w14:textId="77777777" w:rsidR="00F842E4" w:rsidRPr="00BD4375" w:rsidRDefault="00F842E4" w:rsidP="00F842E4">
            <w:pPr>
              <w:jc w:val="left"/>
            </w:pPr>
            <w:r w:rsidRPr="00BD4375">
              <w:t xml:space="preserve">Dovezi </w:t>
            </w:r>
          </w:p>
        </w:tc>
        <w:tc>
          <w:tcPr>
            <w:tcW w:w="7570" w:type="dxa"/>
            <w:gridSpan w:val="3"/>
          </w:tcPr>
          <w:p w14:paraId="1464A0DF" w14:textId="7AB386D5" w:rsidR="000411FE" w:rsidRDefault="008E0FEF" w:rsidP="000411FE">
            <w:pPr>
              <w:pStyle w:val="a4"/>
              <w:numPr>
                <w:ilvl w:val="0"/>
                <w:numId w:val="2"/>
              </w:numPr>
              <w:ind w:left="360"/>
              <w:rPr>
                <w:iCs/>
              </w:rPr>
            </w:pPr>
            <w:r>
              <w:rPr>
                <w:iCs/>
              </w:rPr>
              <w:t>Dotarea instituței confor</w:t>
            </w:r>
            <w:r w:rsidR="000411FE">
              <w:rPr>
                <w:iCs/>
              </w:rPr>
              <w:t>m</w:t>
            </w:r>
            <w:r>
              <w:rPr>
                <w:iCs/>
              </w:rPr>
              <w:t xml:space="preserve"> SMDIET</w:t>
            </w:r>
            <w:r w:rsidR="007E4403">
              <w:rPr>
                <w:iCs/>
              </w:rPr>
              <w:t>;</w:t>
            </w:r>
          </w:p>
          <w:p w14:paraId="7F0343C3" w14:textId="3A1CB572" w:rsidR="000411FE" w:rsidRPr="007E4403" w:rsidRDefault="000411FE" w:rsidP="007E4403">
            <w:pPr>
              <w:pStyle w:val="a4"/>
              <w:numPr>
                <w:ilvl w:val="0"/>
                <w:numId w:val="2"/>
              </w:numPr>
              <w:ind w:left="360"/>
              <w:rPr>
                <w:iCs/>
              </w:rPr>
            </w:pPr>
            <w:r w:rsidRPr="000411FE">
              <w:rPr>
                <w:iCs/>
              </w:rPr>
              <w:t>Adaptări ale mediului fizi</w:t>
            </w:r>
            <w:r w:rsidR="007E4403">
              <w:rPr>
                <w:iCs/>
              </w:rPr>
              <w:t>c;</w:t>
            </w:r>
            <w:r w:rsidRPr="000411FE">
              <w:rPr>
                <w:iCs/>
              </w:rPr>
              <w:t xml:space="preserve"> </w:t>
            </w:r>
          </w:p>
          <w:p w14:paraId="2D39553C" w14:textId="77777777" w:rsidR="000411FE" w:rsidRDefault="000411FE" w:rsidP="000411FE">
            <w:pPr>
              <w:pStyle w:val="a4"/>
              <w:numPr>
                <w:ilvl w:val="0"/>
                <w:numId w:val="2"/>
              </w:numPr>
              <w:ind w:left="360"/>
              <w:rPr>
                <w:iCs/>
              </w:rPr>
            </w:pPr>
            <w:proofErr w:type="gramStart"/>
            <w:r w:rsidRPr="000411FE">
              <w:rPr>
                <w:iCs/>
              </w:rPr>
              <w:t>Amplasarea</w:t>
            </w:r>
            <w:r>
              <w:rPr>
                <w:iCs/>
              </w:rPr>
              <w:t xml:space="preserve"> </w:t>
            </w:r>
            <w:r w:rsidRPr="000411FE">
              <w:rPr>
                <w:iCs/>
              </w:rPr>
              <w:t xml:space="preserve"> indicatoarelor</w:t>
            </w:r>
            <w:proofErr w:type="gramEnd"/>
            <w:r w:rsidRPr="000411FE">
              <w:rPr>
                <w:iCs/>
              </w:rPr>
              <w:t xml:space="preserve"> de direcție care facilitează orientarea</w:t>
            </w:r>
            <w:r w:rsidR="007E4403">
              <w:rPr>
                <w:iCs/>
              </w:rPr>
              <w:t>;</w:t>
            </w:r>
          </w:p>
          <w:p w14:paraId="3B4B8A33" w14:textId="774DA703" w:rsidR="007E4403" w:rsidRPr="000411FE" w:rsidRDefault="007E4403" w:rsidP="000411FE">
            <w:pPr>
              <w:pStyle w:val="a4"/>
              <w:numPr>
                <w:ilvl w:val="0"/>
                <w:numId w:val="2"/>
              </w:numPr>
              <w:ind w:left="360"/>
              <w:rPr>
                <w:iCs/>
              </w:rPr>
            </w:pPr>
            <w:r>
              <w:rPr>
                <w:iCs/>
              </w:rPr>
              <w:t>Vopsirea pavajului cu diferite culori prin linii continuă, cu săgeți, ș.a. care duc spre intrările în sălile de grupă.</w:t>
            </w:r>
          </w:p>
        </w:tc>
      </w:tr>
      <w:tr w:rsidR="00F842E4" w:rsidRPr="00E938A0" w14:paraId="7D240619" w14:textId="77777777" w:rsidTr="00DF435F">
        <w:tc>
          <w:tcPr>
            <w:tcW w:w="2069" w:type="dxa"/>
          </w:tcPr>
          <w:p w14:paraId="434460E9" w14:textId="77777777" w:rsidR="00F842E4" w:rsidRPr="00BD4375" w:rsidRDefault="00F842E4" w:rsidP="00F842E4">
            <w:pPr>
              <w:jc w:val="left"/>
            </w:pPr>
            <w:r w:rsidRPr="00BD4375">
              <w:t>Constatări</w:t>
            </w:r>
          </w:p>
        </w:tc>
        <w:tc>
          <w:tcPr>
            <w:tcW w:w="7570" w:type="dxa"/>
            <w:gridSpan w:val="3"/>
          </w:tcPr>
          <w:p w14:paraId="31469DE4" w14:textId="2FA9D621" w:rsidR="00F842E4" w:rsidRPr="00F842E4" w:rsidRDefault="000411FE" w:rsidP="00954EAD">
            <w:pPr>
              <w:pStyle w:val="a4"/>
              <w:numPr>
                <w:ilvl w:val="0"/>
                <w:numId w:val="2"/>
              </w:numPr>
              <w:ind w:left="360"/>
              <w:rPr>
                <w:rFonts w:eastAsia="Times New Roman"/>
                <w:iCs/>
              </w:rPr>
            </w:pPr>
            <w:r w:rsidRPr="009F6396">
              <w:rPr>
                <w:lang w:val="ro-RO"/>
              </w:rPr>
              <w:t>În instituție este creat un mediu accesibil pentru incluziunea tuturor copiilor</w:t>
            </w:r>
            <w:r w:rsidR="007E4403">
              <w:rPr>
                <w:lang w:val="ro-RO"/>
              </w:rPr>
              <w:t>.</w:t>
            </w:r>
          </w:p>
        </w:tc>
      </w:tr>
      <w:tr w:rsidR="00F842E4" w:rsidRPr="00E938A0" w14:paraId="59F41B0A" w14:textId="77777777" w:rsidTr="00DF435F">
        <w:tc>
          <w:tcPr>
            <w:tcW w:w="2069" w:type="dxa"/>
          </w:tcPr>
          <w:p w14:paraId="6A0AD7DA" w14:textId="77777777" w:rsidR="00F842E4" w:rsidRPr="00BD4375" w:rsidRDefault="00F842E4" w:rsidP="00F842E4">
            <w:pPr>
              <w:jc w:val="left"/>
            </w:pPr>
            <w:r>
              <w:t>Pondere și punctaj acordat</w:t>
            </w:r>
            <w:r w:rsidRPr="00BD4375">
              <w:t xml:space="preserve"> </w:t>
            </w:r>
          </w:p>
        </w:tc>
        <w:tc>
          <w:tcPr>
            <w:tcW w:w="1475" w:type="dxa"/>
          </w:tcPr>
          <w:p w14:paraId="3D07C041" w14:textId="77777777" w:rsidR="00F842E4" w:rsidRPr="00E938A0" w:rsidRDefault="00F842E4" w:rsidP="00F842E4">
            <w:r w:rsidRPr="00BD4375">
              <w:t>Pondere:</w:t>
            </w:r>
            <w:r w:rsidRPr="00E938A0">
              <w:t xml:space="preserve"> </w:t>
            </w:r>
            <w:r>
              <w:rPr>
                <w:bCs/>
              </w:rPr>
              <w:t>2</w:t>
            </w:r>
          </w:p>
        </w:tc>
        <w:tc>
          <w:tcPr>
            <w:tcW w:w="3827" w:type="dxa"/>
          </w:tcPr>
          <w:p w14:paraId="6D675354" w14:textId="59FC9DEC" w:rsidR="00F842E4" w:rsidRPr="00E938A0" w:rsidRDefault="00F842E4" w:rsidP="00F842E4">
            <w:r>
              <w:t>Autoevaluare conform criteriilor: -</w:t>
            </w:r>
            <w:r w:rsidR="00AA7CA5">
              <w:t>0</w:t>
            </w:r>
            <w:r w:rsidR="000411FE">
              <w:t>,5</w:t>
            </w:r>
          </w:p>
        </w:tc>
        <w:tc>
          <w:tcPr>
            <w:tcW w:w="2268" w:type="dxa"/>
          </w:tcPr>
          <w:p w14:paraId="2FF4B5ED" w14:textId="5BF5F1F2" w:rsidR="00F842E4" w:rsidRPr="00D25024" w:rsidRDefault="00F842E4" w:rsidP="00F842E4">
            <w:r>
              <w:t xml:space="preserve">Punctaj acordat: - </w:t>
            </w:r>
            <w:r w:rsidR="00AA7CA5">
              <w:t>1</w:t>
            </w:r>
          </w:p>
        </w:tc>
      </w:tr>
    </w:tbl>
    <w:p w14:paraId="04BE3597" w14:textId="77777777" w:rsidR="00D25024" w:rsidRDefault="00D25024" w:rsidP="00D25024"/>
    <w:p w14:paraId="101A8500" w14:textId="77777777" w:rsidR="00D25024" w:rsidRPr="00C8669E" w:rsidRDefault="00D25024" w:rsidP="00D25024">
      <w:pPr>
        <w:rPr>
          <w:b/>
          <w:bCs/>
          <w:color w:val="31849B" w:themeColor="accent5" w:themeShade="BF"/>
        </w:rPr>
      </w:pPr>
      <w:r w:rsidRPr="00C8669E">
        <w:rPr>
          <w:b/>
          <w:bCs/>
          <w:color w:val="31849B" w:themeColor="accent5" w:themeShade="BF"/>
        </w:rPr>
        <w:t>Domeniu: Curriculum/ proces educațional</w:t>
      </w:r>
    </w:p>
    <w:p w14:paraId="646D0BBE" w14:textId="77777777" w:rsidR="00D25024" w:rsidRPr="00C8669E" w:rsidRDefault="00D25024" w:rsidP="00D25024">
      <w:pPr>
        <w:rPr>
          <w:color w:val="7030A0"/>
          <w:lang w:val="en-US"/>
        </w:rPr>
      </w:pPr>
      <w:r w:rsidRPr="00C8669E">
        <w:rPr>
          <w:b/>
          <w:bCs/>
          <w:color w:val="7030A0"/>
          <w:lang w:val="en-US"/>
        </w:rPr>
        <w:t>Indicator 3.3.4.</w:t>
      </w:r>
      <w:r w:rsidRPr="00C8669E">
        <w:rPr>
          <w:color w:val="7030A0"/>
          <w:lang w:val="en-US"/>
        </w:rPr>
        <w:t xml:space="preserve"> Punerea în aplicare a mijloacelor de învățământ și a auxiliarelor curriculare, utilizând tehnologii informaționale și de comunicare adaptate necesităților tuturor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C5A6724" w14:textId="77777777" w:rsidTr="00DF435F">
        <w:tc>
          <w:tcPr>
            <w:tcW w:w="2069" w:type="dxa"/>
          </w:tcPr>
          <w:p w14:paraId="46686173" w14:textId="77777777" w:rsidR="00F842E4" w:rsidRPr="00BD4375" w:rsidRDefault="00F842E4" w:rsidP="00F842E4">
            <w:pPr>
              <w:jc w:val="left"/>
            </w:pPr>
            <w:r w:rsidRPr="00BD4375">
              <w:t xml:space="preserve">Dovezi </w:t>
            </w:r>
          </w:p>
        </w:tc>
        <w:tc>
          <w:tcPr>
            <w:tcW w:w="7570" w:type="dxa"/>
            <w:gridSpan w:val="3"/>
          </w:tcPr>
          <w:p w14:paraId="2D6F420F" w14:textId="7E629DCE" w:rsidR="000411FE" w:rsidRPr="000411FE" w:rsidRDefault="003E4B31" w:rsidP="00954EAD">
            <w:pPr>
              <w:pStyle w:val="a4"/>
              <w:numPr>
                <w:ilvl w:val="0"/>
                <w:numId w:val="2"/>
              </w:numPr>
              <w:ind w:left="360"/>
              <w:rPr>
                <w:iCs/>
              </w:rPr>
            </w:pPr>
            <w:r>
              <w:rPr>
                <w:lang w:val="ro-RO"/>
              </w:rPr>
              <w:t>7</w:t>
            </w:r>
            <w:r w:rsidR="000411FE" w:rsidRPr="009F6396">
              <w:t xml:space="preserve"> </w:t>
            </w:r>
            <w:r>
              <w:t>notebook-uri;</w:t>
            </w:r>
            <w:r w:rsidR="000411FE" w:rsidRPr="009F6396">
              <w:t xml:space="preserve"> </w:t>
            </w:r>
          </w:p>
          <w:p w14:paraId="204605A7" w14:textId="02F732B5" w:rsidR="000411FE" w:rsidRPr="003E4B31" w:rsidRDefault="003E4B31" w:rsidP="00954EAD">
            <w:pPr>
              <w:pStyle w:val="a4"/>
              <w:numPr>
                <w:ilvl w:val="0"/>
                <w:numId w:val="2"/>
              </w:numPr>
              <w:ind w:left="360"/>
              <w:rPr>
                <w:iCs/>
              </w:rPr>
            </w:pPr>
            <w:r>
              <w:t>Videoproiector;</w:t>
            </w:r>
          </w:p>
          <w:p w14:paraId="6060EF5E" w14:textId="19B8CFB8" w:rsidR="003E4B31" w:rsidRPr="003E4B31" w:rsidRDefault="003E4B31" w:rsidP="00954EAD">
            <w:pPr>
              <w:pStyle w:val="a4"/>
              <w:numPr>
                <w:ilvl w:val="0"/>
                <w:numId w:val="2"/>
              </w:numPr>
              <w:ind w:left="360"/>
              <w:rPr>
                <w:iCs/>
              </w:rPr>
            </w:pPr>
            <w:r>
              <w:t>Ecran;</w:t>
            </w:r>
          </w:p>
          <w:p w14:paraId="133C9E00" w14:textId="7143E6B4" w:rsidR="003E4B31" w:rsidRPr="000411FE" w:rsidRDefault="003E4B31" w:rsidP="00954EAD">
            <w:pPr>
              <w:pStyle w:val="a4"/>
              <w:numPr>
                <w:ilvl w:val="0"/>
                <w:numId w:val="2"/>
              </w:numPr>
              <w:ind w:left="360"/>
              <w:rPr>
                <w:iCs/>
              </w:rPr>
            </w:pPr>
            <w:r>
              <w:t>TV;</w:t>
            </w:r>
          </w:p>
          <w:p w14:paraId="68C997FF" w14:textId="0F90FA4C" w:rsidR="003E4B31" w:rsidRPr="003E4B31" w:rsidRDefault="003E4B31" w:rsidP="00954EAD">
            <w:pPr>
              <w:pStyle w:val="a4"/>
              <w:numPr>
                <w:ilvl w:val="0"/>
                <w:numId w:val="2"/>
              </w:numPr>
              <w:ind w:left="360"/>
              <w:rPr>
                <w:iCs/>
              </w:rPr>
            </w:pPr>
            <w:proofErr w:type="gramStart"/>
            <w:r>
              <w:t>C</w:t>
            </w:r>
            <w:r w:rsidR="000411FE" w:rsidRPr="009F6396">
              <w:t>entru</w:t>
            </w:r>
            <w:r w:rsidR="00036CB3">
              <w:t xml:space="preserve"> </w:t>
            </w:r>
            <w:r w:rsidR="000411FE" w:rsidRPr="009F6396">
              <w:t xml:space="preserve"> </w:t>
            </w:r>
            <w:r>
              <w:t>muzical</w:t>
            </w:r>
            <w:proofErr w:type="gramEnd"/>
            <w:r>
              <w:t>;</w:t>
            </w:r>
          </w:p>
          <w:p w14:paraId="073B11FB" w14:textId="77777777" w:rsidR="003E4B31" w:rsidRPr="003E4B31" w:rsidRDefault="003E4B31" w:rsidP="00954EAD">
            <w:pPr>
              <w:pStyle w:val="a4"/>
              <w:numPr>
                <w:ilvl w:val="0"/>
                <w:numId w:val="2"/>
              </w:numPr>
              <w:ind w:left="360"/>
              <w:rPr>
                <w:iCs/>
              </w:rPr>
            </w:pPr>
            <w:r>
              <w:t>Boxe;</w:t>
            </w:r>
          </w:p>
          <w:p w14:paraId="24375DFF" w14:textId="77777777" w:rsidR="003E4B31" w:rsidRPr="003E4B31" w:rsidRDefault="003E4B31" w:rsidP="00954EAD">
            <w:pPr>
              <w:pStyle w:val="a4"/>
              <w:numPr>
                <w:ilvl w:val="0"/>
                <w:numId w:val="2"/>
              </w:numPr>
              <w:ind w:left="360"/>
              <w:rPr>
                <w:iCs/>
              </w:rPr>
            </w:pPr>
            <w:r>
              <w:t>Printer alb/negru – 3 buc.;</w:t>
            </w:r>
          </w:p>
          <w:p w14:paraId="593E0BE0" w14:textId="136DECF7" w:rsidR="008E0FEF" w:rsidRPr="003E4B31" w:rsidRDefault="003E4B31" w:rsidP="003E4B31">
            <w:pPr>
              <w:pStyle w:val="a4"/>
              <w:numPr>
                <w:ilvl w:val="0"/>
                <w:numId w:val="2"/>
              </w:numPr>
              <w:ind w:left="360"/>
              <w:rPr>
                <w:iCs/>
              </w:rPr>
            </w:pPr>
            <w:r>
              <w:t>Printer color – 1 buc.</w:t>
            </w:r>
            <w:r w:rsidR="000411FE" w:rsidRPr="009F6396">
              <w:t xml:space="preserve"> </w:t>
            </w:r>
          </w:p>
        </w:tc>
      </w:tr>
      <w:tr w:rsidR="00F842E4" w:rsidRPr="00E938A0" w14:paraId="3F086E5C" w14:textId="77777777" w:rsidTr="00DF435F">
        <w:tc>
          <w:tcPr>
            <w:tcW w:w="2069" w:type="dxa"/>
          </w:tcPr>
          <w:p w14:paraId="7333B6F4" w14:textId="77777777" w:rsidR="00F842E4" w:rsidRPr="00BD4375" w:rsidRDefault="00F842E4" w:rsidP="00F842E4">
            <w:pPr>
              <w:jc w:val="left"/>
            </w:pPr>
            <w:r w:rsidRPr="00BD4375">
              <w:t>Constatări</w:t>
            </w:r>
          </w:p>
        </w:tc>
        <w:tc>
          <w:tcPr>
            <w:tcW w:w="7570" w:type="dxa"/>
            <w:gridSpan w:val="3"/>
          </w:tcPr>
          <w:p w14:paraId="21FE978B" w14:textId="356189B7" w:rsidR="00F842E4" w:rsidRPr="00F842E4" w:rsidRDefault="000411FE" w:rsidP="00954EAD">
            <w:pPr>
              <w:pStyle w:val="a4"/>
              <w:numPr>
                <w:ilvl w:val="0"/>
                <w:numId w:val="2"/>
              </w:numPr>
              <w:ind w:left="360"/>
              <w:rPr>
                <w:rFonts w:eastAsia="Times New Roman"/>
                <w:iCs/>
              </w:rPr>
            </w:pPr>
            <w:r>
              <w:rPr>
                <w:lang w:val="ro-RO"/>
              </w:rPr>
              <w:t xml:space="preserve">Sunt </w:t>
            </w:r>
            <w:r w:rsidRPr="009F6396">
              <w:rPr>
                <w:lang w:val="ro-RO"/>
              </w:rPr>
              <w:t xml:space="preserve">puse în aplicare </w:t>
            </w:r>
            <w:r w:rsidR="003E4B31">
              <w:rPr>
                <w:lang w:val="ro-RO"/>
              </w:rPr>
              <w:t xml:space="preserve">a mijloacele de învățământ și </w:t>
            </w:r>
            <w:r w:rsidRPr="009F6396">
              <w:rPr>
                <w:lang w:val="ro-RO"/>
              </w:rPr>
              <w:t xml:space="preserve">auxiliare curriculare, sunt utilizate tehnologii informaționale și de comunicare adaptate </w:t>
            </w:r>
            <w:r w:rsidR="003E4B31">
              <w:rPr>
                <w:lang w:val="ro-RO"/>
              </w:rPr>
              <w:t xml:space="preserve">necesităților tuturor </w:t>
            </w:r>
            <w:r w:rsidRPr="009F6396">
              <w:rPr>
                <w:lang w:val="ro-RO"/>
              </w:rPr>
              <w:t>copiilor.</w:t>
            </w:r>
          </w:p>
        </w:tc>
      </w:tr>
      <w:tr w:rsidR="00F842E4" w:rsidRPr="00E938A0" w14:paraId="5BC42B4D" w14:textId="77777777" w:rsidTr="00DF435F">
        <w:tc>
          <w:tcPr>
            <w:tcW w:w="2069" w:type="dxa"/>
          </w:tcPr>
          <w:p w14:paraId="417EA879" w14:textId="77777777" w:rsidR="00F842E4" w:rsidRPr="00BD4375" w:rsidRDefault="00F842E4" w:rsidP="00F842E4">
            <w:pPr>
              <w:jc w:val="left"/>
            </w:pPr>
            <w:r>
              <w:t>Pondere și punctaj acordat</w:t>
            </w:r>
            <w:r w:rsidRPr="00BD4375">
              <w:t xml:space="preserve"> </w:t>
            </w:r>
          </w:p>
        </w:tc>
        <w:tc>
          <w:tcPr>
            <w:tcW w:w="1475" w:type="dxa"/>
          </w:tcPr>
          <w:p w14:paraId="3311F6C2" w14:textId="77777777" w:rsidR="00F842E4" w:rsidRPr="00E938A0" w:rsidRDefault="00F842E4" w:rsidP="00F842E4">
            <w:r w:rsidRPr="00BD4375">
              <w:t>Pondere:</w:t>
            </w:r>
            <w:r w:rsidRPr="00E938A0">
              <w:t xml:space="preserve"> </w:t>
            </w:r>
            <w:r>
              <w:rPr>
                <w:bCs/>
              </w:rPr>
              <w:t>2</w:t>
            </w:r>
          </w:p>
        </w:tc>
        <w:tc>
          <w:tcPr>
            <w:tcW w:w="3827" w:type="dxa"/>
          </w:tcPr>
          <w:p w14:paraId="53345148" w14:textId="759E9C1C" w:rsidR="00F842E4" w:rsidRPr="00E938A0" w:rsidRDefault="00F842E4" w:rsidP="00F842E4">
            <w:r>
              <w:t>Autoevaluare conform criteriilor: -</w:t>
            </w:r>
            <w:r w:rsidR="00AA7CA5">
              <w:t>0</w:t>
            </w:r>
            <w:r w:rsidR="000411FE">
              <w:t>,</w:t>
            </w:r>
            <w:r w:rsidR="00AA7CA5">
              <w:t>7</w:t>
            </w:r>
            <w:r w:rsidR="000411FE">
              <w:t>5</w:t>
            </w:r>
          </w:p>
        </w:tc>
        <w:tc>
          <w:tcPr>
            <w:tcW w:w="2268" w:type="dxa"/>
          </w:tcPr>
          <w:p w14:paraId="191F2B13" w14:textId="52EBA850" w:rsidR="00F842E4" w:rsidRPr="00D25024" w:rsidRDefault="00F842E4" w:rsidP="00F842E4">
            <w:r>
              <w:t>Punctaj acordat: -</w:t>
            </w:r>
            <w:r w:rsidR="00AA7CA5">
              <w:t xml:space="preserve"> 1,5</w:t>
            </w:r>
            <w:r>
              <w:t xml:space="preserve"> </w:t>
            </w:r>
          </w:p>
        </w:tc>
      </w:tr>
      <w:tr w:rsidR="00F842E4" w:rsidRPr="00E938A0" w14:paraId="2C8C8C4B" w14:textId="77777777" w:rsidTr="00DF435F">
        <w:tc>
          <w:tcPr>
            <w:tcW w:w="7371" w:type="dxa"/>
            <w:gridSpan w:val="3"/>
          </w:tcPr>
          <w:p w14:paraId="0FBE1A0B" w14:textId="18F5DA94" w:rsidR="00F842E4" w:rsidRPr="00415CB2" w:rsidRDefault="00F842E4" w:rsidP="00F842E4">
            <w:pPr>
              <w:rPr>
                <w:b/>
                <w:bCs/>
              </w:rPr>
            </w:pPr>
            <w:r w:rsidRPr="00415CB2">
              <w:rPr>
                <w:b/>
                <w:bCs/>
              </w:rPr>
              <w:t>Total standard</w:t>
            </w:r>
            <w:r w:rsidR="000411FE">
              <w:rPr>
                <w:b/>
                <w:bCs/>
              </w:rPr>
              <w:t xml:space="preserve">                         </w:t>
            </w:r>
            <w:r w:rsidR="00AA7CA5">
              <w:rPr>
                <w:b/>
                <w:bCs/>
              </w:rPr>
              <w:t>4</w:t>
            </w:r>
            <w:r w:rsidR="000411FE">
              <w:rPr>
                <w:b/>
                <w:bCs/>
              </w:rPr>
              <w:t>,75</w:t>
            </w:r>
          </w:p>
        </w:tc>
        <w:tc>
          <w:tcPr>
            <w:tcW w:w="2268" w:type="dxa"/>
          </w:tcPr>
          <w:p w14:paraId="0AF9CF26" w14:textId="77777777" w:rsidR="00F842E4" w:rsidRPr="00415CB2" w:rsidRDefault="00F842E4" w:rsidP="00F842E4">
            <w:pPr>
              <w:rPr>
                <w:b/>
                <w:bCs/>
              </w:rPr>
            </w:pPr>
          </w:p>
        </w:tc>
      </w:tr>
    </w:tbl>
    <w:p w14:paraId="26EEE886"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156ADB" w:rsidRPr="00E938A0" w14:paraId="51B84E90" w14:textId="77777777" w:rsidTr="00DF435F">
        <w:tc>
          <w:tcPr>
            <w:tcW w:w="1985" w:type="dxa"/>
            <w:vMerge w:val="restart"/>
          </w:tcPr>
          <w:p w14:paraId="365B16E6" w14:textId="77777777" w:rsidR="00156ADB" w:rsidRPr="00E938A0" w:rsidRDefault="00156ADB" w:rsidP="00DF435F">
            <w:pPr>
              <w:jc w:val="center"/>
            </w:pPr>
            <w:r w:rsidRPr="00E938A0">
              <w:t xml:space="preserve">Dimensiune </w:t>
            </w:r>
            <w:r>
              <w:t>I</w:t>
            </w:r>
            <w:r w:rsidRPr="00E938A0">
              <w:t>I</w:t>
            </w:r>
            <w:r>
              <w:t>I</w:t>
            </w:r>
          </w:p>
          <w:p w14:paraId="5F8A5490" w14:textId="77777777" w:rsidR="00156ADB" w:rsidRPr="00E938A0" w:rsidRDefault="00156ADB"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14:paraId="58DAFE70" w14:textId="77777777" w:rsidR="00156ADB" w:rsidRPr="00E938A0" w:rsidRDefault="00156ADB" w:rsidP="00DF435F">
            <w:pPr>
              <w:jc w:val="center"/>
            </w:pPr>
            <w:r w:rsidRPr="00E938A0">
              <w:t>Puncte forte</w:t>
            </w:r>
          </w:p>
        </w:tc>
        <w:tc>
          <w:tcPr>
            <w:tcW w:w="3543" w:type="dxa"/>
          </w:tcPr>
          <w:p w14:paraId="645FFEA1" w14:textId="77777777" w:rsidR="00156ADB" w:rsidRPr="00E938A0" w:rsidRDefault="00156ADB" w:rsidP="00DF435F">
            <w:pPr>
              <w:jc w:val="center"/>
            </w:pPr>
            <w:r w:rsidRPr="00E938A0">
              <w:t>Puncte slabe</w:t>
            </w:r>
          </w:p>
        </w:tc>
      </w:tr>
      <w:tr w:rsidR="00F842E4" w:rsidRPr="00E938A0" w14:paraId="4533F694" w14:textId="77777777" w:rsidTr="00DF435F">
        <w:tc>
          <w:tcPr>
            <w:tcW w:w="1985" w:type="dxa"/>
            <w:vMerge/>
          </w:tcPr>
          <w:p w14:paraId="26AACF9E" w14:textId="77777777" w:rsidR="00F842E4" w:rsidRPr="00E938A0" w:rsidRDefault="00F842E4" w:rsidP="00F842E4"/>
        </w:tc>
        <w:tc>
          <w:tcPr>
            <w:tcW w:w="4111" w:type="dxa"/>
          </w:tcPr>
          <w:p w14:paraId="01EBAA0F" w14:textId="167918B3" w:rsidR="00F842E4" w:rsidRPr="00C9581F" w:rsidRDefault="00C9581F" w:rsidP="00954EAD">
            <w:pPr>
              <w:pStyle w:val="a4"/>
              <w:numPr>
                <w:ilvl w:val="0"/>
                <w:numId w:val="2"/>
              </w:numPr>
              <w:ind w:left="360"/>
            </w:pPr>
            <w:r w:rsidRPr="00C9581F">
              <w:t>I</w:t>
            </w:r>
            <w:r>
              <w:t xml:space="preserve">ET </w:t>
            </w:r>
            <w:r w:rsidR="003E4B31">
              <w:t>Boșcana</w:t>
            </w:r>
            <w:r>
              <w:t xml:space="preserve"> </w:t>
            </w:r>
            <w:r w:rsidRPr="00C9581F">
              <w:t xml:space="preserve">cuprinde toți copiii, indiferent de naționalitate, gen, origine și stare socială, apartenență religioasă, stare a sănătății și creează condiții optime pentru realizarea și dezvoltarea potențialului propriu în procesul </w:t>
            </w:r>
            <w:r w:rsidR="003E4B31">
              <w:t>educational;</w:t>
            </w:r>
          </w:p>
          <w:p w14:paraId="48E7A3C4" w14:textId="0511A391" w:rsidR="00F842E4" w:rsidRDefault="00C9581F" w:rsidP="00954EAD">
            <w:pPr>
              <w:pStyle w:val="a4"/>
              <w:numPr>
                <w:ilvl w:val="0"/>
                <w:numId w:val="2"/>
              </w:numPr>
              <w:ind w:left="360"/>
            </w:pPr>
            <w:r w:rsidRPr="009F6396">
              <w:t>În instituție este elaborat Planul strategic și operațional bazat pe politicile statului cu privire la educația incluzivă, care prevede o strategiilor de formare continuă a cadrelor didactice în domeniul educației incluzive și asigură prin Planurile manageriale</w:t>
            </w:r>
            <w:r w:rsidR="003E4B31">
              <w:t>;</w:t>
            </w:r>
          </w:p>
          <w:p w14:paraId="79827762" w14:textId="29E85AC0" w:rsidR="00C9581F" w:rsidRPr="00E938A0" w:rsidRDefault="00B41A14" w:rsidP="00954EAD">
            <w:pPr>
              <w:pStyle w:val="a4"/>
              <w:numPr>
                <w:ilvl w:val="0"/>
                <w:numId w:val="2"/>
              </w:numPr>
              <w:ind w:left="360"/>
            </w:pPr>
            <w:r>
              <w:t>M</w:t>
            </w:r>
            <w:r w:rsidRPr="009F6396">
              <w:rPr>
                <w:lang w:val="ro-RO"/>
              </w:rPr>
              <w:t>onitorizarea datelor privind progresul și dezvoltarea fiecărui  copil</w:t>
            </w:r>
            <w:r w:rsidR="003E4B31">
              <w:rPr>
                <w:lang w:val="ro-RO"/>
              </w:rPr>
              <w:t>.</w:t>
            </w:r>
          </w:p>
        </w:tc>
        <w:tc>
          <w:tcPr>
            <w:tcW w:w="3543" w:type="dxa"/>
          </w:tcPr>
          <w:p w14:paraId="1D2AF200" w14:textId="34610067" w:rsidR="00F448B1" w:rsidRPr="007905BC" w:rsidRDefault="00F448B1" w:rsidP="00F448B1">
            <w:pPr>
              <w:pStyle w:val="a4"/>
              <w:numPr>
                <w:ilvl w:val="0"/>
                <w:numId w:val="2"/>
              </w:numPr>
              <w:ind w:left="360"/>
            </w:pPr>
            <w:r w:rsidRPr="00F448B1">
              <w:t xml:space="preserve">Implicarea insuficientă </w:t>
            </w:r>
            <w:proofErr w:type="gramStart"/>
            <w:r w:rsidRPr="00F448B1">
              <w:t xml:space="preserve">a  </w:t>
            </w:r>
            <w:r w:rsidR="003E4B31">
              <w:t>părinților</w:t>
            </w:r>
            <w:proofErr w:type="gramEnd"/>
            <w:r w:rsidR="003E4B31">
              <w:t xml:space="preserve"> în educația copiilor;</w:t>
            </w:r>
          </w:p>
          <w:p w14:paraId="1392A62C" w14:textId="193D7328" w:rsidR="00F448B1" w:rsidRPr="007905BC" w:rsidRDefault="00F448B1" w:rsidP="00F448B1">
            <w:pPr>
              <w:pStyle w:val="a4"/>
              <w:numPr>
                <w:ilvl w:val="0"/>
                <w:numId w:val="2"/>
              </w:numPr>
              <w:ind w:left="360"/>
            </w:pPr>
            <w:r w:rsidRPr="006856F2">
              <w:t xml:space="preserve">Fluctuațiia copiilor </w:t>
            </w:r>
            <w:r w:rsidR="003E4B31">
              <w:t>(plecarea peste hotarele țării);</w:t>
            </w:r>
          </w:p>
          <w:p w14:paraId="4A233EFB" w14:textId="2C0CC02D" w:rsidR="00F448B1" w:rsidRPr="00E938A0" w:rsidRDefault="00F448B1" w:rsidP="003E4B31"/>
        </w:tc>
      </w:tr>
    </w:tbl>
    <w:p w14:paraId="75876BF8" w14:textId="77777777" w:rsidR="00156ADB" w:rsidRDefault="00156ADB" w:rsidP="00D25024"/>
    <w:p w14:paraId="0AF8D8B1" w14:textId="77777777" w:rsidR="003E4B31" w:rsidRDefault="003E4B31" w:rsidP="00D25024">
      <w:pPr>
        <w:pStyle w:val="1"/>
      </w:pPr>
      <w:bookmarkStart w:id="27" w:name="_Toc46741874"/>
      <w:bookmarkStart w:id="28" w:name="_Toc48389092"/>
    </w:p>
    <w:p w14:paraId="2885A6D0" w14:textId="77777777" w:rsidR="003E4B31" w:rsidRDefault="003E4B31" w:rsidP="00D25024">
      <w:pPr>
        <w:pStyle w:val="1"/>
      </w:pPr>
    </w:p>
    <w:p w14:paraId="674611FC" w14:textId="40AC2EA1" w:rsidR="00D25024" w:rsidRPr="000A7EA2" w:rsidRDefault="00D25024" w:rsidP="00D25024">
      <w:pPr>
        <w:pStyle w:val="1"/>
      </w:pPr>
      <w:r w:rsidRPr="000A7EA2">
        <w:t>Dimensiune IV. EFICIENȚĂ EDUCAȚIONALĂ</w:t>
      </w:r>
      <w:bookmarkEnd w:id="27"/>
      <w:bookmarkEnd w:id="28"/>
    </w:p>
    <w:p w14:paraId="062CEB5C" w14:textId="77777777" w:rsidR="00D25024" w:rsidRPr="000A7EA2" w:rsidRDefault="00D25024" w:rsidP="00D25024">
      <w:pPr>
        <w:pStyle w:val="2"/>
        <w:rPr>
          <w:color w:val="00B0F0"/>
          <w:lang w:val="en-US"/>
        </w:rPr>
      </w:pPr>
      <w:bookmarkStart w:id="29" w:name="_Toc46741875"/>
      <w:bookmarkStart w:id="30" w:name="_Toc48389093"/>
      <w:r w:rsidRPr="000A7EA2">
        <w:rPr>
          <w:color w:val="00B0F0"/>
          <w:lang w:val="en-US"/>
        </w:rPr>
        <w:t>Standard 4.1. Instituția creează condiții de organizare și realizare a unui proces educațional de calitate</w:t>
      </w:r>
      <w:bookmarkEnd w:id="29"/>
      <w:bookmarkEnd w:id="30"/>
    </w:p>
    <w:p w14:paraId="044DD0BD" w14:textId="77777777" w:rsidR="00D25024" w:rsidRPr="000A7EA2" w:rsidRDefault="00D25024" w:rsidP="00D25024">
      <w:pPr>
        <w:rPr>
          <w:b/>
          <w:bCs/>
          <w:color w:val="FF0000"/>
          <w:lang w:val="en-US"/>
        </w:rPr>
      </w:pPr>
      <w:r w:rsidRPr="000A7EA2">
        <w:rPr>
          <w:b/>
          <w:bCs/>
          <w:color w:val="FF0000"/>
          <w:lang w:val="en-US"/>
        </w:rPr>
        <w:t>Domeniu: Management</w:t>
      </w:r>
    </w:p>
    <w:p w14:paraId="384D8B7F" w14:textId="77777777" w:rsidR="00D25024" w:rsidRPr="000A7EA2" w:rsidRDefault="00D25024" w:rsidP="00D25024">
      <w:pPr>
        <w:rPr>
          <w:color w:val="00B050"/>
          <w:lang w:val="en-US"/>
        </w:rPr>
      </w:pPr>
      <w:r w:rsidRPr="000A7EA2">
        <w:rPr>
          <w:b/>
          <w:bCs/>
          <w:color w:val="00B050"/>
          <w:lang w:val="en-US"/>
        </w:rPr>
        <w:t>Indicator 4.1.1.</w:t>
      </w:r>
      <w:r w:rsidRPr="000A7EA2">
        <w:rPr>
          <w:color w:val="00B050"/>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D29BE3F" w14:textId="77777777" w:rsidTr="00DF435F">
        <w:tc>
          <w:tcPr>
            <w:tcW w:w="2069" w:type="dxa"/>
          </w:tcPr>
          <w:p w14:paraId="11ED60C1" w14:textId="77777777" w:rsidR="00F842E4" w:rsidRPr="000A7EA2" w:rsidRDefault="00F842E4" w:rsidP="00F842E4">
            <w:pPr>
              <w:jc w:val="left"/>
            </w:pPr>
            <w:r w:rsidRPr="000A7EA2">
              <w:t xml:space="preserve">Dovezi </w:t>
            </w:r>
          </w:p>
        </w:tc>
        <w:tc>
          <w:tcPr>
            <w:tcW w:w="7570" w:type="dxa"/>
            <w:gridSpan w:val="3"/>
          </w:tcPr>
          <w:p w14:paraId="1B81057E" w14:textId="59A2679F" w:rsidR="00FC370B" w:rsidRPr="000A7EA2" w:rsidRDefault="008E0FEF" w:rsidP="000A7EA2">
            <w:pPr>
              <w:pStyle w:val="a4"/>
              <w:numPr>
                <w:ilvl w:val="0"/>
                <w:numId w:val="2"/>
              </w:numPr>
              <w:rPr>
                <w:iCs/>
              </w:rPr>
            </w:pPr>
            <w:r w:rsidRPr="000A7EA2">
              <w:rPr>
                <w:iCs/>
              </w:rPr>
              <w:t>Planul de dezvoltare a IET 201</w:t>
            </w:r>
            <w:r w:rsidR="000A7EA2">
              <w:rPr>
                <w:iCs/>
              </w:rPr>
              <w:t>7</w:t>
            </w:r>
            <w:r w:rsidRPr="000A7EA2">
              <w:rPr>
                <w:iCs/>
              </w:rPr>
              <w:t>-202</w:t>
            </w:r>
            <w:r w:rsidR="000A7EA2">
              <w:rPr>
                <w:iCs/>
              </w:rPr>
              <w:t>1;</w:t>
            </w:r>
          </w:p>
          <w:p w14:paraId="3FBC7FE0" w14:textId="4C987C51" w:rsidR="003F6A48" w:rsidRPr="000A7EA2" w:rsidRDefault="003F6A48" w:rsidP="003F6A48">
            <w:pPr>
              <w:pStyle w:val="a4"/>
              <w:numPr>
                <w:ilvl w:val="0"/>
                <w:numId w:val="2"/>
              </w:numPr>
              <w:rPr>
                <w:iCs/>
              </w:rPr>
            </w:pPr>
            <w:r w:rsidRPr="000A7EA2">
              <w:rPr>
                <w:iCs/>
              </w:rPr>
              <w:t>Registrul proceselor-verbale ale Consiliului profesoral/ pedagogic şi ale Consiliului de administraţie</w:t>
            </w:r>
            <w:r w:rsidR="000A7EA2">
              <w:rPr>
                <w:iCs/>
              </w:rPr>
              <w:t>;</w:t>
            </w:r>
          </w:p>
          <w:p w14:paraId="540F8BBB" w14:textId="794882FE" w:rsidR="00DE2DFD" w:rsidRPr="000A7EA2" w:rsidRDefault="00FC370B" w:rsidP="000A7EA2">
            <w:pPr>
              <w:pStyle w:val="a4"/>
              <w:numPr>
                <w:ilvl w:val="0"/>
                <w:numId w:val="2"/>
              </w:numPr>
            </w:pPr>
            <w:r w:rsidRPr="000A7EA2">
              <w:lastRenderedPageBreak/>
              <w:t xml:space="preserve">În Planul de dezvoltare strategică a </w:t>
            </w:r>
            <w:proofErr w:type="gramStart"/>
            <w:r w:rsidRPr="000A7EA2">
              <w:t>Instituției  se</w:t>
            </w:r>
            <w:proofErr w:type="gramEnd"/>
            <w:r w:rsidRPr="000A7EA2">
              <w:t xml:space="preserve"> conțin prevederi și acțiuni referitoare la calitatea educației și dezvoltarea cadrelor: Programul 1 – Eficientizarea și creșterea calității educației oferite de grădiniță</w:t>
            </w:r>
            <w:r w:rsidR="000A7EA2">
              <w:t>;</w:t>
            </w:r>
            <w:r w:rsidRPr="000A7EA2">
              <w:t xml:space="preserve">  </w:t>
            </w:r>
          </w:p>
          <w:p w14:paraId="20CC7E3C" w14:textId="77777777" w:rsidR="000A7EA2" w:rsidRPr="000A7EA2" w:rsidRDefault="003F6A48" w:rsidP="000A7EA2">
            <w:pPr>
              <w:pStyle w:val="a4"/>
              <w:numPr>
                <w:ilvl w:val="0"/>
                <w:numId w:val="2"/>
              </w:numPr>
              <w:spacing w:line="278" w:lineRule="exact"/>
              <w:jc w:val="left"/>
              <w:rPr>
                <w:rStyle w:val="Bodytext211pt"/>
                <w:rFonts w:eastAsia="Calibri"/>
                <w:color w:val="auto"/>
                <w:sz w:val="24"/>
                <w:szCs w:val="24"/>
                <w:shd w:val="clear" w:color="auto" w:fill="auto"/>
                <w:lang w:val="en-US" w:eastAsia="en-US" w:bidi="ar-SA"/>
              </w:rPr>
            </w:pPr>
            <w:r w:rsidRPr="000A7EA2">
              <w:rPr>
                <w:rStyle w:val="Bodytext211pt"/>
                <w:rFonts w:eastAsia="Calibri"/>
                <w:sz w:val="24"/>
                <w:szCs w:val="24"/>
              </w:rPr>
              <w:t>Ordinul</w:t>
            </w:r>
            <w:r w:rsidR="00DE2DFD" w:rsidRPr="000A7EA2">
              <w:rPr>
                <w:rStyle w:val="Bodytext211pt"/>
                <w:rFonts w:eastAsia="Calibri"/>
                <w:sz w:val="24"/>
                <w:szCs w:val="24"/>
              </w:rPr>
              <w:t xml:space="preserve"> nr.</w:t>
            </w:r>
            <w:r w:rsidR="000A7EA2">
              <w:rPr>
                <w:rStyle w:val="Bodytext211pt"/>
                <w:rFonts w:eastAsia="Calibri"/>
                <w:sz w:val="24"/>
                <w:szCs w:val="24"/>
              </w:rPr>
              <w:t xml:space="preserve"> </w:t>
            </w:r>
            <w:r w:rsidR="00DE2DFD" w:rsidRPr="000A7EA2">
              <w:rPr>
                <w:rStyle w:val="Bodytext211pt"/>
                <w:rFonts w:eastAsia="Calibri"/>
                <w:sz w:val="24"/>
                <w:szCs w:val="24"/>
              </w:rPr>
              <w:t>03/1 - 09/6602 din</w:t>
            </w:r>
            <w:r w:rsidRPr="000A7EA2">
              <w:rPr>
                <w:rStyle w:val="Bodytext211pt"/>
                <w:rFonts w:eastAsia="Calibri"/>
                <w:sz w:val="24"/>
                <w:szCs w:val="24"/>
              </w:rPr>
              <w:t xml:space="preserve"> </w:t>
            </w:r>
            <w:r w:rsidR="00DE2DFD" w:rsidRPr="000A7EA2">
              <w:rPr>
                <w:rStyle w:val="Bodytext211pt"/>
                <w:rFonts w:eastAsia="Calibri"/>
                <w:sz w:val="24"/>
                <w:szCs w:val="24"/>
              </w:rPr>
              <w:t>14.11.119 al MECC privind date cu car</w:t>
            </w:r>
            <w:r w:rsidRPr="000A7EA2">
              <w:rPr>
                <w:rStyle w:val="Bodytext211pt"/>
                <w:rFonts w:eastAsia="Calibri"/>
                <w:sz w:val="24"/>
                <w:szCs w:val="24"/>
              </w:rPr>
              <w:t xml:space="preserve">acter personal al copiilor </w:t>
            </w:r>
            <w:r w:rsidR="000A7EA2">
              <w:rPr>
                <w:rStyle w:val="Bodytext211pt"/>
                <w:rFonts w:eastAsia="Calibri"/>
                <w:sz w:val="24"/>
                <w:szCs w:val="24"/>
              </w:rPr>
              <w:t>;</w:t>
            </w:r>
          </w:p>
          <w:p w14:paraId="28C76F5D" w14:textId="77777777" w:rsidR="000A7EA2" w:rsidRPr="000A7EA2" w:rsidRDefault="000411FE" w:rsidP="000A7EA2">
            <w:pPr>
              <w:pStyle w:val="a4"/>
              <w:numPr>
                <w:ilvl w:val="0"/>
                <w:numId w:val="2"/>
              </w:numPr>
              <w:spacing w:line="278" w:lineRule="exact"/>
              <w:jc w:val="left"/>
              <w:rPr>
                <w:szCs w:val="24"/>
              </w:rPr>
            </w:pPr>
            <w:r w:rsidRPr="000A7EA2">
              <w:rPr>
                <w:iCs/>
              </w:rPr>
              <w:t xml:space="preserve">Ordin de constituire a CMI nr. 14 din </w:t>
            </w:r>
            <w:r w:rsidR="000A7EA2">
              <w:rPr>
                <w:iCs/>
              </w:rPr>
              <w:t>0</w:t>
            </w:r>
            <w:r w:rsidRPr="000A7EA2">
              <w:rPr>
                <w:iCs/>
              </w:rPr>
              <w:t>2.0</w:t>
            </w:r>
            <w:r w:rsidR="000A7EA2">
              <w:rPr>
                <w:iCs/>
              </w:rPr>
              <w:t>9</w:t>
            </w:r>
            <w:r w:rsidRPr="000A7EA2">
              <w:rPr>
                <w:iCs/>
              </w:rPr>
              <w:t>.20</w:t>
            </w:r>
            <w:r w:rsidR="000A7EA2">
              <w:rPr>
                <w:iCs/>
              </w:rPr>
              <w:t>2</w:t>
            </w:r>
            <w:r w:rsidRPr="000A7EA2">
              <w:rPr>
                <w:iCs/>
              </w:rPr>
              <w:t>1</w:t>
            </w:r>
            <w:r w:rsidR="000A7EA2">
              <w:rPr>
                <w:iCs/>
              </w:rPr>
              <w:t>;</w:t>
            </w:r>
          </w:p>
          <w:p w14:paraId="05489932" w14:textId="0F50551B" w:rsidR="008E0FEF" w:rsidRPr="000A7EA2" w:rsidRDefault="000A7EA2" w:rsidP="000A7EA2">
            <w:pPr>
              <w:pStyle w:val="a4"/>
              <w:numPr>
                <w:ilvl w:val="0"/>
                <w:numId w:val="2"/>
              </w:numPr>
              <w:spacing w:line="278" w:lineRule="exact"/>
              <w:jc w:val="left"/>
              <w:rPr>
                <w:szCs w:val="24"/>
              </w:rPr>
            </w:pPr>
            <w:r>
              <w:rPr>
                <w:iCs/>
              </w:rPr>
              <w:t>PV nr. 1 din sept., 2020, PV nr. 2 din 17.03.2021.</w:t>
            </w:r>
            <w:r w:rsidR="000411FE" w:rsidRPr="000A7EA2">
              <w:rPr>
                <w:iCs/>
              </w:rPr>
              <w:t xml:space="preserve"> </w:t>
            </w:r>
          </w:p>
        </w:tc>
      </w:tr>
      <w:tr w:rsidR="00F842E4" w:rsidRPr="00E938A0" w14:paraId="75A40562" w14:textId="77777777" w:rsidTr="00DF435F">
        <w:tc>
          <w:tcPr>
            <w:tcW w:w="2069" w:type="dxa"/>
          </w:tcPr>
          <w:p w14:paraId="557461BC" w14:textId="77777777" w:rsidR="00F842E4" w:rsidRPr="00BD4375" w:rsidRDefault="00F842E4" w:rsidP="00F842E4">
            <w:pPr>
              <w:jc w:val="left"/>
            </w:pPr>
            <w:r w:rsidRPr="00BD4375">
              <w:lastRenderedPageBreak/>
              <w:t>Constatări</w:t>
            </w:r>
          </w:p>
        </w:tc>
        <w:tc>
          <w:tcPr>
            <w:tcW w:w="7570" w:type="dxa"/>
            <w:gridSpan w:val="3"/>
          </w:tcPr>
          <w:p w14:paraId="3701620B" w14:textId="77777777" w:rsidR="000A7EA2" w:rsidRDefault="003F6A48" w:rsidP="000A7EA2">
            <w:pPr>
              <w:pStyle w:val="a4"/>
              <w:numPr>
                <w:ilvl w:val="0"/>
                <w:numId w:val="2"/>
              </w:numPr>
              <w:rPr>
                <w:rFonts w:eastAsia="Times New Roman"/>
                <w:iCs/>
              </w:rPr>
            </w:pPr>
            <w:r w:rsidRPr="003F6A48">
              <w:rPr>
                <w:rFonts w:eastAsia="Times New Roman"/>
                <w:iCs/>
              </w:rPr>
              <w:t>Activităţile planificate în planurile strategice şi operaţionale ale instituţiei de învăţământ, inclusiv ale structu</w:t>
            </w:r>
            <w:r w:rsidR="000A7EA2">
              <w:rPr>
                <w:rFonts w:eastAsia="Times New Roman"/>
                <w:iCs/>
              </w:rPr>
              <w:t xml:space="preserve">rilor asociative ale părinţilor </w:t>
            </w:r>
            <w:r w:rsidRPr="003F6A48">
              <w:rPr>
                <w:rFonts w:eastAsia="Times New Roman"/>
                <w:iCs/>
              </w:rPr>
              <w:t>sunt realizate efectiv şi sunt explicit orientate spre asigurarea calităţii educaţie</w:t>
            </w:r>
            <w:r w:rsidR="000A7EA2">
              <w:rPr>
                <w:rFonts w:eastAsia="Times New Roman"/>
                <w:iCs/>
              </w:rPr>
              <w:t>i;</w:t>
            </w:r>
          </w:p>
          <w:p w14:paraId="0E7D3D44" w14:textId="7D4E117A" w:rsidR="00F842E4" w:rsidRPr="000A7EA2" w:rsidRDefault="003F6A48" w:rsidP="000A7EA2">
            <w:pPr>
              <w:pStyle w:val="a4"/>
              <w:numPr>
                <w:ilvl w:val="0"/>
                <w:numId w:val="2"/>
              </w:numPr>
              <w:rPr>
                <w:rFonts w:eastAsia="Times New Roman"/>
                <w:iCs/>
              </w:rPr>
            </w:pPr>
            <w:r w:rsidRPr="009F6396">
              <w:t xml:space="preserve">Dezvoltarea </w:t>
            </w:r>
            <w:r w:rsidR="00596781" w:rsidRPr="009F6396">
              <w:t>conform SMIED este realizată  parțial – se necesită resurse financiare care nu sunt asigurate suficient din bugetul de stat.</w:t>
            </w:r>
            <w:r w:rsidR="00596781">
              <w:t xml:space="preserve"> </w:t>
            </w:r>
          </w:p>
        </w:tc>
      </w:tr>
      <w:tr w:rsidR="00F842E4" w:rsidRPr="00E938A0" w14:paraId="003B62CE" w14:textId="77777777" w:rsidTr="00DF435F">
        <w:tc>
          <w:tcPr>
            <w:tcW w:w="2069" w:type="dxa"/>
          </w:tcPr>
          <w:p w14:paraId="306F7CD5" w14:textId="77777777" w:rsidR="00F842E4" w:rsidRPr="00BD4375" w:rsidRDefault="00F842E4" w:rsidP="00F842E4">
            <w:pPr>
              <w:jc w:val="left"/>
            </w:pPr>
            <w:r>
              <w:t>Pondere și punctaj acordat</w:t>
            </w:r>
            <w:r w:rsidRPr="00BD4375">
              <w:t xml:space="preserve"> </w:t>
            </w:r>
          </w:p>
        </w:tc>
        <w:tc>
          <w:tcPr>
            <w:tcW w:w="1475" w:type="dxa"/>
          </w:tcPr>
          <w:p w14:paraId="4014D783" w14:textId="77777777" w:rsidR="00F842E4" w:rsidRPr="00E938A0" w:rsidRDefault="00F842E4" w:rsidP="00F842E4">
            <w:r w:rsidRPr="00BD4375">
              <w:t>Pondere:</w:t>
            </w:r>
            <w:r w:rsidRPr="00E938A0">
              <w:t xml:space="preserve"> </w:t>
            </w:r>
            <w:r>
              <w:rPr>
                <w:bCs/>
              </w:rPr>
              <w:t>2</w:t>
            </w:r>
          </w:p>
        </w:tc>
        <w:tc>
          <w:tcPr>
            <w:tcW w:w="3827" w:type="dxa"/>
          </w:tcPr>
          <w:p w14:paraId="7A9C9826" w14:textId="353C4C9D" w:rsidR="00F842E4" w:rsidRPr="00E938A0" w:rsidRDefault="00F842E4" w:rsidP="00F842E4">
            <w:r>
              <w:t>Autoevaluare conform criteriilor: -</w:t>
            </w:r>
            <w:r w:rsidR="00AA7CA5">
              <w:t>0</w:t>
            </w:r>
            <w:r w:rsidR="008E299B">
              <w:t>,</w:t>
            </w:r>
            <w:r w:rsidR="00AA7CA5">
              <w:t>7</w:t>
            </w:r>
            <w:r w:rsidR="008E299B">
              <w:t>5</w:t>
            </w:r>
          </w:p>
        </w:tc>
        <w:tc>
          <w:tcPr>
            <w:tcW w:w="2268" w:type="dxa"/>
          </w:tcPr>
          <w:p w14:paraId="6485E8A8" w14:textId="34DF2D78" w:rsidR="00F842E4" w:rsidRPr="00D25024" w:rsidRDefault="00F842E4" w:rsidP="00F842E4">
            <w:r>
              <w:t xml:space="preserve">Punctaj acordat: - </w:t>
            </w:r>
            <w:r w:rsidR="00AA7CA5">
              <w:t>1,5</w:t>
            </w:r>
          </w:p>
        </w:tc>
      </w:tr>
    </w:tbl>
    <w:p w14:paraId="014A3049" w14:textId="77777777" w:rsidR="00D25024" w:rsidRDefault="00D25024" w:rsidP="00D25024"/>
    <w:p w14:paraId="162B23E2" w14:textId="77777777" w:rsidR="00D25024" w:rsidRPr="008E299B" w:rsidRDefault="00D25024" w:rsidP="00D25024">
      <w:pPr>
        <w:rPr>
          <w:color w:val="00B050"/>
          <w:lang w:val="en-US"/>
        </w:rPr>
      </w:pPr>
      <w:r w:rsidRPr="008E299B">
        <w:rPr>
          <w:b/>
          <w:bCs/>
          <w:color w:val="00B050"/>
          <w:lang w:val="en-US"/>
        </w:rPr>
        <w:t>Indicator 4.1.2.</w:t>
      </w:r>
      <w:r w:rsidRPr="008E299B">
        <w:rPr>
          <w:color w:val="00B050"/>
          <w:lang w:val="en-US"/>
        </w:rPr>
        <w:t xml:space="preserve"> Realizarea efectivă a programelor și activităților preconizate în planurile strategice și operaționale ale instituției, inclusiv ale structurilor asociative ale părinților și elevilor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4857972" w14:textId="77777777" w:rsidTr="00DF435F">
        <w:tc>
          <w:tcPr>
            <w:tcW w:w="2069" w:type="dxa"/>
          </w:tcPr>
          <w:p w14:paraId="100C6245" w14:textId="77777777" w:rsidR="00F842E4" w:rsidRPr="00BD4375" w:rsidRDefault="00F842E4" w:rsidP="00F842E4">
            <w:pPr>
              <w:jc w:val="left"/>
            </w:pPr>
            <w:r w:rsidRPr="00BD4375">
              <w:t xml:space="preserve">Dovezi </w:t>
            </w:r>
          </w:p>
        </w:tc>
        <w:tc>
          <w:tcPr>
            <w:tcW w:w="7570" w:type="dxa"/>
            <w:gridSpan w:val="3"/>
          </w:tcPr>
          <w:p w14:paraId="46229C9A" w14:textId="63CAB8A4" w:rsidR="00DE2DFD" w:rsidRPr="004E0E7A" w:rsidRDefault="00CC07E1" w:rsidP="004E0E7A">
            <w:pPr>
              <w:pStyle w:val="a4"/>
              <w:numPr>
                <w:ilvl w:val="0"/>
                <w:numId w:val="2"/>
              </w:numPr>
              <w:rPr>
                <w:iCs/>
              </w:rPr>
            </w:pPr>
            <w:r>
              <w:rPr>
                <w:iCs/>
              </w:rPr>
              <w:t xml:space="preserve">Certificat nr. </w:t>
            </w:r>
            <w:r w:rsidR="000A7EA2">
              <w:rPr>
                <w:iCs/>
              </w:rPr>
              <w:t>524</w:t>
            </w:r>
            <w:r w:rsidR="004E0E7A">
              <w:rPr>
                <w:iCs/>
              </w:rPr>
              <w:t>, Ch.: 20-21 iunie 2019 – workshop-ul: Tehnologii performante în educație</w:t>
            </w:r>
            <w:r w:rsidR="0074463C">
              <w:rPr>
                <w:iCs/>
              </w:rPr>
              <w:t>, UST;</w:t>
            </w:r>
            <w:r w:rsidR="00F10429">
              <w:rPr>
                <w:iCs/>
              </w:rPr>
              <w:t xml:space="preserve"> </w:t>
            </w:r>
          </w:p>
          <w:p w14:paraId="4C0F849A" w14:textId="28013FB4" w:rsidR="00523FE2" w:rsidRPr="002B1E57" w:rsidRDefault="00CC07E1" w:rsidP="002B1E57">
            <w:pPr>
              <w:pStyle w:val="a4"/>
              <w:numPr>
                <w:ilvl w:val="0"/>
                <w:numId w:val="2"/>
              </w:numPr>
              <w:rPr>
                <w:iCs/>
              </w:rPr>
            </w:pPr>
            <w:r>
              <w:rPr>
                <w:iCs/>
              </w:rPr>
              <w:t>Certificat nr.</w:t>
            </w:r>
            <w:r w:rsidR="0074463C">
              <w:rPr>
                <w:iCs/>
              </w:rPr>
              <w:t xml:space="preserve"> 00280</w:t>
            </w:r>
            <w:r>
              <w:rPr>
                <w:iCs/>
              </w:rPr>
              <w:t xml:space="preserve"> din </w:t>
            </w:r>
            <w:r w:rsidR="0074463C">
              <w:rPr>
                <w:iCs/>
              </w:rPr>
              <w:t>30</w:t>
            </w:r>
            <w:r>
              <w:rPr>
                <w:iCs/>
              </w:rPr>
              <w:t>.0</w:t>
            </w:r>
            <w:r w:rsidR="0074463C">
              <w:rPr>
                <w:iCs/>
              </w:rPr>
              <w:t>1</w:t>
            </w:r>
            <w:r>
              <w:rPr>
                <w:iCs/>
              </w:rPr>
              <w:t>.20</w:t>
            </w:r>
            <w:r w:rsidR="0074463C">
              <w:rPr>
                <w:iCs/>
              </w:rPr>
              <w:t>2</w:t>
            </w:r>
            <w:r>
              <w:rPr>
                <w:iCs/>
              </w:rPr>
              <w:t>1</w:t>
            </w:r>
            <w:r w:rsidR="0074463C">
              <w:rPr>
                <w:iCs/>
              </w:rPr>
              <w:t xml:space="preserve"> –</w:t>
            </w:r>
            <w:r>
              <w:rPr>
                <w:iCs/>
              </w:rPr>
              <w:t xml:space="preserve"> </w:t>
            </w:r>
            <w:r w:rsidR="0074463C">
              <w:rPr>
                <w:iCs/>
              </w:rPr>
              <w:t>Diversificarea formelor de organizare a instruirii în formarea cadrelor didactice, UPS „I. Creangă”;</w:t>
            </w:r>
            <w:r w:rsidR="00F10429">
              <w:rPr>
                <w:iCs/>
              </w:rPr>
              <w:t xml:space="preserve"> (anexa 4.1.2.1)</w:t>
            </w:r>
          </w:p>
          <w:p w14:paraId="0A5ED4D3" w14:textId="38AA962A" w:rsidR="008E299B" w:rsidRPr="008E299B" w:rsidRDefault="008E299B" w:rsidP="008E299B">
            <w:pPr>
              <w:pStyle w:val="a4"/>
              <w:numPr>
                <w:ilvl w:val="0"/>
                <w:numId w:val="2"/>
              </w:numPr>
              <w:rPr>
                <w:iCs/>
              </w:rPr>
            </w:pPr>
            <w:r w:rsidRPr="008E299B">
              <w:rPr>
                <w:iCs/>
              </w:rPr>
              <w:t>Proceduri interne de monitorizare şi revizuire a planurilor anuale, operaţionale/ manageriale</w:t>
            </w:r>
            <w:r w:rsidR="002B1E57">
              <w:rPr>
                <w:iCs/>
              </w:rPr>
              <w:t>;</w:t>
            </w:r>
          </w:p>
          <w:p w14:paraId="73176410" w14:textId="013A23DE" w:rsidR="008E299B" w:rsidRPr="008E299B" w:rsidRDefault="008E299B" w:rsidP="008E299B">
            <w:pPr>
              <w:pStyle w:val="a4"/>
              <w:numPr>
                <w:ilvl w:val="0"/>
                <w:numId w:val="2"/>
              </w:numPr>
              <w:rPr>
                <w:iCs/>
              </w:rPr>
            </w:pPr>
            <w:r w:rsidRPr="008E299B">
              <w:rPr>
                <w:iCs/>
              </w:rPr>
              <w:t>Ordine, procese-verbale, note informative, dări de seamă, rapoarte semestriale şi anuale</w:t>
            </w:r>
            <w:r w:rsidR="002B1E57">
              <w:rPr>
                <w:iCs/>
              </w:rPr>
              <w:t>;</w:t>
            </w:r>
          </w:p>
          <w:p w14:paraId="6366A99B" w14:textId="0997EC6F" w:rsidR="008E299B" w:rsidRPr="008E299B" w:rsidRDefault="008E299B" w:rsidP="005A249E">
            <w:pPr>
              <w:pStyle w:val="a4"/>
              <w:numPr>
                <w:ilvl w:val="0"/>
                <w:numId w:val="2"/>
              </w:numPr>
              <w:rPr>
                <w:iCs/>
              </w:rPr>
            </w:pPr>
            <w:r>
              <w:rPr>
                <w:iCs/>
              </w:rPr>
              <w:t xml:space="preserve">Rapoarte </w:t>
            </w:r>
            <w:r w:rsidRPr="008E299B">
              <w:rPr>
                <w:iCs/>
              </w:rPr>
              <w:t xml:space="preserve">despre dezvoltarea fizică, socio-emoțională, cognitivă, </w:t>
            </w:r>
            <w:r w:rsidR="005A249E">
              <w:rPr>
                <w:iCs/>
              </w:rPr>
              <w:t>personal, socio-emoțională și lingvistică a copilului, 2 grupe</w:t>
            </w:r>
            <w:r w:rsidRPr="008E299B">
              <w:rPr>
                <w:iCs/>
              </w:rPr>
              <w:t xml:space="preserve"> pregătitoare</w:t>
            </w:r>
            <w:r w:rsidR="005A249E">
              <w:rPr>
                <w:iCs/>
              </w:rPr>
              <w:t xml:space="preserve"> (36 preșcolari absolvenți).</w:t>
            </w:r>
          </w:p>
        </w:tc>
      </w:tr>
      <w:tr w:rsidR="00F842E4" w:rsidRPr="00E938A0" w14:paraId="67EAB137" w14:textId="77777777" w:rsidTr="00DF435F">
        <w:tc>
          <w:tcPr>
            <w:tcW w:w="2069" w:type="dxa"/>
          </w:tcPr>
          <w:p w14:paraId="3F90F7F6" w14:textId="77777777" w:rsidR="00F842E4" w:rsidRPr="00BD4375" w:rsidRDefault="00F842E4" w:rsidP="00F842E4">
            <w:pPr>
              <w:jc w:val="left"/>
            </w:pPr>
            <w:r w:rsidRPr="00BD4375">
              <w:t>Constatări</w:t>
            </w:r>
          </w:p>
        </w:tc>
        <w:tc>
          <w:tcPr>
            <w:tcW w:w="7570" w:type="dxa"/>
            <w:gridSpan w:val="3"/>
          </w:tcPr>
          <w:p w14:paraId="3785616C" w14:textId="14A92CE7" w:rsidR="00F842E4" w:rsidRDefault="00D75E8A" w:rsidP="00954EAD">
            <w:pPr>
              <w:pStyle w:val="a4"/>
              <w:numPr>
                <w:ilvl w:val="0"/>
                <w:numId w:val="2"/>
              </w:numPr>
              <w:ind w:left="360"/>
              <w:rPr>
                <w:rFonts w:eastAsia="Times New Roman"/>
                <w:iCs/>
              </w:rPr>
            </w:pPr>
            <w:r w:rsidRPr="00D75E8A">
              <w:rPr>
                <w:rFonts w:eastAsia="Times New Roman"/>
                <w:iCs/>
              </w:rPr>
              <w:t>Pedagogizarea și implicarea părinților are loc prin participarea acestora în activități și ședinț</w:t>
            </w:r>
            <w:r w:rsidR="005A249E">
              <w:rPr>
                <w:rFonts w:eastAsia="Times New Roman"/>
                <w:iCs/>
              </w:rPr>
              <w:t xml:space="preserve">e părintești în grupe. </w:t>
            </w:r>
            <w:r w:rsidRPr="00D75E8A">
              <w:rPr>
                <w:rFonts w:eastAsia="Times New Roman"/>
                <w:iCs/>
              </w:rPr>
              <w:t>P</w:t>
            </w:r>
            <w:r w:rsidR="005A249E">
              <w:rPr>
                <w:rFonts w:eastAsia="Times New Roman"/>
                <w:iCs/>
              </w:rPr>
              <w:t xml:space="preserve">V </w:t>
            </w:r>
            <w:r w:rsidRPr="00D75E8A">
              <w:rPr>
                <w:rFonts w:eastAsia="Times New Roman"/>
                <w:iCs/>
              </w:rPr>
              <w:t>ale ședințelor confirmă tematicile ab</w:t>
            </w:r>
            <w:r w:rsidR="005A249E">
              <w:rPr>
                <w:rFonts w:eastAsia="Times New Roman"/>
                <w:iCs/>
              </w:rPr>
              <w:t>ordate și participarea acestora;</w:t>
            </w:r>
          </w:p>
          <w:p w14:paraId="12F749E6" w14:textId="34631F1A" w:rsidR="002627A9" w:rsidRDefault="00D75E8A" w:rsidP="002627A9">
            <w:pPr>
              <w:pStyle w:val="a4"/>
              <w:numPr>
                <w:ilvl w:val="0"/>
                <w:numId w:val="2"/>
              </w:numPr>
              <w:ind w:left="360"/>
              <w:rPr>
                <w:rFonts w:eastAsia="Times New Roman"/>
                <w:iCs/>
              </w:rPr>
            </w:pPr>
            <w:r>
              <w:rPr>
                <w:rFonts w:eastAsia="Times New Roman"/>
                <w:iCs/>
              </w:rPr>
              <w:t>Cad</w:t>
            </w:r>
            <w:r w:rsidR="005A249E">
              <w:rPr>
                <w:rFonts w:eastAsia="Times New Roman"/>
                <w:iCs/>
              </w:rPr>
              <w:t>rele didactice se implică activ în instruiri;</w:t>
            </w:r>
          </w:p>
          <w:p w14:paraId="33DAB1FB" w14:textId="00B5E7C9" w:rsidR="002627A9" w:rsidRPr="002627A9" w:rsidRDefault="002627A9" w:rsidP="005A249E">
            <w:pPr>
              <w:pStyle w:val="a4"/>
              <w:numPr>
                <w:ilvl w:val="0"/>
                <w:numId w:val="2"/>
              </w:numPr>
              <w:ind w:left="360"/>
              <w:rPr>
                <w:rFonts w:eastAsia="Times New Roman"/>
                <w:iCs/>
              </w:rPr>
            </w:pPr>
            <w:r w:rsidRPr="002627A9">
              <w:rPr>
                <w:rFonts w:eastAsia="Times New Roman"/>
                <w:iCs/>
              </w:rPr>
              <w:t>Realizarea Planului de act</w:t>
            </w:r>
            <w:r w:rsidR="005A249E">
              <w:rPr>
                <w:rFonts w:eastAsia="Times New Roman"/>
                <w:iCs/>
              </w:rPr>
              <w:t>ivitate a instituţiei se efectue</w:t>
            </w:r>
            <w:r w:rsidRPr="002627A9">
              <w:rPr>
                <w:rFonts w:eastAsia="Times New Roman"/>
                <w:iCs/>
              </w:rPr>
              <w:t xml:space="preserve">ază prin controale interne şi sunt analizate în notele informative ale CP, CA, </w:t>
            </w:r>
            <w:r w:rsidR="005A249E">
              <w:rPr>
                <w:rFonts w:eastAsia="Times New Roman"/>
                <w:iCs/>
              </w:rPr>
              <w:t xml:space="preserve"> </w:t>
            </w:r>
            <w:r w:rsidRPr="002627A9">
              <w:rPr>
                <w:rFonts w:eastAsia="Times New Roman"/>
                <w:iCs/>
              </w:rPr>
              <w:t>în rapoartele de activitate, în p</w:t>
            </w:r>
            <w:r w:rsidR="005A249E">
              <w:rPr>
                <w:rFonts w:eastAsia="Times New Roman"/>
                <w:iCs/>
              </w:rPr>
              <w:t>rocese- verbale ale şedinţelor comisilor</w:t>
            </w:r>
            <w:r w:rsidRPr="002627A9">
              <w:rPr>
                <w:rFonts w:eastAsia="Times New Roman"/>
                <w:iCs/>
              </w:rPr>
              <w:t>.</w:t>
            </w:r>
          </w:p>
        </w:tc>
      </w:tr>
      <w:tr w:rsidR="00F842E4" w:rsidRPr="00E938A0" w14:paraId="3F7B1CEA" w14:textId="77777777" w:rsidTr="00DF435F">
        <w:tc>
          <w:tcPr>
            <w:tcW w:w="2069" w:type="dxa"/>
          </w:tcPr>
          <w:p w14:paraId="319D6C50" w14:textId="77777777" w:rsidR="00F842E4" w:rsidRPr="00BD4375" w:rsidRDefault="00F842E4" w:rsidP="00F842E4">
            <w:pPr>
              <w:jc w:val="left"/>
            </w:pPr>
            <w:r>
              <w:t>Pondere și punctaj acordat</w:t>
            </w:r>
            <w:r w:rsidRPr="00BD4375">
              <w:t xml:space="preserve"> </w:t>
            </w:r>
          </w:p>
        </w:tc>
        <w:tc>
          <w:tcPr>
            <w:tcW w:w="1475" w:type="dxa"/>
          </w:tcPr>
          <w:p w14:paraId="7F511106" w14:textId="77777777" w:rsidR="00F842E4" w:rsidRPr="00E938A0" w:rsidRDefault="00F842E4" w:rsidP="00F842E4">
            <w:r w:rsidRPr="00BD4375">
              <w:t>Pondere:</w:t>
            </w:r>
            <w:r w:rsidRPr="00E938A0">
              <w:t xml:space="preserve"> </w:t>
            </w:r>
            <w:r>
              <w:rPr>
                <w:bCs/>
              </w:rPr>
              <w:t>2</w:t>
            </w:r>
          </w:p>
        </w:tc>
        <w:tc>
          <w:tcPr>
            <w:tcW w:w="3827" w:type="dxa"/>
          </w:tcPr>
          <w:p w14:paraId="64071CD2" w14:textId="376D65AD" w:rsidR="00F842E4" w:rsidRPr="00E938A0" w:rsidRDefault="00F842E4" w:rsidP="00F842E4">
            <w:r>
              <w:t>Autoevaluare conform criteriilor: -</w:t>
            </w:r>
            <w:r w:rsidR="00AA7CA5">
              <w:t xml:space="preserve"> 0</w:t>
            </w:r>
            <w:r w:rsidR="00F8197B">
              <w:t>,</w:t>
            </w:r>
            <w:r w:rsidR="00AA7CA5">
              <w:t>7</w:t>
            </w:r>
            <w:r w:rsidR="00F8197B">
              <w:t>5</w:t>
            </w:r>
          </w:p>
        </w:tc>
        <w:tc>
          <w:tcPr>
            <w:tcW w:w="2268" w:type="dxa"/>
          </w:tcPr>
          <w:p w14:paraId="7FE9980D" w14:textId="72E8B339" w:rsidR="00F842E4" w:rsidRPr="00D25024" w:rsidRDefault="00F842E4" w:rsidP="00F842E4">
            <w:r>
              <w:t xml:space="preserve">Punctaj acordat: - </w:t>
            </w:r>
            <w:r w:rsidR="00AA7CA5">
              <w:t>1,5</w:t>
            </w:r>
          </w:p>
        </w:tc>
      </w:tr>
    </w:tbl>
    <w:p w14:paraId="71110FF3" w14:textId="77777777" w:rsidR="00D25024" w:rsidRPr="00897D9F" w:rsidRDefault="00D25024" w:rsidP="00D25024"/>
    <w:p w14:paraId="369DE067" w14:textId="77777777" w:rsidR="00D25024" w:rsidRPr="00295C79" w:rsidRDefault="00D25024" w:rsidP="00D25024">
      <w:pPr>
        <w:rPr>
          <w:color w:val="00B050"/>
          <w:lang w:val="en-US"/>
        </w:rPr>
      </w:pPr>
      <w:r w:rsidRPr="00295C79">
        <w:rPr>
          <w:b/>
          <w:bCs/>
          <w:color w:val="00B050"/>
          <w:lang w:val="en-US"/>
        </w:rPr>
        <w:t>Indicator 4.1.3.</w:t>
      </w:r>
      <w:r w:rsidRPr="00295C79">
        <w:rPr>
          <w:color w:val="00B050"/>
          <w:lang w:val="en-US"/>
        </w:rPr>
        <w:t xml:space="preserve"> Asigurarea, în activitatea consiliilor și comisiilor din </w:t>
      </w:r>
      <w:r w:rsidRPr="00295C79">
        <w:rPr>
          <w:i/>
          <w:iCs/>
          <w:color w:val="00B050"/>
          <w:lang w:val="en-US"/>
        </w:rPr>
        <w:t>Instituție</w:t>
      </w:r>
      <w:r w:rsidRPr="00295C79">
        <w:rPr>
          <w:color w:val="00B050"/>
          <w:lang w:val="en-US"/>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B0E6518" w14:textId="77777777" w:rsidTr="00DF435F">
        <w:tc>
          <w:tcPr>
            <w:tcW w:w="2069" w:type="dxa"/>
          </w:tcPr>
          <w:p w14:paraId="61B6A476" w14:textId="77777777" w:rsidR="00F842E4" w:rsidRPr="00295C79" w:rsidRDefault="00F842E4" w:rsidP="00F842E4">
            <w:pPr>
              <w:jc w:val="left"/>
            </w:pPr>
            <w:r w:rsidRPr="00295C79">
              <w:t xml:space="preserve">Dovezi </w:t>
            </w:r>
          </w:p>
        </w:tc>
        <w:tc>
          <w:tcPr>
            <w:tcW w:w="7570" w:type="dxa"/>
            <w:gridSpan w:val="3"/>
          </w:tcPr>
          <w:p w14:paraId="7D65BEBF" w14:textId="248B6688" w:rsidR="00295C79" w:rsidRPr="00044A43" w:rsidRDefault="00295C79" w:rsidP="00295C79">
            <w:pPr>
              <w:numPr>
                <w:ilvl w:val="0"/>
                <w:numId w:val="2"/>
              </w:numPr>
              <w:rPr>
                <w:szCs w:val="24"/>
              </w:rPr>
            </w:pPr>
            <w:r w:rsidRPr="00044A43">
              <w:rPr>
                <w:szCs w:val="24"/>
              </w:rPr>
              <w:t>Proces-verbal al ședinței de părinți din grupele pregătitoare „Strugurașul”, „Romanița” din 13.08.20</w:t>
            </w:r>
            <w:r w:rsidR="00F20C68">
              <w:rPr>
                <w:szCs w:val="24"/>
              </w:rPr>
              <w:t>20;</w:t>
            </w:r>
          </w:p>
          <w:p w14:paraId="43538EF6" w14:textId="0ADF0E75" w:rsidR="00295C79" w:rsidRPr="00044A43" w:rsidRDefault="00295C79" w:rsidP="00295C79">
            <w:pPr>
              <w:numPr>
                <w:ilvl w:val="0"/>
                <w:numId w:val="2"/>
              </w:numPr>
              <w:rPr>
                <w:szCs w:val="24"/>
              </w:rPr>
            </w:pPr>
            <w:r w:rsidRPr="00044A43">
              <w:rPr>
                <w:szCs w:val="24"/>
              </w:rPr>
              <w:t>PV</w:t>
            </w:r>
            <w:r w:rsidR="00F20C68">
              <w:rPr>
                <w:szCs w:val="24"/>
              </w:rPr>
              <w:t>: Debutul școlar din 14.08.2020;</w:t>
            </w:r>
          </w:p>
          <w:p w14:paraId="35E367C3" w14:textId="48E37F20" w:rsidR="00295C79" w:rsidRDefault="00F20C68" w:rsidP="00295C79">
            <w:pPr>
              <w:pStyle w:val="a4"/>
              <w:numPr>
                <w:ilvl w:val="0"/>
                <w:numId w:val="2"/>
              </w:numPr>
              <w:rPr>
                <w:iCs/>
              </w:rPr>
            </w:pPr>
            <w:r>
              <w:rPr>
                <w:iCs/>
              </w:rPr>
              <w:t>Planul de activitate al consiliului de etică pentru anul de studii 2020-2021; (anexa 4.1.3.1)</w:t>
            </w:r>
          </w:p>
          <w:p w14:paraId="36D022ED" w14:textId="51956B38" w:rsidR="00B54B44" w:rsidRPr="00295C79" w:rsidRDefault="00F20C68" w:rsidP="00295C79">
            <w:pPr>
              <w:pStyle w:val="a4"/>
              <w:numPr>
                <w:ilvl w:val="0"/>
                <w:numId w:val="2"/>
              </w:numPr>
              <w:rPr>
                <w:iCs/>
              </w:rPr>
            </w:pPr>
            <w:r>
              <w:rPr>
                <w:iCs/>
              </w:rPr>
              <w:t>PV nr. 1 din 17 sept. 2020 privind aprobarea Planului de activitate a CE;</w:t>
            </w:r>
          </w:p>
          <w:p w14:paraId="394C0CEA" w14:textId="5166F092" w:rsidR="00B54B44" w:rsidRPr="00F20C68" w:rsidRDefault="00F20C68" w:rsidP="00F20C68">
            <w:pPr>
              <w:pStyle w:val="a4"/>
              <w:numPr>
                <w:ilvl w:val="0"/>
                <w:numId w:val="2"/>
              </w:numPr>
              <w:rPr>
                <w:iCs/>
              </w:rPr>
            </w:pPr>
            <w:r>
              <w:rPr>
                <w:iCs/>
              </w:rPr>
              <w:lastRenderedPageBreak/>
              <w:t xml:space="preserve">Planul Consiliului de administrație – problemele examinate; </w:t>
            </w:r>
            <w:r w:rsidR="00B54B44" w:rsidRPr="00F20C68">
              <w:rPr>
                <w:iCs/>
              </w:rPr>
              <w:t xml:space="preserve">(anexa </w:t>
            </w:r>
            <w:r>
              <w:rPr>
                <w:iCs/>
              </w:rPr>
              <w:t>4.1.3.2</w:t>
            </w:r>
            <w:r w:rsidR="00B54B44" w:rsidRPr="00F20C68">
              <w:rPr>
                <w:iCs/>
              </w:rPr>
              <w:t>)</w:t>
            </w:r>
          </w:p>
          <w:p w14:paraId="359833F7" w14:textId="77777777" w:rsidR="00F8197B" w:rsidRPr="00295C79" w:rsidRDefault="00B54B44" w:rsidP="00295C79">
            <w:pPr>
              <w:pStyle w:val="a4"/>
              <w:numPr>
                <w:ilvl w:val="0"/>
                <w:numId w:val="2"/>
              </w:numPr>
              <w:rPr>
                <w:iCs/>
              </w:rPr>
            </w:pPr>
            <w:r w:rsidRPr="00295C79">
              <w:rPr>
                <w:iCs/>
              </w:rPr>
              <w:t>Activități extracuriculare</w:t>
            </w:r>
          </w:p>
        </w:tc>
      </w:tr>
      <w:tr w:rsidR="00F842E4" w:rsidRPr="00E938A0" w14:paraId="4B310B7A" w14:textId="77777777" w:rsidTr="00DF435F">
        <w:tc>
          <w:tcPr>
            <w:tcW w:w="2069" w:type="dxa"/>
          </w:tcPr>
          <w:p w14:paraId="624925CE" w14:textId="77777777" w:rsidR="00F842E4" w:rsidRPr="00BD4375" w:rsidRDefault="00F842E4" w:rsidP="00F842E4">
            <w:pPr>
              <w:jc w:val="left"/>
            </w:pPr>
            <w:r w:rsidRPr="00BD4375">
              <w:lastRenderedPageBreak/>
              <w:t>Constatări</w:t>
            </w:r>
          </w:p>
        </w:tc>
        <w:tc>
          <w:tcPr>
            <w:tcW w:w="7570" w:type="dxa"/>
            <w:gridSpan w:val="3"/>
          </w:tcPr>
          <w:p w14:paraId="2B3C32BE" w14:textId="1695E85D" w:rsidR="00F842E4" w:rsidRPr="0010195D" w:rsidRDefault="00B54B44" w:rsidP="00954EAD">
            <w:pPr>
              <w:pStyle w:val="a4"/>
              <w:numPr>
                <w:ilvl w:val="0"/>
                <w:numId w:val="2"/>
              </w:numPr>
              <w:ind w:left="360"/>
              <w:rPr>
                <w:rFonts w:eastAsia="Times New Roman"/>
                <w:iCs/>
              </w:rPr>
            </w:pPr>
            <w:r w:rsidRPr="009F6396">
              <w:rPr>
                <w:lang w:val="ro-RO"/>
              </w:rPr>
              <w:t>Informația ce ține de componența consiliului, planul de activitate și deciziile luate este afișat pe Panoul Consiliului. Ședințele consiliului sunt protocolate în registru cusut și parafat</w:t>
            </w:r>
            <w:r w:rsidR="00E04349">
              <w:rPr>
                <w:lang w:val="ro-RO"/>
              </w:rPr>
              <w:t>;</w:t>
            </w:r>
            <w:r>
              <w:rPr>
                <w:lang w:val="ro-RO"/>
              </w:rPr>
              <w:t xml:space="preserve"> </w:t>
            </w:r>
          </w:p>
          <w:p w14:paraId="3F7373DF" w14:textId="04F564AD" w:rsidR="0010195D" w:rsidRPr="00F842E4" w:rsidRDefault="0010195D" w:rsidP="00954EAD">
            <w:pPr>
              <w:pStyle w:val="a4"/>
              <w:numPr>
                <w:ilvl w:val="0"/>
                <w:numId w:val="2"/>
              </w:numPr>
              <w:ind w:left="360"/>
              <w:rPr>
                <w:rFonts w:eastAsia="Times New Roman"/>
                <w:iCs/>
              </w:rPr>
            </w:pPr>
            <w:r w:rsidRPr="00F8197B">
              <w:rPr>
                <w:iCs/>
              </w:rPr>
              <w:t xml:space="preserve">Consiliul de administraţie promovează un model eficient de comunicare internă şi externă cu privire la calitatea serviciilor prestate, monitorizând în permanenţă şi discutând în cadrul şedinţelor CA toate problemele ce ţin de activitatea instituţiei. Deciziile CA sunt afişate pe panoul </w:t>
            </w:r>
            <w:r w:rsidR="00E04349">
              <w:rPr>
                <w:iCs/>
              </w:rPr>
              <w:t>informative.</w:t>
            </w:r>
          </w:p>
        </w:tc>
      </w:tr>
      <w:tr w:rsidR="00F842E4" w:rsidRPr="00E938A0" w14:paraId="7CA4B74A" w14:textId="77777777" w:rsidTr="00DF435F">
        <w:tc>
          <w:tcPr>
            <w:tcW w:w="2069" w:type="dxa"/>
          </w:tcPr>
          <w:p w14:paraId="33921C84" w14:textId="77777777" w:rsidR="00F842E4" w:rsidRPr="00BD4375" w:rsidRDefault="00F842E4" w:rsidP="00F842E4">
            <w:pPr>
              <w:jc w:val="left"/>
            </w:pPr>
            <w:r>
              <w:t>Pondere și punctaj acordat</w:t>
            </w:r>
            <w:r w:rsidRPr="00BD4375">
              <w:t xml:space="preserve"> </w:t>
            </w:r>
          </w:p>
        </w:tc>
        <w:tc>
          <w:tcPr>
            <w:tcW w:w="1475" w:type="dxa"/>
          </w:tcPr>
          <w:p w14:paraId="075CBB97" w14:textId="77777777" w:rsidR="00F842E4" w:rsidRPr="00E938A0" w:rsidRDefault="00F842E4" w:rsidP="00F842E4">
            <w:r w:rsidRPr="00BD4375">
              <w:t>Pondere:</w:t>
            </w:r>
            <w:r w:rsidRPr="00E938A0">
              <w:t xml:space="preserve"> </w:t>
            </w:r>
            <w:r>
              <w:rPr>
                <w:bCs/>
              </w:rPr>
              <w:t>2</w:t>
            </w:r>
          </w:p>
        </w:tc>
        <w:tc>
          <w:tcPr>
            <w:tcW w:w="3827" w:type="dxa"/>
          </w:tcPr>
          <w:p w14:paraId="0B9535D9" w14:textId="55029789" w:rsidR="00F842E4" w:rsidRPr="00E938A0" w:rsidRDefault="00F842E4" w:rsidP="00AA7CA5">
            <w:r>
              <w:t>Autoevaluare conform criteriilor: -</w:t>
            </w:r>
            <w:r w:rsidR="00B54B44">
              <w:t xml:space="preserve"> </w:t>
            </w:r>
            <w:r w:rsidR="00AA7CA5">
              <w:t>0,5</w:t>
            </w:r>
          </w:p>
        </w:tc>
        <w:tc>
          <w:tcPr>
            <w:tcW w:w="2268" w:type="dxa"/>
          </w:tcPr>
          <w:p w14:paraId="763F7CD4" w14:textId="395831F4" w:rsidR="00F842E4" w:rsidRPr="00D25024" w:rsidRDefault="00F842E4" w:rsidP="00F842E4">
            <w:r>
              <w:t xml:space="preserve">Punctaj acordat: - </w:t>
            </w:r>
            <w:r w:rsidR="00AA7CA5">
              <w:t>1</w:t>
            </w:r>
          </w:p>
        </w:tc>
      </w:tr>
    </w:tbl>
    <w:p w14:paraId="56188FD6" w14:textId="77777777" w:rsidR="00D25024" w:rsidRDefault="00D25024" w:rsidP="00D25024"/>
    <w:p w14:paraId="0752EB9F" w14:textId="77777777" w:rsidR="00D25024" w:rsidRPr="0010195D" w:rsidRDefault="00D25024" w:rsidP="00D25024">
      <w:pPr>
        <w:rPr>
          <w:b/>
          <w:bCs/>
          <w:color w:val="00B050"/>
        </w:rPr>
      </w:pPr>
      <w:r w:rsidRPr="0010195D">
        <w:rPr>
          <w:b/>
          <w:bCs/>
          <w:color w:val="00B050"/>
        </w:rPr>
        <w:t>Domeniu: Capacitate instituțională</w:t>
      </w:r>
    </w:p>
    <w:p w14:paraId="1325F54D" w14:textId="77777777" w:rsidR="00D25024" w:rsidRPr="0010195D" w:rsidRDefault="00D25024" w:rsidP="00D25024">
      <w:pPr>
        <w:rPr>
          <w:color w:val="00B050"/>
          <w:lang w:val="en-US"/>
        </w:rPr>
      </w:pPr>
      <w:r w:rsidRPr="0010195D">
        <w:rPr>
          <w:b/>
          <w:bCs/>
          <w:color w:val="00B050"/>
          <w:lang w:val="en-US"/>
        </w:rPr>
        <w:t>Indicator 4.1.4.</w:t>
      </w:r>
      <w:r w:rsidRPr="0010195D">
        <w:rPr>
          <w:color w:val="00B050"/>
          <w:lang w:val="en-US"/>
        </w:rPr>
        <w:t xml:space="preserve"> Organizarea procesului educațional în raport cu obiectivele și misiunea instituției de învățământ printr-o infrastructură adaptată necesităților acesteia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293F340" w14:textId="77777777" w:rsidTr="00DF435F">
        <w:tc>
          <w:tcPr>
            <w:tcW w:w="2069" w:type="dxa"/>
          </w:tcPr>
          <w:p w14:paraId="324049D7" w14:textId="77777777" w:rsidR="00F842E4" w:rsidRPr="00BD4375" w:rsidRDefault="00F842E4" w:rsidP="00F842E4">
            <w:pPr>
              <w:jc w:val="left"/>
            </w:pPr>
            <w:r w:rsidRPr="00BD4375">
              <w:t xml:space="preserve">Dovezi </w:t>
            </w:r>
          </w:p>
        </w:tc>
        <w:tc>
          <w:tcPr>
            <w:tcW w:w="7570" w:type="dxa"/>
            <w:gridSpan w:val="3"/>
          </w:tcPr>
          <w:p w14:paraId="41FAB504" w14:textId="77777777" w:rsidR="00C01ECD" w:rsidRPr="00C01ECD" w:rsidRDefault="00B54B44" w:rsidP="00954EAD">
            <w:pPr>
              <w:pStyle w:val="a4"/>
              <w:numPr>
                <w:ilvl w:val="0"/>
                <w:numId w:val="2"/>
              </w:numPr>
              <w:ind w:left="360"/>
              <w:rPr>
                <w:iCs/>
              </w:rPr>
            </w:pPr>
            <w:r w:rsidRPr="009F6396">
              <w:t>Factur</w:t>
            </w:r>
            <w:r w:rsidR="00E04349">
              <w:t>a</w:t>
            </w:r>
            <w:r w:rsidRPr="009F6396">
              <w:t xml:space="preserve"> fiscal</w:t>
            </w:r>
            <w:r w:rsidR="00E04349">
              <w:t>ă</w:t>
            </w:r>
            <w:r w:rsidRPr="009F6396">
              <w:t xml:space="preserve"> nr.</w:t>
            </w:r>
            <w:r w:rsidR="00E04349">
              <w:t xml:space="preserve"> EAA004034266 cu </w:t>
            </w:r>
            <w:r w:rsidRPr="009F6396">
              <w:t xml:space="preserve">privire </w:t>
            </w:r>
            <w:proofErr w:type="gramStart"/>
            <w:r w:rsidRPr="009F6396">
              <w:t xml:space="preserve">la  </w:t>
            </w:r>
            <w:r w:rsidR="00E04349">
              <w:t>procurarea</w:t>
            </w:r>
            <w:proofErr w:type="gramEnd"/>
            <w:r w:rsidR="00E04349">
              <w:t xml:space="preserve"> encoclopediilor și setului de planșe murale, tematică curriculară preșcolară; </w:t>
            </w:r>
          </w:p>
          <w:p w14:paraId="675D7FCA" w14:textId="4D42AB14" w:rsidR="00F842E4" w:rsidRPr="00CB088D" w:rsidRDefault="00C01ECD" w:rsidP="00954EAD">
            <w:pPr>
              <w:pStyle w:val="a4"/>
              <w:numPr>
                <w:ilvl w:val="0"/>
                <w:numId w:val="2"/>
              </w:numPr>
              <w:ind w:left="360"/>
              <w:rPr>
                <w:iCs/>
              </w:rPr>
            </w:pPr>
            <w:r>
              <w:t>Colecția „Disney” – povești din colecția de aur (29 vol.);</w:t>
            </w:r>
            <w:r w:rsidR="00E04349">
              <w:t xml:space="preserve"> </w:t>
            </w:r>
          </w:p>
          <w:p w14:paraId="08FC5B8D" w14:textId="463E1DED" w:rsidR="00CB088D" w:rsidRPr="00CB088D" w:rsidRDefault="00CB088D" w:rsidP="00954EAD">
            <w:pPr>
              <w:pStyle w:val="a4"/>
              <w:numPr>
                <w:ilvl w:val="0"/>
                <w:numId w:val="2"/>
              </w:numPr>
              <w:ind w:left="360"/>
              <w:rPr>
                <w:iCs/>
              </w:rPr>
            </w:pPr>
            <w:r>
              <w:t>Biblioteca instituției</w:t>
            </w:r>
            <w:r w:rsidR="00C01ECD">
              <w:t xml:space="preserve"> (cab. metodic);</w:t>
            </w:r>
            <w:r>
              <w:t xml:space="preserve"> </w:t>
            </w:r>
          </w:p>
          <w:p w14:paraId="5450EAAA" w14:textId="4E86230C" w:rsidR="00CB088D" w:rsidRPr="00CB088D" w:rsidRDefault="00CB088D" w:rsidP="00CB088D">
            <w:pPr>
              <w:pStyle w:val="a4"/>
              <w:numPr>
                <w:ilvl w:val="0"/>
                <w:numId w:val="2"/>
              </w:numPr>
              <w:ind w:left="360"/>
              <w:rPr>
                <w:iCs/>
              </w:rPr>
            </w:pPr>
            <w:r>
              <w:t>Prezența în fiecare grupă a docmumentelor de politiă educațională și incluziune</w:t>
            </w:r>
            <w:r w:rsidR="00E04349">
              <w:t>;</w:t>
            </w:r>
          </w:p>
          <w:p w14:paraId="3F476FAC" w14:textId="61C53359" w:rsidR="00CB088D" w:rsidRPr="00CB088D" w:rsidRDefault="00CB088D" w:rsidP="00C01ECD">
            <w:pPr>
              <w:pStyle w:val="a4"/>
              <w:numPr>
                <w:ilvl w:val="0"/>
                <w:numId w:val="2"/>
              </w:numPr>
              <w:ind w:left="360"/>
              <w:rPr>
                <w:iCs/>
              </w:rPr>
            </w:pPr>
            <w:r>
              <w:rPr>
                <w:iCs/>
              </w:rPr>
              <w:t>Abonarea la literatur</w:t>
            </w:r>
            <w:r w:rsidR="00C01ECD">
              <w:rPr>
                <w:iCs/>
              </w:rPr>
              <w:t>a</w:t>
            </w:r>
            <w:r>
              <w:rPr>
                <w:iCs/>
              </w:rPr>
              <w:t xml:space="preserve"> </w:t>
            </w:r>
            <w:r w:rsidR="00C01ECD">
              <w:rPr>
                <w:iCs/>
              </w:rPr>
              <w:t>specialitate (Grădinița modern, Făclia, Florile-Dalbe, Univers pedagogic, Noi, Spiridușii, Alunelul T&amp;T – Tropoțel și Tropoțica).</w:t>
            </w:r>
            <w:r>
              <w:rPr>
                <w:iCs/>
              </w:rPr>
              <w:t xml:space="preserve"> </w:t>
            </w:r>
          </w:p>
        </w:tc>
      </w:tr>
      <w:tr w:rsidR="00F842E4" w:rsidRPr="00E938A0" w14:paraId="040900F2" w14:textId="77777777" w:rsidTr="00DF435F">
        <w:tc>
          <w:tcPr>
            <w:tcW w:w="2069" w:type="dxa"/>
          </w:tcPr>
          <w:p w14:paraId="70E7A8F3" w14:textId="77777777" w:rsidR="00F842E4" w:rsidRPr="00BD4375" w:rsidRDefault="00F842E4" w:rsidP="00F842E4">
            <w:pPr>
              <w:jc w:val="left"/>
            </w:pPr>
            <w:r w:rsidRPr="00BD4375">
              <w:t>Constatări</w:t>
            </w:r>
          </w:p>
        </w:tc>
        <w:tc>
          <w:tcPr>
            <w:tcW w:w="7570" w:type="dxa"/>
            <w:gridSpan w:val="3"/>
          </w:tcPr>
          <w:p w14:paraId="02497628" w14:textId="559EA310" w:rsidR="0010195D" w:rsidRPr="008726ED" w:rsidRDefault="0010195D" w:rsidP="0010195D">
            <w:pPr>
              <w:pStyle w:val="a4"/>
              <w:numPr>
                <w:ilvl w:val="0"/>
                <w:numId w:val="2"/>
              </w:numPr>
              <w:rPr>
                <w:rFonts w:eastAsia="Times New Roman"/>
                <w:iCs/>
              </w:rPr>
            </w:pPr>
            <w:r w:rsidRPr="008726ED">
              <w:rPr>
                <w:rFonts w:eastAsia="Times New Roman"/>
                <w:iCs/>
              </w:rPr>
              <w:t xml:space="preserve">Infrastructura instituţiei de învăţământ asigură organizarea procesului educaţional în raport cu obiectivele şi misiunea acesteia, are încheiate contracte cu diverşi </w:t>
            </w:r>
            <w:proofErr w:type="gramStart"/>
            <w:r w:rsidRPr="008726ED">
              <w:rPr>
                <w:rFonts w:eastAsia="Times New Roman"/>
                <w:iCs/>
              </w:rPr>
              <w:t xml:space="preserve">furnizori, </w:t>
            </w:r>
            <w:r w:rsidR="00C01ECD" w:rsidRPr="008726ED">
              <w:rPr>
                <w:rFonts w:eastAsia="Times New Roman"/>
                <w:iCs/>
              </w:rPr>
              <w:t xml:space="preserve"> </w:t>
            </w:r>
            <w:r w:rsidRPr="008726ED">
              <w:rPr>
                <w:rFonts w:eastAsia="Times New Roman"/>
                <w:iCs/>
              </w:rPr>
              <w:t>spaţiil</w:t>
            </w:r>
            <w:r w:rsidR="00C01ECD" w:rsidRPr="008726ED">
              <w:rPr>
                <w:rFonts w:eastAsia="Times New Roman"/>
                <w:iCs/>
              </w:rPr>
              <w:t>e</w:t>
            </w:r>
            <w:proofErr w:type="gramEnd"/>
            <w:r w:rsidR="00C01ECD" w:rsidRPr="008726ED">
              <w:rPr>
                <w:rFonts w:eastAsia="Times New Roman"/>
                <w:iCs/>
              </w:rPr>
              <w:t xml:space="preserve"> nu corespund  </w:t>
            </w:r>
            <w:r w:rsidRPr="008726ED">
              <w:rPr>
                <w:rFonts w:eastAsia="Times New Roman"/>
                <w:iCs/>
              </w:rPr>
              <w:t>numărului total de copii</w:t>
            </w:r>
            <w:r w:rsidR="00C01ECD" w:rsidRPr="008726ED">
              <w:rPr>
                <w:rFonts w:eastAsia="Times New Roman"/>
                <w:iCs/>
              </w:rPr>
              <w:t>, dacă ținem cont de resticțiile Covid-19 (1 m²)</w:t>
            </w:r>
            <w:r w:rsidRPr="008726ED">
              <w:rPr>
                <w:rFonts w:eastAsia="Times New Roman"/>
                <w:iCs/>
              </w:rPr>
              <w:t>. Capacitatea de proiect a instituţiei este de</w:t>
            </w:r>
            <w:r w:rsidR="008726ED">
              <w:rPr>
                <w:rFonts w:eastAsia="Times New Roman"/>
                <w:iCs/>
              </w:rPr>
              <w:t xml:space="preserve"> 14</w:t>
            </w:r>
            <w:r w:rsidRPr="008726ED">
              <w:rPr>
                <w:rFonts w:eastAsia="Times New Roman"/>
                <w:iCs/>
              </w:rPr>
              <w:t xml:space="preserve">0 locuri. Înmatriculaţi au fost </w:t>
            </w:r>
            <w:r w:rsidR="008726ED">
              <w:rPr>
                <w:rFonts w:eastAsia="Times New Roman"/>
                <w:iCs/>
              </w:rPr>
              <w:t>123</w:t>
            </w:r>
            <w:r w:rsidRPr="008726ED">
              <w:rPr>
                <w:rFonts w:eastAsia="Times New Roman"/>
                <w:iCs/>
              </w:rPr>
              <w:t xml:space="preserve"> copii.</w:t>
            </w:r>
            <w:r w:rsidR="008726ED">
              <w:rPr>
                <w:rFonts w:eastAsia="Times New Roman"/>
                <w:iCs/>
              </w:rPr>
              <w:t xml:space="preserve"> La 01.09.2020 activitatea am început-o cu 4 (patru grupe) a câte 12 preșcolari, ulterior au fost completate, vezi: ordinal nr. 19 din 05.10.2020, Cartea de ordine cu privire</w:t>
            </w:r>
            <w:r w:rsidR="00251E74">
              <w:rPr>
                <w:rFonts w:eastAsia="Times New Roman"/>
                <w:iCs/>
              </w:rPr>
              <w:t xml:space="preserve"> la activitatea de bază;</w:t>
            </w:r>
          </w:p>
          <w:p w14:paraId="57468404" w14:textId="117EDD78" w:rsidR="0010195D" w:rsidRPr="008726ED" w:rsidRDefault="0010195D" w:rsidP="0010195D">
            <w:pPr>
              <w:pStyle w:val="a4"/>
              <w:numPr>
                <w:ilvl w:val="0"/>
                <w:numId w:val="2"/>
              </w:numPr>
              <w:rPr>
                <w:rFonts w:eastAsia="Times New Roman"/>
                <w:iCs/>
              </w:rPr>
            </w:pPr>
            <w:r w:rsidRPr="008726ED">
              <w:rPr>
                <w:rFonts w:eastAsia="Times New Roman"/>
                <w:iCs/>
              </w:rPr>
              <w:t xml:space="preserve"> Spaţiile su</w:t>
            </w:r>
            <w:r w:rsidR="00251E74">
              <w:rPr>
                <w:rFonts w:eastAsia="Times New Roman"/>
                <w:iCs/>
              </w:rPr>
              <w:t>nt accesibile pentru toţi copii;</w:t>
            </w:r>
          </w:p>
          <w:p w14:paraId="47438318" w14:textId="77D42C3C" w:rsidR="00F842E4" w:rsidRPr="0010195D" w:rsidRDefault="00CB088D" w:rsidP="0010195D">
            <w:pPr>
              <w:pStyle w:val="a4"/>
              <w:numPr>
                <w:ilvl w:val="0"/>
                <w:numId w:val="2"/>
              </w:numPr>
              <w:rPr>
                <w:rFonts w:eastAsia="Times New Roman"/>
                <w:iCs/>
              </w:rPr>
            </w:pPr>
            <w:r w:rsidRPr="0010195D">
              <w:rPr>
                <w:i/>
                <w:iCs/>
                <w:lang w:val="ro-RO"/>
              </w:rPr>
              <w:t>Instituția</w:t>
            </w:r>
            <w:r w:rsidRPr="0010195D">
              <w:rPr>
                <w:lang w:val="ro-RO"/>
              </w:rPr>
              <w:t xml:space="preserve"> asigură organizarea eficientă a procesului educațional în raport cu obiectivele și cu misiunea sa printr-o infrastructură adaptată necesităților instituției de învățământ</w:t>
            </w:r>
            <w:r w:rsidR="00251E74">
              <w:rPr>
                <w:lang w:val="ro-RO"/>
              </w:rPr>
              <w:t>.</w:t>
            </w:r>
          </w:p>
        </w:tc>
      </w:tr>
      <w:tr w:rsidR="00F842E4" w:rsidRPr="00E938A0" w14:paraId="0500C428" w14:textId="77777777" w:rsidTr="00DF435F">
        <w:tc>
          <w:tcPr>
            <w:tcW w:w="2069" w:type="dxa"/>
          </w:tcPr>
          <w:p w14:paraId="6875F37E" w14:textId="77777777" w:rsidR="00F842E4" w:rsidRPr="00BD4375" w:rsidRDefault="00F842E4" w:rsidP="00F842E4">
            <w:pPr>
              <w:jc w:val="left"/>
            </w:pPr>
            <w:r>
              <w:t>Pondere și punctaj acordat</w:t>
            </w:r>
            <w:r w:rsidRPr="00BD4375">
              <w:t xml:space="preserve"> </w:t>
            </w:r>
          </w:p>
        </w:tc>
        <w:tc>
          <w:tcPr>
            <w:tcW w:w="1475" w:type="dxa"/>
          </w:tcPr>
          <w:p w14:paraId="100B0FBA" w14:textId="77777777" w:rsidR="00F842E4" w:rsidRPr="00E938A0" w:rsidRDefault="00F842E4" w:rsidP="00F842E4">
            <w:r w:rsidRPr="00BD4375">
              <w:t>Pondere:</w:t>
            </w:r>
            <w:r w:rsidRPr="00E938A0">
              <w:t xml:space="preserve"> </w:t>
            </w:r>
            <w:r>
              <w:rPr>
                <w:bCs/>
              </w:rPr>
              <w:t>2</w:t>
            </w:r>
          </w:p>
        </w:tc>
        <w:tc>
          <w:tcPr>
            <w:tcW w:w="3827" w:type="dxa"/>
          </w:tcPr>
          <w:p w14:paraId="13671C14" w14:textId="135E0818" w:rsidR="00F842E4" w:rsidRPr="00E938A0" w:rsidRDefault="00F842E4" w:rsidP="00F842E4">
            <w:r>
              <w:t>Autoevaluare conform criteriilor: -</w:t>
            </w:r>
            <w:r w:rsidR="00AA7CA5">
              <w:t xml:space="preserve"> 0</w:t>
            </w:r>
            <w:r w:rsidR="00CB088D">
              <w:t>,</w:t>
            </w:r>
            <w:r w:rsidR="00AA7CA5">
              <w:t>7</w:t>
            </w:r>
            <w:r w:rsidR="00CB088D">
              <w:t>5</w:t>
            </w:r>
          </w:p>
        </w:tc>
        <w:tc>
          <w:tcPr>
            <w:tcW w:w="2268" w:type="dxa"/>
          </w:tcPr>
          <w:p w14:paraId="75ACE602" w14:textId="4A8DFABC" w:rsidR="00F842E4" w:rsidRPr="00D25024" w:rsidRDefault="00F842E4" w:rsidP="00F842E4">
            <w:r>
              <w:t xml:space="preserve">Punctaj acordat: - </w:t>
            </w:r>
            <w:r w:rsidR="00AA7CA5">
              <w:t>1,5</w:t>
            </w:r>
          </w:p>
        </w:tc>
      </w:tr>
    </w:tbl>
    <w:p w14:paraId="0971D587" w14:textId="77777777" w:rsidR="00D25024" w:rsidRDefault="00D25024" w:rsidP="00D25024"/>
    <w:p w14:paraId="6F1948D9" w14:textId="77777777" w:rsidR="00D25024" w:rsidRPr="00011E78" w:rsidRDefault="00D25024" w:rsidP="00D25024">
      <w:pPr>
        <w:rPr>
          <w:color w:val="00B050"/>
          <w:lang w:val="en-US"/>
        </w:rPr>
      </w:pPr>
      <w:r w:rsidRPr="00011E78">
        <w:rPr>
          <w:b/>
          <w:bCs/>
          <w:color w:val="00B050"/>
          <w:lang w:val="en-US"/>
        </w:rPr>
        <w:t>Indicator 4.1.5.</w:t>
      </w:r>
      <w:r w:rsidRPr="00011E78">
        <w:rPr>
          <w:color w:val="00B050"/>
          <w:lang w:val="en-US"/>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E6AE5DC" w14:textId="77777777" w:rsidTr="00DF435F">
        <w:tc>
          <w:tcPr>
            <w:tcW w:w="2069" w:type="dxa"/>
          </w:tcPr>
          <w:p w14:paraId="380C9E80" w14:textId="77777777" w:rsidR="00F842E4" w:rsidRPr="00BD4375" w:rsidRDefault="00F842E4" w:rsidP="00F842E4">
            <w:pPr>
              <w:jc w:val="left"/>
            </w:pPr>
            <w:r w:rsidRPr="00BD4375">
              <w:t xml:space="preserve">Dovezi </w:t>
            </w:r>
          </w:p>
        </w:tc>
        <w:tc>
          <w:tcPr>
            <w:tcW w:w="7570" w:type="dxa"/>
            <w:gridSpan w:val="3"/>
          </w:tcPr>
          <w:p w14:paraId="57295D1B" w14:textId="58BF0056" w:rsidR="00CB088D" w:rsidRDefault="00CB088D" w:rsidP="00CB088D">
            <w:pPr>
              <w:pStyle w:val="a4"/>
              <w:numPr>
                <w:ilvl w:val="0"/>
                <w:numId w:val="2"/>
              </w:numPr>
              <w:ind w:left="360"/>
              <w:rPr>
                <w:iCs/>
              </w:rPr>
            </w:pPr>
            <w:r w:rsidRPr="00CB088D">
              <w:rPr>
                <w:iCs/>
              </w:rPr>
              <w:t xml:space="preserve">Se atestă o varietate de materiale metodice și psihopedagogice: ghiduri, suporturi de </w:t>
            </w:r>
            <w:proofErr w:type="gramStart"/>
            <w:r w:rsidRPr="00CB088D">
              <w:rPr>
                <w:iCs/>
              </w:rPr>
              <w:t>curs  necesare</w:t>
            </w:r>
            <w:proofErr w:type="gramEnd"/>
            <w:r w:rsidRPr="00CB088D">
              <w:rPr>
                <w:iCs/>
              </w:rPr>
              <w:t xml:space="preserve"> curriculumul</w:t>
            </w:r>
            <w:r w:rsidR="00251E74">
              <w:rPr>
                <w:iCs/>
              </w:rPr>
              <w:t>ui;</w:t>
            </w:r>
          </w:p>
          <w:p w14:paraId="68E5AF05" w14:textId="635E7B50" w:rsidR="00011E78" w:rsidRDefault="00251E74" w:rsidP="00011E78">
            <w:pPr>
              <w:pStyle w:val="a4"/>
              <w:numPr>
                <w:ilvl w:val="0"/>
                <w:numId w:val="2"/>
              </w:numPr>
              <w:ind w:left="360"/>
              <w:rPr>
                <w:iCs/>
              </w:rPr>
            </w:pPr>
            <w:r>
              <w:rPr>
                <w:iCs/>
              </w:rPr>
              <w:t>Biblioteca instituției;</w:t>
            </w:r>
          </w:p>
          <w:p w14:paraId="4E784754" w14:textId="60FF6485" w:rsidR="00011E78" w:rsidRDefault="00011E78" w:rsidP="00011E78">
            <w:pPr>
              <w:pStyle w:val="a4"/>
              <w:numPr>
                <w:ilvl w:val="0"/>
                <w:numId w:val="2"/>
              </w:numPr>
              <w:ind w:left="360"/>
              <w:rPr>
                <w:iCs/>
              </w:rPr>
            </w:pPr>
            <w:r>
              <w:rPr>
                <w:iCs/>
              </w:rPr>
              <w:t xml:space="preserve">Facturi </w:t>
            </w:r>
            <w:r w:rsidR="00251E74">
              <w:rPr>
                <w:iCs/>
              </w:rPr>
              <w:t>fiscal, de ex:</w:t>
            </w:r>
            <w:r>
              <w:rPr>
                <w:iCs/>
              </w:rPr>
              <w:t xml:space="preserve"> nr. </w:t>
            </w:r>
            <w:r w:rsidR="00251E74">
              <w:t>EAA004034266;</w:t>
            </w:r>
          </w:p>
          <w:p w14:paraId="77554CA9" w14:textId="4BFEDCAB" w:rsidR="00011E78" w:rsidRPr="00011E78" w:rsidRDefault="00011E78" w:rsidP="00011E78">
            <w:pPr>
              <w:pStyle w:val="a4"/>
              <w:numPr>
                <w:ilvl w:val="0"/>
                <w:numId w:val="2"/>
              </w:numPr>
              <w:ind w:left="360"/>
              <w:rPr>
                <w:iCs/>
              </w:rPr>
            </w:pPr>
            <w:r w:rsidRPr="00011E78">
              <w:rPr>
                <w:iCs/>
              </w:rPr>
              <w:t xml:space="preserve">Contracte </w:t>
            </w:r>
            <w:r w:rsidR="00251E74">
              <w:rPr>
                <w:iCs/>
              </w:rPr>
              <w:t>de achiziţii.</w:t>
            </w:r>
          </w:p>
        </w:tc>
      </w:tr>
      <w:tr w:rsidR="00F842E4" w:rsidRPr="00E938A0" w14:paraId="6214211E" w14:textId="77777777" w:rsidTr="00DF435F">
        <w:tc>
          <w:tcPr>
            <w:tcW w:w="2069" w:type="dxa"/>
          </w:tcPr>
          <w:p w14:paraId="0600E325" w14:textId="77777777" w:rsidR="00F842E4" w:rsidRPr="00BD4375" w:rsidRDefault="00F842E4" w:rsidP="00F842E4">
            <w:pPr>
              <w:jc w:val="left"/>
            </w:pPr>
            <w:r w:rsidRPr="00BD4375">
              <w:t>Constatări</w:t>
            </w:r>
          </w:p>
        </w:tc>
        <w:tc>
          <w:tcPr>
            <w:tcW w:w="7570" w:type="dxa"/>
            <w:gridSpan w:val="3"/>
          </w:tcPr>
          <w:p w14:paraId="6B16BB16" w14:textId="77777777" w:rsidR="00F842E4" w:rsidRPr="00AA1ADF" w:rsidRDefault="00011E78" w:rsidP="00AA1ADF">
            <w:pPr>
              <w:pStyle w:val="a4"/>
              <w:numPr>
                <w:ilvl w:val="0"/>
                <w:numId w:val="2"/>
              </w:numPr>
              <w:rPr>
                <w:rFonts w:eastAsia="Times New Roman"/>
                <w:iCs/>
              </w:rPr>
            </w:pPr>
            <w:r w:rsidRPr="00011E78">
              <w:rPr>
                <w:rFonts w:eastAsia="Times New Roman"/>
                <w:iCs/>
              </w:rPr>
              <w:t>Instituţia de învăţământ dispune de echipamentele, materialele şi auxiliarele curriculare necesare aplicării curric</w:t>
            </w:r>
            <w:r>
              <w:rPr>
                <w:rFonts w:eastAsia="Times New Roman"/>
                <w:iCs/>
              </w:rPr>
              <w:t>ulumului.</w:t>
            </w:r>
          </w:p>
        </w:tc>
      </w:tr>
      <w:tr w:rsidR="00F842E4" w:rsidRPr="00E938A0" w14:paraId="0F295E3A" w14:textId="77777777" w:rsidTr="00DF435F">
        <w:tc>
          <w:tcPr>
            <w:tcW w:w="2069" w:type="dxa"/>
          </w:tcPr>
          <w:p w14:paraId="39476BEB" w14:textId="77777777" w:rsidR="00F842E4" w:rsidRPr="00BD4375" w:rsidRDefault="00F842E4" w:rsidP="00F842E4">
            <w:pPr>
              <w:jc w:val="left"/>
            </w:pPr>
            <w:r>
              <w:lastRenderedPageBreak/>
              <w:t>Pondere și punctaj acordat</w:t>
            </w:r>
            <w:r w:rsidRPr="00BD4375">
              <w:t xml:space="preserve"> </w:t>
            </w:r>
          </w:p>
        </w:tc>
        <w:tc>
          <w:tcPr>
            <w:tcW w:w="1475" w:type="dxa"/>
          </w:tcPr>
          <w:p w14:paraId="0403DF0E" w14:textId="77777777" w:rsidR="00F842E4" w:rsidRPr="00E938A0" w:rsidRDefault="00F842E4" w:rsidP="00F842E4">
            <w:r w:rsidRPr="00BD4375">
              <w:t>Pondere:</w:t>
            </w:r>
            <w:r w:rsidRPr="00E938A0">
              <w:t xml:space="preserve"> </w:t>
            </w:r>
            <w:r>
              <w:rPr>
                <w:bCs/>
              </w:rPr>
              <w:t>2</w:t>
            </w:r>
          </w:p>
        </w:tc>
        <w:tc>
          <w:tcPr>
            <w:tcW w:w="3827" w:type="dxa"/>
          </w:tcPr>
          <w:p w14:paraId="2390D6E8" w14:textId="77777777" w:rsidR="00F842E4" w:rsidRPr="00E938A0" w:rsidRDefault="00F842E4" w:rsidP="00F842E4">
            <w:r>
              <w:t>Autoevaluare conform criteriilor: -</w:t>
            </w:r>
            <w:r w:rsidR="00C4027E">
              <w:t>1</w:t>
            </w:r>
          </w:p>
        </w:tc>
        <w:tc>
          <w:tcPr>
            <w:tcW w:w="2268" w:type="dxa"/>
          </w:tcPr>
          <w:p w14:paraId="06914C50" w14:textId="2EE68C17" w:rsidR="00F842E4" w:rsidRPr="00D25024" w:rsidRDefault="00F842E4" w:rsidP="00F842E4">
            <w:r>
              <w:t xml:space="preserve">Punctaj acordat: - </w:t>
            </w:r>
            <w:r w:rsidR="00AA7CA5">
              <w:t>2</w:t>
            </w:r>
          </w:p>
        </w:tc>
      </w:tr>
    </w:tbl>
    <w:p w14:paraId="41107D49" w14:textId="77777777" w:rsidR="00D25024" w:rsidRDefault="00D25024" w:rsidP="00D25024"/>
    <w:p w14:paraId="30A3256C" w14:textId="77777777" w:rsidR="00D25024" w:rsidRPr="00AA1ADF" w:rsidRDefault="00D25024" w:rsidP="00D25024">
      <w:pPr>
        <w:rPr>
          <w:color w:val="00B050"/>
          <w:lang w:val="en-US"/>
        </w:rPr>
      </w:pPr>
      <w:r w:rsidRPr="00AA1ADF">
        <w:rPr>
          <w:b/>
          <w:bCs/>
          <w:color w:val="00B050"/>
          <w:lang w:val="en-US"/>
        </w:rPr>
        <w:t>Indicator 4.1.6.</w:t>
      </w:r>
      <w:r w:rsidRPr="00AA1ADF">
        <w:rPr>
          <w:color w:val="00B050"/>
          <w:lang w:val="en-US"/>
        </w:rPr>
        <w:t xml:space="preserve"> Încadrarea personalului didactic și auxiliar calificat, deținător de grade didactice (eventual titluri științifice), pentru realizarea finalităților stabilite în conformitate cu normativele în vigoare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D4C49DD" w14:textId="77777777" w:rsidTr="00DF435F">
        <w:tc>
          <w:tcPr>
            <w:tcW w:w="2069" w:type="dxa"/>
          </w:tcPr>
          <w:p w14:paraId="7DDF7A25" w14:textId="77777777" w:rsidR="00F842E4" w:rsidRPr="00BD4375" w:rsidRDefault="00F842E4" w:rsidP="00F842E4">
            <w:pPr>
              <w:jc w:val="left"/>
            </w:pPr>
            <w:r w:rsidRPr="00BD4375">
              <w:t xml:space="preserve">Dovezi </w:t>
            </w:r>
          </w:p>
        </w:tc>
        <w:tc>
          <w:tcPr>
            <w:tcW w:w="7570" w:type="dxa"/>
            <w:gridSpan w:val="3"/>
          </w:tcPr>
          <w:p w14:paraId="015DDC73" w14:textId="77777777" w:rsidR="00036CB3" w:rsidRPr="000874A4" w:rsidRDefault="00036CB3" w:rsidP="00036CB3">
            <w:pPr>
              <w:pStyle w:val="a4"/>
              <w:numPr>
                <w:ilvl w:val="0"/>
                <w:numId w:val="2"/>
              </w:numPr>
              <w:ind w:left="360"/>
              <w:rPr>
                <w:iCs/>
              </w:rPr>
            </w:pPr>
            <w:r w:rsidRPr="00036CB3">
              <w:t>Lista angajaților;</w:t>
            </w:r>
          </w:p>
          <w:p w14:paraId="08DED6C3" w14:textId="77777777" w:rsidR="000874A4" w:rsidRPr="000874A4" w:rsidRDefault="00036CB3" w:rsidP="000874A4">
            <w:pPr>
              <w:pStyle w:val="a4"/>
              <w:numPr>
                <w:ilvl w:val="0"/>
                <w:numId w:val="2"/>
              </w:numPr>
              <w:ind w:left="360"/>
              <w:rPr>
                <w:iCs/>
              </w:rPr>
            </w:pPr>
            <w:r w:rsidRPr="000874A4">
              <w:rPr>
                <w:color w:val="000000" w:themeColor="text1"/>
              </w:rPr>
              <w:t>Fișa de tarifare;</w:t>
            </w:r>
          </w:p>
          <w:p w14:paraId="67E1A60B" w14:textId="77777777" w:rsidR="00036CB3" w:rsidRPr="000874A4" w:rsidRDefault="000874A4" w:rsidP="000874A4">
            <w:pPr>
              <w:pStyle w:val="a4"/>
              <w:numPr>
                <w:ilvl w:val="0"/>
                <w:numId w:val="2"/>
              </w:numPr>
              <w:ind w:left="360"/>
              <w:rPr>
                <w:iCs/>
              </w:rPr>
            </w:pPr>
            <w:r>
              <w:rPr>
                <w:color w:val="000000" w:themeColor="text1"/>
              </w:rPr>
              <w:t xml:space="preserve">Certificate de gard didactic </w:t>
            </w:r>
            <w:r w:rsidR="00036CB3" w:rsidRPr="000874A4">
              <w:rPr>
                <w:color w:val="000000" w:themeColor="text1"/>
              </w:rPr>
              <w:t>domeniul educaţiei timpurii;</w:t>
            </w:r>
          </w:p>
          <w:p w14:paraId="56ABE9F8" w14:textId="2B2347D9" w:rsidR="000874A4" w:rsidRPr="00E84526" w:rsidRDefault="000874A4" w:rsidP="000874A4">
            <w:pPr>
              <w:pStyle w:val="a4"/>
              <w:numPr>
                <w:ilvl w:val="0"/>
                <w:numId w:val="2"/>
              </w:numPr>
              <w:ind w:left="360"/>
              <w:rPr>
                <w:iCs/>
              </w:rPr>
            </w:pPr>
            <w:r w:rsidRPr="009F6396">
              <w:rPr>
                <w:color w:val="000000" w:themeColor="text1"/>
              </w:rPr>
              <w:t>Încadrarea cu personal auxiliar calificat constituie 100%</w:t>
            </w:r>
            <w:r w:rsidR="00251E74">
              <w:rPr>
                <w:color w:val="000000" w:themeColor="text1"/>
              </w:rPr>
              <w:t>;</w:t>
            </w:r>
          </w:p>
          <w:p w14:paraId="1C3BBBE4" w14:textId="3D2544A3" w:rsidR="00E84526" w:rsidRDefault="000874A4" w:rsidP="00E84526">
            <w:pPr>
              <w:pStyle w:val="a4"/>
              <w:numPr>
                <w:ilvl w:val="0"/>
                <w:numId w:val="2"/>
              </w:numPr>
              <w:ind w:left="360"/>
              <w:rPr>
                <w:iCs/>
              </w:rPr>
            </w:pPr>
            <w:r w:rsidRPr="000874A4">
              <w:rPr>
                <w:iCs/>
              </w:rPr>
              <w:t>Instruirea igienică</w:t>
            </w:r>
            <w:r w:rsidR="00251E74">
              <w:rPr>
                <w:iCs/>
              </w:rPr>
              <w:t>;</w:t>
            </w:r>
            <w:r w:rsidRPr="000874A4">
              <w:rPr>
                <w:iCs/>
              </w:rPr>
              <w:t xml:space="preserve"> </w:t>
            </w:r>
          </w:p>
          <w:p w14:paraId="3AA3E9C7" w14:textId="77777777" w:rsidR="000874A4" w:rsidRPr="000874A4" w:rsidRDefault="000874A4" w:rsidP="00E84526">
            <w:pPr>
              <w:pStyle w:val="a4"/>
              <w:numPr>
                <w:ilvl w:val="0"/>
                <w:numId w:val="2"/>
              </w:numPr>
              <w:ind w:left="360"/>
              <w:rPr>
                <w:iCs/>
              </w:rPr>
            </w:pPr>
            <w:r w:rsidRPr="009F6396">
              <w:t>Dosarele angajaților sunt elaborate și păstrate în conformitate cu legislația în vigoare (ordine de angajare, copii ale actelor de identitate, actelor de studii, fișa personală de evidență a cadrelor, ordine de stabilire a clasei și coeficientului de salarizare, a sporului pentru vechime, sporului cu caracter specific, sporului pentru performanță, cereri pentru concediu, etc.).</w:t>
            </w:r>
          </w:p>
        </w:tc>
      </w:tr>
      <w:tr w:rsidR="00F842E4" w:rsidRPr="00E938A0" w14:paraId="3FF37461" w14:textId="77777777" w:rsidTr="00DF435F">
        <w:tc>
          <w:tcPr>
            <w:tcW w:w="2069" w:type="dxa"/>
          </w:tcPr>
          <w:p w14:paraId="32BA8392" w14:textId="77777777" w:rsidR="00F842E4" w:rsidRPr="00BD4375" w:rsidRDefault="00F842E4" w:rsidP="00F842E4">
            <w:pPr>
              <w:jc w:val="left"/>
            </w:pPr>
            <w:r w:rsidRPr="00BD4375">
              <w:t>Constatări</w:t>
            </w:r>
          </w:p>
        </w:tc>
        <w:tc>
          <w:tcPr>
            <w:tcW w:w="7570" w:type="dxa"/>
            <w:gridSpan w:val="3"/>
          </w:tcPr>
          <w:p w14:paraId="38563B2D" w14:textId="77777777" w:rsidR="00F842E4" w:rsidRPr="00AA1ADF" w:rsidRDefault="00F842E4" w:rsidP="00AA1ADF">
            <w:pPr>
              <w:rPr>
                <w:rFonts w:eastAsia="Times New Roman"/>
                <w:iCs/>
              </w:rPr>
            </w:pPr>
          </w:p>
          <w:p w14:paraId="5F28FD98" w14:textId="6E474491" w:rsidR="00AA1ADF" w:rsidRPr="00AA1ADF" w:rsidRDefault="00AA1ADF" w:rsidP="00AA1ADF">
            <w:pPr>
              <w:pStyle w:val="a4"/>
              <w:numPr>
                <w:ilvl w:val="0"/>
                <w:numId w:val="2"/>
              </w:numPr>
              <w:rPr>
                <w:rFonts w:eastAsia="Times New Roman"/>
                <w:iCs/>
              </w:rPr>
            </w:pPr>
            <w:r w:rsidRPr="00AA1ADF">
              <w:rPr>
                <w:rFonts w:eastAsia="Times New Roman"/>
                <w:iCs/>
              </w:rPr>
              <w:t>Instituţia de învăţământ este încadrată cu personal didactic</w:t>
            </w:r>
            <w:r w:rsidR="00251E74">
              <w:rPr>
                <w:rFonts w:eastAsia="Times New Roman"/>
                <w:iCs/>
              </w:rPr>
              <w:t>, nedidactic</w:t>
            </w:r>
            <w:r w:rsidRPr="00AA1ADF">
              <w:rPr>
                <w:rFonts w:eastAsia="Times New Roman"/>
                <w:iCs/>
              </w:rPr>
              <w:t xml:space="preserve"> şi auxiliar, calificat conform normativelor în vigoare.</w:t>
            </w:r>
          </w:p>
          <w:p w14:paraId="42959EAA" w14:textId="77777777" w:rsidR="00AA1ADF" w:rsidRDefault="00AA1ADF" w:rsidP="00AA1ADF">
            <w:pPr>
              <w:pStyle w:val="a4"/>
              <w:numPr>
                <w:ilvl w:val="0"/>
                <w:numId w:val="2"/>
              </w:numPr>
              <w:rPr>
                <w:rFonts w:eastAsia="Times New Roman"/>
                <w:iCs/>
              </w:rPr>
            </w:pPr>
            <w:r w:rsidRPr="00AA1ADF">
              <w:rPr>
                <w:rFonts w:eastAsia="Times New Roman"/>
                <w:iCs/>
              </w:rPr>
              <w:t xml:space="preserve">Personalul didactic şi auxiliar este angajat conform legislaţiei, există contracte individuale de muncă, contractul colectiv de muncă, statele de personal sunt completate. Sunt prezente: </w:t>
            </w:r>
          </w:p>
          <w:p w14:paraId="00F4AF90" w14:textId="201D173E" w:rsidR="00AA1ADF" w:rsidRDefault="00251E74" w:rsidP="00AA1ADF">
            <w:pPr>
              <w:pStyle w:val="a4"/>
              <w:numPr>
                <w:ilvl w:val="0"/>
                <w:numId w:val="2"/>
              </w:numPr>
              <w:rPr>
                <w:rFonts w:eastAsia="Times New Roman"/>
                <w:iCs/>
              </w:rPr>
            </w:pPr>
            <w:r>
              <w:rPr>
                <w:rFonts w:eastAsia="Times New Roman"/>
                <w:iCs/>
              </w:rPr>
              <w:t xml:space="preserve">Cartea </w:t>
            </w:r>
            <w:r w:rsidR="00AA1ADF" w:rsidRPr="00AA1ADF">
              <w:rPr>
                <w:rFonts w:eastAsia="Times New Roman"/>
                <w:iCs/>
              </w:rPr>
              <w:t xml:space="preserve">de ordine </w:t>
            </w:r>
            <w:r>
              <w:rPr>
                <w:rFonts w:eastAsia="Times New Roman"/>
                <w:iCs/>
              </w:rPr>
              <w:t>cu privire la activitatea de bază;</w:t>
            </w:r>
          </w:p>
          <w:p w14:paraId="45FFC595" w14:textId="7C83FE1D" w:rsidR="00AA1ADF" w:rsidRDefault="00251E74" w:rsidP="00AA1ADF">
            <w:pPr>
              <w:pStyle w:val="a4"/>
              <w:numPr>
                <w:ilvl w:val="0"/>
                <w:numId w:val="2"/>
              </w:numPr>
              <w:rPr>
                <w:rFonts w:eastAsia="Times New Roman"/>
                <w:iCs/>
              </w:rPr>
            </w:pPr>
            <w:r>
              <w:rPr>
                <w:rFonts w:eastAsia="Times New Roman"/>
                <w:iCs/>
              </w:rPr>
              <w:t>Statele de personal;</w:t>
            </w:r>
          </w:p>
          <w:p w14:paraId="004BCDA9" w14:textId="4D290990" w:rsidR="00AA1ADF" w:rsidRDefault="00251E74" w:rsidP="00AA1ADF">
            <w:pPr>
              <w:pStyle w:val="a4"/>
              <w:numPr>
                <w:ilvl w:val="0"/>
                <w:numId w:val="2"/>
              </w:numPr>
              <w:rPr>
                <w:rFonts w:eastAsia="Times New Roman"/>
                <w:iCs/>
              </w:rPr>
            </w:pPr>
            <w:r>
              <w:rPr>
                <w:rFonts w:eastAsia="Times New Roman"/>
                <w:iCs/>
              </w:rPr>
              <w:t>D</w:t>
            </w:r>
            <w:r w:rsidR="00AA1ADF" w:rsidRPr="00AA1ADF">
              <w:rPr>
                <w:rFonts w:eastAsia="Times New Roman"/>
                <w:iCs/>
              </w:rPr>
              <w:t>osarele angajaţilor -privind angajarea, pregătirea de specialitate, norma</w:t>
            </w:r>
            <w:r>
              <w:rPr>
                <w:rFonts w:eastAsia="Times New Roman"/>
                <w:iCs/>
              </w:rPr>
              <w:t xml:space="preserve"> cadrelor didactice, (2 mape/cadre didactice, personal auxiliar);</w:t>
            </w:r>
          </w:p>
          <w:p w14:paraId="771D73E1" w14:textId="751CB4FB" w:rsidR="00AA1ADF" w:rsidRPr="00AA1ADF" w:rsidRDefault="00251E74" w:rsidP="00251E74">
            <w:pPr>
              <w:pStyle w:val="a4"/>
              <w:numPr>
                <w:ilvl w:val="0"/>
                <w:numId w:val="2"/>
              </w:numPr>
              <w:rPr>
                <w:rFonts w:eastAsia="Times New Roman"/>
                <w:iCs/>
              </w:rPr>
            </w:pPr>
            <w:r>
              <w:rPr>
                <w:rFonts w:eastAsia="Times New Roman"/>
                <w:iCs/>
              </w:rPr>
              <w:t>C</w:t>
            </w:r>
            <w:r w:rsidR="00AA1ADF" w:rsidRPr="00AA1ADF">
              <w:rPr>
                <w:rFonts w:eastAsia="Times New Roman"/>
                <w:iCs/>
              </w:rPr>
              <w:t xml:space="preserve">ontractele de muncă. </w:t>
            </w:r>
            <w:r>
              <w:rPr>
                <w:rFonts w:eastAsia="Times New Roman"/>
                <w:iCs/>
              </w:rPr>
              <w:t xml:space="preserve"> </w:t>
            </w:r>
            <w:r w:rsidR="00AA1ADF" w:rsidRPr="00AA1ADF">
              <w:rPr>
                <w:rFonts w:eastAsia="Times New Roman"/>
                <w:iCs/>
              </w:rPr>
              <w:t xml:space="preserve"> </w:t>
            </w:r>
          </w:p>
        </w:tc>
      </w:tr>
      <w:tr w:rsidR="00F842E4" w:rsidRPr="00E938A0" w14:paraId="741E2EA8" w14:textId="77777777" w:rsidTr="00DF435F">
        <w:tc>
          <w:tcPr>
            <w:tcW w:w="2069" w:type="dxa"/>
          </w:tcPr>
          <w:p w14:paraId="79C475D7" w14:textId="77777777" w:rsidR="00F842E4" w:rsidRPr="00BD4375" w:rsidRDefault="00F842E4" w:rsidP="00F842E4">
            <w:pPr>
              <w:jc w:val="left"/>
            </w:pPr>
            <w:r>
              <w:t>Pondere și punctaj acordat</w:t>
            </w:r>
            <w:r w:rsidRPr="00BD4375">
              <w:t xml:space="preserve"> </w:t>
            </w:r>
          </w:p>
        </w:tc>
        <w:tc>
          <w:tcPr>
            <w:tcW w:w="1475" w:type="dxa"/>
          </w:tcPr>
          <w:p w14:paraId="00E9B9B0" w14:textId="77777777" w:rsidR="00F842E4" w:rsidRPr="00E938A0" w:rsidRDefault="00F842E4" w:rsidP="00F842E4">
            <w:r w:rsidRPr="00BD4375">
              <w:t>Pondere:</w:t>
            </w:r>
            <w:r w:rsidRPr="00E938A0">
              <w:t xml:space="preserve"> </w:t>
            </w:r>
            <w:r>
              <w:rPr>
                <w:bCs/>
              </w:rPr>
              <w:t>1</w:t>
            </w:r>
          </w:p>
        </w:tc>
        <w:tc>
          <w:tcPr>
            <w:tcW w:w="3827" w:type="dxa"/>
          </w:tcPr>
          <w:p w14:paraId="21853CBA" w14:textId="5CC18CBB" w:rsidR="00F842E4" w:rsidRPr="00E938A0" w:rsidRDefault="00F842E4" w:rsidP="00F842E4">
            <w:r>
              <w:t>Autoevaluare conform criteriilor: -</w:t>
            </w:r>
            <w:r w:rsidR="00AA7CA5">
              <w:t>0,75</w:t>
            </w:r>
          </w:p>
        </w:tc>
        <w:tc>
          <w:tcPr>
            <w:tcW w:w="2268" w:type="dxa"/>
          </w:tcPr>
          <w:p w14:paraId="0F77705C" w14:textId="46FF1639" w:rsidR="00F842E4" w:rsidRPr="00D25024" w:rsidRDefault="00F842E4" w:rsidP="00F842E4">
            <w:r>
              <w:t xml:space="preserve">Punctaj acordat: - </w:t>
            </w:r>
            <w:r w:rsidR="00AA7CA5">
              <w:t>0,75</w:t>
            </w:r>
          </w:p>
        </w:tc>
      </w:tr>
    </w:tbl>
    <w:p w14:paraId="44F0D230" w14:textId="77777777" w:rsidR="00D25024" w:rsidRPr="00AA1ADF" w:rsidRDefault="00D25024" w:rsidP="00D25024">
      <w:pPr>
        <w:rPr>
          <w:color w:val="FF0000"/>
        </w:rPr>
      </w:pPr>
    </w:p>
    <w:p w14:paraId="65BC53ED" w14:textId="77777777" w:rsidR="00D25024" w:rsidRPr="00AA1ADF" w:rsidRDefault="00D25024" w:rsidP="00D25024">
      <w:pPr>
        <w:rPr>
          <w:b/>
          <w:bCs/>
          <w:color w:val="FF0000"/>
        </w:rPr>
      </w:pPr>
      <w:r w:rsidRPr="00AA1ADF">
        <w:rPr>
          <w:b/>
          <w:bCs/>
          <w:color w:val="FF0000"/>
        </w:rPr>
        <w:t>Domeniu: Curriculum/ proces educațional</w:t>
      </w:r>
    </w:p>
    <w:p w14:paraId="04EC98CC" w14:textId="77777777" w:rsidR="00D25024" w:rsidRPr="00AA1ADF" w:rsidRDefault="00D25024" w:rsidP="00D25024">
      <w:pPr>
        <w:rPr>
          <w:color w:val="00B050"/>
          <w:lang w:val="en-US"/>
        </w:rPr>
      </w:pPr>
      <w:r w:rsidRPr="00AA1ADF">
        <w:rPr>
          <w:b/>
          <w:bCs/>
          <w:color w:val="00B050"/>
          <w:lang w:val="en-US"/>
        </w:rPr>
        <w:t>Indicator 4.1.7.</w:t>
      </w:r>
      <w:r w:rsidRPr="00AA1ADF">
        <w:rPr>
          <w:color w:val="00B050"/>
          <w:lang w:val="en-US"/>
        </w:rPr>
        <w:t xml:space="preserve"> Aplicarea curriculumului cu adaptare la condițiile locale și instituționale, în limitele permise de cadrul normativ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AEE8966" w14:textId="77777777" w:rsidTr="00DF435F">
        <w:tc>
          <w:tcPr>
            <w:tcW w:w="2069" w:type="dxa"/>
          </w:tcPr>
          <w:p w14:paraId="03AE7A98" w14:textId="77777777" w:rsidR="00F842E4" w:rsidRPr="00BD4375" w:rsidRDefault="00F842E4" w:rsidP="00F842E4">
            <w:pPr>
              <w:jc w:val="left"/>
            </w:pPr>
            <w:r w:rsidRPr="00BD4375">
              <w:t xml:space="preserve">Dovezi </w:t>
            </w:r>
          </w:p>
        </w:tc>
        <w:tc>
          <w:tcPr>
            <w:tcW w:w="7570" w:type="dxa"/>
            <w:gridSpan w:val="3"/>
          </w:tcPr>
          <w:p w14:paraId="57A1BA56" w14:textId="77777777" w:rsidR="00AA1ADF" w:rsidRPr="00AA1ADF" w:rsidRDefault="00AA1ADF" w:rsidP="00AA1ADF">
            <w:pPr>
              <w:pStyle w:val="a4"/>
              <w:numPr>
                <w:ilvl w:val="0"/>
                <w:numId w:val="2"/>
              </w:numPr>
              <w:rPr>
                <w:iCs/>
              </w:rPr>
            </w:pPr>
            <w:r w:rsidRPr="00AA1ADF">
              <w:rPr>
                <w:iCs/>
              </w:rPr>
              <w:t>Plan de activitate a instituţiei,</w:t>
            </w:r>
          </w:p>
          <w:p w14:paraId="4168576B" w14:textId="3F088610" w:rsidR="00C4027E" w:rsidRPr="00251E74" w:rsidRDefault="00AA1ADF" w:rsidP="00251E74">
            <w:pPr>
              <w:pStyle w:val="a4"/>
              <w:numPr>
                <w:ilvl w:val="0"/>
                <w:numId w:val="2"/>
              </w:numPr>
              <w:rPr>
                <w:iCs/>
              </w:rPr>
            </w:pPr>
            <w:r>
              <w:rPr>
                <w:iCs/>
              </w:rPr>
              <w:t>Proiecte temetice, zilnice</w:t>
            </w:r>
            <w:r w:rsidRPr="00AA1ADF">
              <w:rPr>
                <w:iCs/>
              </w:rPr>
              <w:t>;</w:t>
            </w:r>
          </w:p>
        </w:tc>
      </w:tr>
      <w:tr w:rsidR="00F842E4" w:rsidRPr="00E938A0" w14:paraId="33576B01" w14:textId="77777777" w:rsidTr="00DF435F">
        <w:tc>
          <w:tcPr>
            <w:tcW w:w="2069" w:type="dxa"/>
          </w:tcPr>
          <w:p w14:paraId="0C19EC9E" w14:textId="77777777" w:rsidR="00F842E4" w:rsidRPr="00BD4375" w:rsidRDefault="00F842E4" w:rsidP="00F842E4">
            <w:pPr>
              <w:jc w:val="left"/>
            </w:pPr>
            <w:r w:rsidRPr="00BD4375">
              <w:t>Constatări</w:t>
            </w:r>
          </w:p>
        </w:tc>
        <w:tc>
          <w:tcPr>
            <w:tcW w:w="7570" w:type="dxa"/>
            <w:gridSpan w:val="3"/>
          </w:tcPr>
          <w:p w14:paraId="599725B7" w14:textId="77777777" w:rsidR="00C4027E" w:rsidRPr="00C4027E" w:rsidRDefault="000874A4" w:rsidP="00954EAD">
            <w:pPr>
              <w:pStyle w:val="a4"/>
              <w:numPr>
                <w:ilvl w:val="0"/>
                <w:numId w:val="2"/>
              </w:numPr>
              <w:ind w:left="360"/>
              <w:rPr>
                <w:rFonts w:eastAsia="Times New Roman"/>
                <w:iCs/>
              </w:rPr>
            </w:pPr>
            <w:r w:rsidRPr="000874A4">
              <w:rPr>
                <w:iCs/>
              </w:rPr>
              <w:t>Condiţiile de realizare a Curriculumului Naţional corespund cerinţelor documentelor de politici, prin aprobarea la nivel de instituţie a graficelor ce ţin de realizarea activităţilor curriculare;</w:t>
            </w:r>
            <w:r w:rsidR="00C4027E" w:rsidRPr="009F6396">
              <w:rPr>
                <w:color w:val="000000" w:themeColor="text1"/>
              </w:rPr>
              <w:t xml:space="preserve"> </w:t>
            </w:r>
          </w:p>
          <w:p w14:paraId="168EBFCA" w14:textId="7FBB9B53" w:rsidR="00AA1ADF" w:rsidRPr="00AA1ADF" w:rsidRDefault="00C4027E" w:rsidP="00AA1ADF">
            <w:pPr>
              <w:pStyle w:val="a4"/>
              <w:numPr>
                <w:ilvl w:val="0"/>
                <w:numId w:val="2"/>
              </w:numPr>
              <w:ind w:left="360"/>
              <w:rPr>
                <w:rFonts w:eastAsia="Times New Roman"/>
                <w:iCs/>
              </w:rPr>
            </w:pPr>
            <w:r w:rsidRPr="009F6396">
              <w:rPr>
                <w:color w:val="000000" w:themeColor="text1"/>
              </w:rPr>
              <w:t xml:space="preserve">Pe teritoriul instituției </w:t>
            </w:r>
            <w:r w:rsidR="00251E74">
              <w:rPr>
                <w:color w:val="000000" w:themeColor="text1"/>
              </w:rPr>
              <w:t>sun</w:t>
            </w:r>
            <w:r w:rsidRPr="009F6396">
              <w:rPr>
                <w:color w:val="000000" w:themeColor="text1"/>
              </w:rPr>
              <w:t xml:space="preserve"> doar </w:t>
            </w:r>
            <w:r w:rsidR="00251E74">
              <w:rPr>
                <w:color w:val="000000" w:themeColor="text1"/>
              </w:rPr>
              <w:t>5 pavilioane</w:t>
            </w:r>
            <w:r w:rsidRPr="009F6396">
              <w:rPr>
                <w:color w:val="000000" w:themeColor="text1"/>
              </w:rPr>
              <w:t xml:space="preserve"> pentru copii.</w:t>
            </w:r>
            <w:r w:rsidR="00436B3D">
              <w:rPr>
                <w:color w:val="000000" w:themeColor="text1"/>
              </w:rPr>
              <w:t xml:space="preserve"> </w:t>
            </w:r>
            <w:r w:rsidRPr="009F6396">
              <w:rPr>
                <w:color w:val="000000" w:themeColor="text1"/>
              </w:rPr>
              <w:t>Aceasta este o problemă care induce uneori la aflarea insuficientă a copiilor în aer liber, la imposibilitatea realizării observărilor necesare pe teren în timpul ploii, deci și atingere parțială a domeniului Științe din Curriculum educației preșcolare</w:t>
            </w:r>
            <w:r w:rsidR="00251E74">
              <w:rPr>
                <w:color w:val="000000" w:themeColor="text1"/>
              </w:rPr>
              <w:t>;</w:t>
            </w:r>
          </w:p>
          <w:p w14:paraId="7D6067D8" w14:textId="77777777" w:rsidR="00AA1ADF" w:rsidRPr="00AA1ADF" w:rsidRDefault="00AA1ADF" w:rsidP="00AA1ADF">
            <w:pPr>
              <w:pStyle w:val="a4"/>
              <w:numPr>
                <w:ilvl w:val="0"/>
                <w:numId w:val="2"/>
              </w:numPr>
              <w:ind w:left="360"/>
              <w:rPr>
                <w:rFonts w:eastAsia="Times New Roman"/>
                <w:iCs/>
              </w:rPr>
            </w:pPr>
            <w:r w:rsidRPr="00AA1ADF">
              <w:rPr>
                <w:iCs/>
              </w:rPr>
              <w:t>Curriculum este realizat cu succes pe parcursul programului de 10,5 ore.</w:t>
            </w:r>
          </w:p>
          <w:p w14:paraId="767CC3E6" w14:textId="1BF1CE13" w:rsidR="00AA1ADF" w:rsidRPr="00AA1ADF" w:rsidRDefault="00AA1ADF" w:rsidP="00AA1ADF">
            <w:pPr>
              <w:pStyle w:val="a4"/>
              <w:numPr>
                <w:ilvl w:val="0"/>
                <w:numId w:val="2"/>
              </w:numPr>
              <w:ind w:left="360"/>
              <w:rPr>
                <w:rFonts w:eastAsia="Times New Roman"/>
                <w:iCs/>
              </w:rPr>
            </w:pPr>
            <w:r w:rsidRPr="00AA1ADF">
              <w:rPr>
                <w:iCs/>
              </w:rPr>
              <w:t xml:space="preserve">Pentru asigurarea accesului tuturor copiilor în </w:t>
            </w:r>
            <w:proofErr w:type="gramStart"/>
            <w:r w:rsidRPr="00AA1ADF">
              <w:rPr>
                <w:iCs/>
              </w:rPr>
              <w:t>sală  anual</w:t>
            </w:r>
            <w:proofErr w:type="gramEnd"/>
            <w:r w:rsidRPr="00AA1ADF">
              <w:rPr>
                <w:iCs/>
              </w:rPr>
              <w:t xml:space="preserve"> este întocmit un grafic al activităților pentru realizarea de către toate cadrele didacti</w:t>
            </w:r>
            <w:r w:rsidR="00251E74">
              <w:rPr>
                <w:iCs/>
              </w:rPr>
              <w:t>ce a activităților planificate;</w:t>
            </w:r>
          </w:p>
          <w:p w14:paraId="2B744744" w14:textId="5961F0EF" w:rsidR="00AA1ADF" w:rsidRPr="00AA1ADF" w:rsidRDefault="00AA1ADF" w:rsidP="00AA1ADF">
            <w:pPr>
              <w:pStyle w:val="a4"/>
              <w:numPr>
                <w:ilvl w:val="0"/>
                <w:numId w:val="2"/>
              </w:numPr>
              <w:ind w:left="360"/>
              <w:rPr>
                <w:rFonts w:eastAsia="Times New Roman"/>
                <w:iCs/>
              </w:rPr>
            </w:pPr>
            <w:r w:rsidRPr="00AA1ADF">
              <w:rPr>
                <w:iCs/>
              </w:rPr>
              <w:t xml:space="preserve">Pentru realizarea competenței de la dimensiunea Educație digitală a Domeniului Științe și </w:t>
            </w:r>
            <w:proofErr w:type="gramStart"/>
            <w:r w:rsidRPr="00AA1ADF">
              <w:rPr>
                <w:iCs/>
              </w:rPr>
              <w:t>tehnolog</w:t>
            </w:r>
            <w:r w:rsidR="00251E74">
              <w:rPr>
                <w:iCs/>
              </w:rPr>
              <w:t>ii,  instituția</w:t>
            </w:r>
            <w:proofErr w:type="gramEnd"/>
            <w:r w:rsidR="00251E74">
              <w:rPr>
                <w:iCs/>
              </w:rPr>
              <w:t xml:space="preserve"> </w:t>
            </w:r>
            <w:r w:rsidRPr="00AA1ADF">
              <w:rPr>
                <w:iCs/>
              </w:rPr>
              <w:t xml:space="preserve">deține </w:t>
            </w:r>
            <w:r w:rsidR="00251E74">
              <w:rPr>
                <w:iCs/>
              </w:rPr>
              <w:t>7</w:t>
            </w:r>
            <w:r w:rsidRPr="00AA1ADF">
              <w:rPr>
                <w:iCs/>
              </w:rPr>
              <w:t xml:space="preserve"> laptop</w:t>
            </w:r>
            <w:r w:rsidR="00251E74">
              <w:rPr>
                <w:iCs/>
              </w:rPr>
              <w:t>-uri</w:t>
            </w:r>
            <w:r w:rsidRPr="00AA1ADF">
              <w:rPr>
                <w:iCs/>
              </w:rPr>
              <w:t xml:space="preserve"> și un videoproiector cu ecran car</w:t>
            </w:r>
            <w:r w:rsidR="00251E74">
              <w:rPr>
                <w:iCs/>
              </w:rPr>
              <w:t xml:space="preserve">e poate fi deplasat în grupe, cabinetul metodic </w:t>
            </w:r>
            <w:r w:rsidR="00251E74">
              <w:rPr>
                <w:iCs/>
              </w:rPr>
              <w:lastRenderedPageBreak/>
              <w:t xml:space="preserve">(1 computer, 1 printer alb/negru), </w:t>
            </w:r>
            <w:r w:rsidRPr="00AA1ADF">
              <w:rPr>
                <w:iCs/>
              </w:rPr>
              <w:t>cabinetul directorului (1 computer, 2 imprimante</w:t>
            </w:r>
            <w:r w:rsidR="00251E74">
              <w:rPr>
                <w:iCs/>
              </w:rPr>
              <w:t xml:space="preserve"> – 1 alb/negru, 1 color</w:t>
            </w:r>
            <w:r w:rsidRPr="00AA1ADF">
              <w:rPr>
                <w:iCs/>
              </w:rPr>
              <w:t>)</w:t>
            </w:r>
            <w:r w:rsidR="00251E74">
              <w:rPr>
                <w:iCs/>
              </w:rPr>
              <w:t>, coridor bl. 2 – 1 printer alb/negru</w:t>
            </w:r>
            <w:r w:rsidRPr="00AA1ADF">
              <w:rPr>
                <w:iCs/>
              </w:rPr>
              <w:t xml:space="preserve">. </w:t>
            </w:r>
          </w:p>
          <w:p w14:paraId="4B8B2000" w14:textId="726B054D" w:rsidR="00AA1ADF" w:rsidRPr="00251E74" w:rsidRDefault="00AA1ADF" w:rsidP="00251E74">
            <w:pPr>
              <w:pStyle w:val="a4"/>
              <w:numPr>
                <w:ilvl w:val="0"/>
                <w:numId w:val="2"/>
              </w:numPr>
              <w:ind w:left="360"/>
              <w:rPr>
                <w:rFonts w:eastAsia="Times New Roman"/>
                <w:iCs/>
              </w:rPr>
            </w:pPr>
            <w:r w:rsidRPr="00AA1ADF">
              <w:rPr>
                <w:iCs/>
              </w:rPr>
              <w:t>Totodată, cadrele didactice dețin telefoane personale performante, tablete, colecția  personală pe care îi aduc la activități și le prezintă copiilor pentru studiu și interacțiune</w:t>
            </w:r>
            <w:r w:rsidR="00251E74">
              <w:rPr>
                <w:iCs/>
              </w:rPr>
              <w:t>.</w:t>
            </w:r>
          </w:p>
        </w:tc>
      </w:tr>
      <w:tr w:rsidR="00F842E4" w:rsidRPr="00E938A0" w14:paraId="0ADBE593" w14:textId="77777777" w:rsidTr="00DF435F">
        <w:tc>
          <w:tcPr>
            <w:tcW w:w="2069" w:type="dxa"/>
          </w:tcPr>
          <w:p w14:paraId="3BB0D862" w14:textId="77777777" w:rsidR="00F842E4" w:rsidRPr="00BD4375" w:rsidRDefault="00F842E4" w:rsidP="00F842E4">
            <w:pPr>
              <w:jc w:val="left"/>
            </w:pPr>
            <w:r>
              <w:lastRenderedPageBreak/>
              <w:t>Pondere și punctaj acordat</w:t>
            </w:r>
            <w:r w:rsidRPr="00BD4375">
              <w:t xml:space="preserve"> </w:t>
            </w:r>
          </w:p>
        </w:tc>
        <w:tc>
          <w:tcPr>
            <w:tcW w:w="1475" w:type="dxa"/>
          </w:tcPr>
          <w:p w14:paraId="0A6A0B56" w14:textId="77777777" w:rsidR="00F842E4" w:rsidRPr="00E938A0" w:rsidRDefault="00F842E4" w:rsidP="00F842E4">
            <w:r w:rsidRPr="00BD4375">
              <w:t>Pondere:</w:t>
            </w:r>
            <w:r w:rsidRPr="00E938A0">
              <w:t xml:space="preserve"> </w:t>
            </w:r>
            <w:r>
              <w:rPr>
                <w:bCs/>
              </w:rPr>
              <w:t>2</w:t>
            </w:r>
          </w:p>
        </w:tc>
        <w:tc>
          <w:tcPr>
            <w:tcW w:w="3827" w:type="dxa"/>
          </w:tcPr>
          <w:p w14:paraId="21418CA7" w14:textId="0197C20E" w:rsidR="00F842E4" w:rsidRPr="00E938A0" w:rsidRDefault="00F842E4" w:rsidP="00AA7CA5">
            <w:r>
              <w:t>Autoevaluare conform criteriilor: -</w:t>
            </w:r>
            <w:r w:rsidR="00436B3D">
              <w:t xml:space="preserve"> </w:t>
            </w:r>
            <w:r w:rsidR="00AA7CA5">
              <w:t>1</w:t>
            </w:r>
          </w:p>
        </w:tc>
        <w:tc>
          <w:tcPr>
            <w:tcW w:w="2268" w:type="dxa"/>
          </w:tcPr>
          <w:p w14:paraId="6ABDB529" w14:textId="23EBD46C" w:rsidR="00F842E4" w:rsidRPr="00D25024" w:rsidRDefault="00F842E4" w:rsidP="00F842E4">
            <w:r>
              <w:t xml:space="preserve">Punctaj acordat: - </w:t>
            </w:r>
            <w:r w:rsidR="00AA7CA5">
              <w:t>2</w:t>
            </w:r>
          </w:p>
        </w:tc>
      </w:tr>
      <w:tr w:rsidR="00F842E4" w:rsidRPr="00E938A0" w14:paraId="13C110AC" w14:textId="77777777" w:rsidTr="00DF435F">
        <w:tc>
          <w:tcPr>
            <w:tcW w:w="7371" w:type="dxa"/>
            <w:gridSpan w:val="3"/>
          </w:tcPr>
          <w:p w14:paraId="3102FFA9" w14:textId="6747FB31" w:rsidR="00F842E4" w:rsidRPr="00415CB2" w:rsidRDefault="00F842E4" w:rsidP="00AA7CA5">
            <w:pPr>
              <w:rPr>
                <w:b/>
                <w:bCs/>
              </w:rPr>
            </w:pPr>
            <w:r w:rsidRPr="00415CB2">
              <w:rPr>
                <w:b/>
                <w:bCs/>
              </w:rPr>
              <w:t>Total standard</w:t>
            </w:r>
            <w:r w:rsidR="00C4027E">
              <w:rPr>
                <w:b/>
                <w:bCs/>
              </w:rPr>
              <w:t xml:space="preserve">         </w:t>
            </w:r>
            <w:r w:rsidR="00436B3D">
              <w:rPr>
                <w:b/>
                <w:bCs/>
              </w:rPr>
              <w:t xml:space="preserve">                              </w:t>
            </w:r>
            <w:r w:rsidR="00AA7CA5">
              <w:rPr>
                <w:b/>
                <w:bCs/>
              </w:rPr>
              <w:t>8,25</w:t>
            </w:r>
          </w:p>
        </w:tc>
        <w:tc>
          <w:tcPr>
            <w:tcW w:w="2268" w:type="dxa"/>
          </w:tcPr>
          <w:p w14:paraId="5B16C644" w14:textId="77777777" w:rsidR="00F842E4" w:rsidRPr="00415CB2" w:rsidRDefault="00F842E4" w:rsidP="00F842E4">
            <w:pPr>
              <w:rPr>
                <w:b/>
                <w:bCs/>
              </w:rPr>
            </w:pPr>
          </w:p>
        </w:tc>
      </w:tr>
    </w:tbl>
    <w:p w14:paraId="70A95486" w14:textId="77777777" w:rsidR="00D25024" w:rsidRPr="003D31E0" w:rsidRDefault="00D25024" w:rsidP="00D25024"/>
    <w:p w14:paraId="2B1C81CE" w14:textId="77777777" w:rsidR="00D25024" w:rsidRPr="00082850" w:rsidRDefault="00D25024" w:rsidP="00D25024">
      <w:pPr>
        <w:pStyle w:val="2"/>
        <w:rPr>
          <w:color w:val="00B0F0"/>
          <w:lang w:val="en-US"/>
        </w:rPr>
      </w:pPr>
      <w:bookmarkStart w:id="31" w:name="_Toc46741876"/>
      <w:bookmarkStart w:id="32" w:name="_Toc48389094"/>
      <w:r w:rsidRPr="00082850">
        <w:rPr>
          <w:color w:val="00B0F0"/>
          <w:lang w:val="en-US"/>
        </w:rPr>
        <w:t>Standard 4.2. Cadrele didactice valorifică eficient resursele educaționale în raport cu finalitățile stabilite prin curriculumul național</w:t>
      </w:r>
      <w:bookmarkEnd w:id="31"/>
      <w:bookmarkEnd w:id="32"/>
    </w:p>
    <w:p w14:paraId="7FAC8FAD" w14:textId="77777777" w:rsidR="00D25024" w:rsidRPr="00FD320E" w:rsidRDefault="00D25024" w:rsidP="00D25024">
      <w:pPr>
        <w:rPr>
          <w:b/>
          <w:bCs/>
          <w:color w:val="FF0000"/>
          <w:lang w:val="en-US"/>
        </w:rPr>
      </w:pPr>
      <w:r w:rsidRPr="00FD320E">
        <w:rPr>
          <w:b/>
          <w:bCs/>
          <w:color w:val="FF0000"/>
          <w:lang w:val="en-US"/>
        </w:rPr>
        <w:t>Domeniu: Management</w:t>
      </w:r>
    </w:p>
    <w:p w14:paraId="1A10E9DE" w14:textId="77777777" w:rsidR="00D25024" w:rsidRPr="00FD320E" w:rsidRDefault="00D25024" w:rsidP="00D25024">
      <w:pPr>
        <w:rPr>
          <w:color w:val="00B050"/>
          <w:lang w:val="en-US"/>
        </w:rPr>
      </w:pPr>
      <w:r w:rsidRPr="00FD320E">
        <w:rPr>
          <w:b/>
          <w:bCs/>
          <w:color w:val="00B050"/>
          <w:lang w:val="en-US"/>
        </w:rPr>
        <w:t>Indicator 4.2.1.</w:t>
      </w:r>
      <w:r w:rsidRPr="00FD320E">
        <w:rPr>
          <w:color w:val="00B050"/>
          <w:lang w:val="en-US"/>
        </w:rPr>
        <w:t xml:space="preserve"> Monitorizarea, prin proceduri specifice, a realizării curriculumului (inclusiv componenta raională, instituțională, curriculumul adaptat,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D258EB6" w14:textId="77777777" w:rsidTr="00DF435F">
        <w:tc>
          <w:tcPr>
            <w:tcW w:w="2069" w:type="dxa"/>
          </w:tcPr>
          <w:p w14:paraId="15E8B39B" w14:textId="77777777" w:rsidR="00F842E4" w:rsidRPr="00BD4375" w:rsidRDefault="00F842E4" w:rsidP="00F842E4">
            <w:pPr>
              <w:jc w:val="left"/>
            </w:pPr>
            <w:r w:rsidRPr="00BD4375">
              <w:t xml:space="preserve">Dovezi </w:t>
            </w:r>
          </w:p>
        </w:tc>
        <w:tc>
          <w:tcPr>
            <w:tcW w:w="7570" w:type="dxa"/>
            <w:gridSpan w:val="3"/>
          </w:tcPr>
          <w:p w14:paraId="1B3EFF80" w14:textId="5613C2A9" w:rsidR="00597554" w:rsidRPr="00597554" w:rsidRDefault="00597554" w:rsidP="00597554">
            <w:pPr>
              <w:pStyle w:val="a4"/>
              <w:numPr>
                <w:ilvl w:val="0"/>
                <w:numId w:val="2"/>
              </w:numPr>
              <w:rPr>
                <w:iCs/>
              </w:rPr>
            </w:pPr>
            <w:r w:rsidRPr="00597554">
              <w:rPr>
                <w:iCs/>
              </w:rPr>
              <w:t>Plan managerial 20</w:t>
            </w:r>
            <w:r>
              <w:rPr>
                <w:iCs/>
              </w:rPr>
              <w:t>19-2020,</w:t>
            </w:r>
            <w:r w:rsidR="00251E74">
              <w:rPr>
                <w:iCs/>
              </w:rPr>
              <w:t xml:space="preserve"> </w:t>
            </w:r>
            <w:r>
              <w:rPr>
                <w:iCs/>
              </w:rPr>
              <w:t>2020-2021</w:t>
            </w:r>
            <w:r w:rsidR="00251E74">
              <w:rPr>
                <w:iCs/>
              </w:rPr>
              <w:t>;</w:t>
            </w:r>
            <w:r w:rsidRPr="00597554">
              <w:rPr>
                <w:iCs/>
              </w:rPr>
              <w:t xml:space="preserve"> </w:t>
            </w:r>
          </w:p>
          <w:p w14:paraId="5ADCA232" w14:textId="77777777" w:rsidR="00597554" w:rsidRPr="00597554" w:rsidRDefault="00597554" w:rsidP="00597554">
            <w:pPr>
              <w:pStyle w:val="a4"/>
              <w:numPr>
                <w:ilvl w:val="0"/>
                <w:numId w:val="2"/>
              </w:numPr>
              <w:rPr>
                <w:iCs/>
              </w:rPr>
            </w:pPr>
            <w:r w:rsidRPr="00597554">
              <w:rPr>
                <w:iCs/>
              </w:rPr>
              <w:t>Registrul activităților metodice;</w:t>
            </w:r>
          </w:p>
          <w:p w14:paraId="5D474A0E" w14:textId="77777777" w:rsidR="00597554" w:rsidRPr="00597554" w:rsidRDefault="00597554" w:rsidP="00597554">
            <w:pPr>
              <w:pStyle w:val="a4"/>
              <w:numPr>
                <w:ilvl w:val="0"/>
                <w:numId w:val="2"/>
              </w:numPr>
              <w:rPr>
                <w:iCs/>
              </w:rPr>
            </w:pPr>
            <w:r w:rsidRPr="00597554">
              <w:rPr>
                <w:iCs/>
              </w:rPr>
              <w:t>Fișa de observare a cadrului didactic;</w:t>
            </w:r>
          </w:p>
          <w:p w14:paraId="12F0D886" w14:textId="4DE9455D" w:rsidR="00F842E4" w:rsidRDefault="00251E74" w:rsidP="00597554">
            <w:pPr>
              <w:pStyle w:val="a4"/>
              <w:numPr>
                <w:ilvl w:val="0"/>
                <w:numId w:val="2"/>
              </w:numPr>
              <w:rPr>
                <w:iCs/>
              </w:rPr>
            </w:pPr>
            <w:r>
              <w:rPr>
                <w:iCs/>
              </w:rPr>
              <w:t>Procese-</w:t>
            </w:r>
            <w:r w:rsidR="00597554" w:rsidRPr="00597554">
              <w:rPr>
                <w:iCs/>
              </w:rPr>
              <w:t>Verbal</w:t>
            </w:r>
            <w:r>
              <w:rPr>
                <w:iCs/>
              </w:rPr>
              <w:t>e</w:t>
            </w:r>
            <w:r w:rsidR="00597554" w:rsidRPr="00597554">
              <w:rPr>
                <w:iCs/>
              </w:rPr>
              <w:t xml:space="preserve"> al</w:t>
            </w:r>
            <w:r>
              <w:rPr>
                <w:iCs/>
              </w:rPr>
              <w:t>e Consiliului P</w:t>
            </w:r>
            <w:r w:rsidR="00597554" w:rsidRPr="00597554">
              <w:rPr>
                <w:iCs/>
              </w:rPr>
              <w:t>edagogic</w:t>
            </w:r>
            <w:r>
              <w:rPr>
                <w:iCs/>
              </w:rPr>
              <w:t>;</w:t>
            </w:r>
          </w:p>
          <w:p w14:paraId="3CAF5390" w14:textId="4D36799C" w:rsidR="00292C44" w:rsidRPr="00613786" w:rsidRDefault="00292C44" w:rsidP="00613786">
            <w:pPr>
              <w:pStyle w:val="a4"/>
              <w:numPr>
                <w:ilvl w:val="0"/>
                <w:numId w:val="2"/>
              </w:numPr>
              <w:rPr>
                <w:iCs/>
              </w:rPr>
            </w:pPr>
            <w:r>
              <w:rPr>
                <w:iCs/>
              </w:rPr>
              <w:t xml:space="preserve">Proiectele tematice/ zilnice </w:t>
            </w:r>
            <w:r w:rsidR="00251E74">
              <w:rPr>
                <w:iCs/>
              </w:rPr>
              <w:t>(registrele de proiectare zilnică).</w:t>
            </w:r>
          </w:p>
        </w:tc>
      </w:tr>
      <w:tr w:rsidR="00F842E4" w:rsidRPr="00E938A0" w14:paraId="3BF1ABED" w14:textId="77777777" w:rsidTr="00DF435F">
        <w:tc>
          <w:tcPr>
            <w:tcW w:w="2069" w:type="dxa"/>
          </w:tcPr>
          <w:p w14:paraId="14E095F7" w14:textId="77777777" w:rsidR="00F842E4" w:rsidRPr="00BD4375" w:rsidRDefault="00F842E4" w:rsidP="00F842E4">
            <w:pPr>
              <w:jc w:val="left"/>
            </w:pPr>
            <w:r w:rsidRPr="00BD4375">
              <w:t>Constatări</w:t>
            </w:r>
          </w:p>
        </w:tc>
        <w:tc>
          <w:tcPr>
            <w:tcW w:w="7570" w:type="dxa"/>
            <w:gridSpan w:val="3"/>
          </w:tcPr>
          <w:p w14:paraId="06E5E0E7" w14:textId="77777777" w:rsidR="00F842E4" w:rsidRPr="00F842E4" w:rsidRDefault="00597554" w:rsidP="00954EAD">
            <w:pPr>
              <w:pStyle w:val="a4"/>
              <w:numPr>
                <w:ilvl w:val="0"/>
                <w:numId w:val="2"/>
              </w:numPr>
              <w:ind w:left="360"/>
              <w:rPr>
                <w:rFonts w:eastAsia="Times New Roman"/>
                <w:iCs/>
              </w:rPr>
            </w:pPr>
            <w:r w:rsidRPr="00597554">
              <w:rPr>
                <w:rFonts w:eastAsia="Times New Roman"/>
                <w:iCs/>
              </w:rPr>
              <w:t xml:space="preserve">În scopul monitorizării continue a implementării și dezvoltării curriculumului preșcolar, în „Planul anual </w:t>
            </w:r>
            <w:proofErr w:type="gramStart"/>
            <w:r w:rsidRPr="00597554">
              <w:rPr>
                <w:rFonts w:eastAsia="Times New Roman"/>
                <w:iCs/>
              </w:rPr>
              <w:t>managerial”  sunt</w:t>
            </w:r>
            <w:proofErr w:type="gramEnd"/>
            <w:r w:rsidRPr="00597554">
              <w:rPr>
                <w:rFonts w:eastAsia="Times New Roman"/>
                <w:iCs/>
              </w:rPr>
              <w:t xml:space="preserve"> planificate acțiuni de control al calității implementării prevederilor obiectivelor operaționale. </w:t>
            </w:r>
          </w:p>
        </w:tc>
      </w:tr>
      <w:tr w:rsidR="00F842E4" w:rsidRPr="00E938A0" w14:paraId="6CE04756" w14:textId="77777777" w:rsidTr="00DF435F">
        <w:tc>
          <w:tcPr>
            <w:tcW w:w="2069" w:type="dxa"/>
          </w:tcPr>
          <w:p w14:paraId="415D6ACE" w14:textId="77777777" w:rsidR="00F842E4" w:rsidRPr="00BD4375" w:rsidRDefault="00F842E4" w:rsidP="00F842E4">
            <w:pPr>
              <w:jc w:val="left"/>
            </w:pPr>
            <w:r>
              <w:t>Pondere și punctaj acordat</w:t>
            </w:r>
            <w:r w:rsidRPr="00BD4375">
              <w:t xml:space="preserve"> </w:t>
            </w:r>
          </w:p>
        </w:tc>
        <w:tc>
          <w:tcPr>
            <w:tcW w:w="1475" w:type="dxa"/>
          </w:tcPr>
          <w:p w14:paraId="37D73428" w14:textId="77777777" w:rsidR="00F842E4" w:rsidRPr="00E938A0" w:rsidRDefault="00F842E4" w:rsidP="00F842E4">
            <w:r w:rsidRPr="00BD4375">
              <w:t>Pondere:</w:t>
            </w:r>
            <w:r w:rsidRPr="00E938A0">
              <w:t xml:space="preserve"> </w:t>
            </w:r>
            <w:r>
              <w:rPr>
                <w:bCs/>
              </w:rPr>
              <w:t>1</w:t>
            </w:r>
          </w:p>
        </w:tc>
        <w:tc>
          <w:tcPr>
            <w:tcW w:w="3827" w:type="dxa"/>
          </w:tcPr>
          <w:p w14:paraId="55F8BBC5" w14:textId="10D4901B" w:rsidR="00F842E4" w:rsidRPr="00E938A0" w:rsidRDefault="00F842E4" w:rsidP="00AA7CA5">
            <w:r>
              <w:t>Autoevaluare conform criteriilor: -</w:t>
            </w:r>
            <w:r w:rsidR="00597554">
              <w:t xml:space="preserve"> </w:t>
            </w:r>
            <w:r w:rsidR="00AA7CA5">
              <w:t>0,75</w:t>
            </w:r>
          </w:p>
        </w:tc>
        <w:tc>
          <w:tcPr>
            <w:tcW w:w="2268" w:type="dxa"/>
          </w:tcPr>
          <w:p w14:paraId="42485B38" w14:textId="17AFE067" w:rsidR="00F842E4" w:rsidRPr="00D25024" w:rsidRDefault="00F842E4" w:rsidP="00F842E4">
            <w:r>
              <w:t xml:space="preserve">Punctaj acordat: - </w:t>
            </w:r>
            <w:r w:rsidR="00AA7CA5">
              <w:t>0,75</w:t>
            </w:r>
          </w:p>
        </w:tc>
      </w:tr>
    </w:tbl>
    <w:p w14:paraId="731D9FD5" w14:textId="77777777" w:rsidR="00D25024" w:rsidRDefault="00D25024" w:rsidP="00D25024"/>
    <w:p w14:paraId="5289964E" w14:textId="77777777" w:rsidR="00D25024" w:rsidRPr="00FD320E" w:rsidRDefault="00D25024" w:rsidP="00D25024">
      <w:pPr>
        <w:rPr>
          <w:color w:val="00B050"/>
          <w:lang w:val="en-US"/>
        </w:rPr>
      </w:pPr>
      <w:r w:rsidRPr="00FD320E">
        <w:rPr>
          <w:b/>
          <w:bCs/>
          <w:color w:val="00B050"/>
          <w:lang w:val="en-US"/>
        </w:rPr>
        <w:t>Indicator 4.2.2.</w:t>
      </w:r>
      <w:r w:rsidRPr="00FD320E">
        <w:rPr>
          <w:color w:val="00B050"/>
          <w:lang w:val="en-US"/>
        </w:rPr>
        <w:t xml:space="preserve"> Prezența, în planurile strategice și operaționale, a programelor și activităților de recrutare și de formare continuă a cadrelor didactice din perspectiva nevoilor individuale, instituționale și naționale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4E45EB5" w14:textId="77777777" w:rsidTr="00DF435F">
        <w:tc>
          <w:tcPr>
            <w:tcW w:w="2069" w:type="dxa"/>
          </w:tcPr>
          <w:p w14:paraId="035805C8" w14:textId="77777777" w:rsidR="00F842E4" w:rsidRPr="00BD4375" w:rsidRDefault="00F842E4" w:rsidP="00F842E4">
            <w:pPr>
              <w:jc w:val="left"/>
            </w:pPr>
            <w:r w:rsidRPr="00BD4375">
              <w:t xml:space="preserve">Dovezi </w:t>
            </w:r>
          </w:p>
        </w:tc>
        <w:tc>
          <w:tcPr>
            <w:tcW w:w="7570" w:type="dxa"/>
            <w:gridSpan w:val="3"/>
          </w:tcPr>
          <w:p w14:paraId="62E27C28" w14:textId="0D9265C7" w:rsidR="00292C44" w:rsidRPr="00C7209C" w:rsidRDefault="00292C44" w:rsidP="00C7209C">
            <w:pPr>
              <w:rPr>
                <w:iCs/>
              </w:rPr>
            </w:pPr>
          </w:p>
          <w:p w14:paraId="25C1F4B5" w14:textId="25BB7F7E" w:rsidR="00292C44" w:rsidRPr="00292C44" w:rsidRDefault="00292C44" w:rsidP="00292C44">
            <w:pPr>
              <w:pStyle w:val="a4"/>
              <w:numPr>
                <w:ilvl w:val="0"/>
                <w:numId w:val="2"/>
              </w:numPr>
              <w:rPr>
                <w:iCs/>
              </w:rPr>
            </w:pPr>
            <w:r w:rsidRPr="00292C44">
              <w:rPr>
                <w:iCs/>
              </w:rPr>
              <w:t>Plan anual 201</w:t>
            </w:r>
            <w:r>
              <w:rPr>
                <w:iCs/>
              </w:rPr>
              <w:t>9</w:t>
            </w:r>
            <w:r w:rsidRPr="00292C44">
              <w:rPr>
                <w:iCs/>
              </w:rPr>
              <w:t>-20</w:t>
            </w:r>
            <w:r>
              <w:rPr>
                <w:iCs/>
              </w:rPr>
              <w:t>20,</w:t>
            </w:r>
            <w:r w:rsidR="00251E74">
              <w:rPr>
                <w:iCs/>
              </w:rPr>
              <w:t xml:space="preserve"> </w:t>
            </w:r>
            <w:r>
              <w:rPr>
                <w:iCs/>
              </w:rPr>
              <w:t>2020-2021</w:t>
            </w:r>
            <w:r w:rsidR="00251E74">
              <w:rPr>
                <w:iCs/>
              </w:rPr>
              <w:t>;</w:t>
            </w:r>
          </w:p>
          <w:p w14:paraId="1CD585FE" w14:textId="63F8F1E6" w:rsidR="00292C44" w:rsidRPr="00292C44" w:rsidRDefault="00292C44" w:rsidP="00292C44">
            <w:pPr>
              <w:pStyle w:val="a4"/>
              <w:numPr>
                <w:ilvl w:val="0"/>
                <w:numId w:val="2"/>
              </w:numPr>
              <w:rPr>
                <w:iCs/>
              </w:rPr>
            </w:pPr>
            <w:r w:rsidRPr="00292C44">
              <w:rPr>
                <w:iCs/>
              </w:rPr>
              <w:t xml:space="preserve">Certificat nr </w:t>
            </w:r>
            <w:r w:rsidR="00C7209C">
              <w:rPr>
                <w:iCs/>
              </w:rPr>
              <w:t>00280 din 30</w:t>
            </w:r>
            <w:r>
              <w:rPr>
                <w:iCs/>
              </w:rPr>
              <w:t>.0</w:t>
            </w:r>
            <w:r w:rsidR="00C7209C">
              <w:rPr>
                <w:iCs/>
              </w:rPr>
              <w:t>1</w:t>
            </w:r>
            <w:r>
              <w:rPr>
                <w:iCs/>
              </w:rPr>
              <w:t>.20</w:t>
            </w:r>
            <w:r w:rsidR="00C7209C">
              <w:rPr>
                <w:iCs/>
              </w:rPr>
              <w:t>2</w:t>
            </w:r>
            <w:r>
              <w:rPr>
                <w:iCs/>
              </w:rPr>
              <w:t>1</w:t>
            </w:r>
            <w:r w:rsidRPr="00292C44">
              <w:rPr>
                <w:iCs/>
              </w:rPr>
              <w:t xml:space="preserve"> </w:t>
            </w:r>
            <w:proofErr w:type="gramStart"/>
            <w:r w:rsidRPr="00292C44">
              <w:rPr>
                <w:iCs/>
              </w:rPr>
              <w:t>eliberat  dnei</w:t>
            </w:r>
            <w:proofErr w:type="gramEnd"/>
            <w:r w:rsidRPr="00292C44">
              <w:rPr>
                <w:iCs/>
              </w:rPr>
              <w:t xml:space="preserve"> </w:t>
            </w:r>
            <w:r w:rsidR="00C7209C">
              <w:rPr>
                <w:iCs/>
              </w:rPr>
              <w:t>Vîntu Aliona;</w:t>
            </w:r>
          </w:p>
          <w:p w14:paraId="46822AA1" w14:textId="77F95B73" w:rsidR="00292C44" w:rsidRPr="00292C44" w:rsidRDefault="00292C44" w:rsidP="00292C44">
            <w:pPr>
              <w:pStyle w:val="a4"/>
              <w:numPr>
                <w:ilvl w:val="0"/>
                <w:numId w:val="2"/>
              </w:numPr>
              <w:rPr>
                <w:iCs/>
              </w:rPr>
            </w:pPr>
            <w:r>
              <w:rPr>
                <w:iCs/>
              </w:rPr>
              <w:t xml:space="preserve">Diploma de recalificare </w:t>
            </w:r>
            <w:r w:rsidRPr="00292C44">
              <w:rPr>
                <w:iCs/>
              </w:rPr>
              <w:t>nr.</w:t>
            </w:r>
            <w:r w:rsidR="00251E74">
              <w:rPr>
                <w:iCs/>
              </w:rPr>
              <w:t xml:space="preserve"> AL0072875</w:t>
            </w:r>
            <w:r w:rsidRPr="00292C44">
              <w:rPr>
                <w:iCs/>
              </w:rPr>
              <w:t xml:space="preserve"> din 0</w:t>
            </w:r>
            <w:r w:rsidR="00251E74">
              <w:rPr>
                <w:iCs/>
              </w:rPr>
              <w:t>2.</w:t>
            </w:r>
            <w:r>
              <w:rPr>
                <w:iCs/>
              </w:rPr>
              <w:t>0</w:t>
            </w:r>
            <w:r w:rsidR="00251E74">
              <w:rPr>
                <w:iCs/>
              </w:rPr>
              <w:t>7</w:t>
            </w:r>
            <w:r>
              <w:rPr>
                <w:iCs/>
              </w:rPr>
              <w:t>.20</w:t>
            </w:r>
            <w:r w:rsidR="00251E74">
              <w:rPr>
                <w:iCs/>
              </w:rPr>
              <w:t>21</w:t>
            </w:r>
            <w:r w:rsidRPr="00292C44">
              <w:rPr>
                <w:iCs/>
              </w:rPr>
              <w:t xml:space="preserve"> eliberat dnei </w:t>
            </w:r>
            <w:r w:rsidR="00251E74">
              <w:rPr>
                <w:iCs/>
              </w:rPr>
              <w:t>Vîntu Aliona</w:t>
            </w:r>
            <w:r w:rsidR="008342EB">
              <w:rPr>
                <w:iCs/>
              </w:rPr>
              <w:t xml:space="preserve"> (anexa 4.2.2.1)</w:t>
            </w:r>
            <w:r w:rsidR="00251E74">
              <w:rPr>
                <w:iCs/>
              </w:rPr>
              <w:t>;</w:t>
            </w:r>
          </w:p>
          <w:p w14:paraId="0AAA35AA" w14:textId="059EB82D" w:rsidR="00292C44" w:rsidRDefault="00292C44" w:rsidP="00B677F3">
            <w:pPr>
              <w:pStyle w:val="a4"/>
              <w:numPr>
                <w:ilvl w:val="0"/>
                <w:numId w:val="2"/>
              </w:numPr>
              <w:rPr>
                <w:iCs/>
              </w:rPr>
            </w:pPr>
            <w:r w:rsidRPr="00292C44">
              <w:rPr>
                <w:iCs/>
              </w:rPr>
              <w:t xml:space="preserve">Certificat </w:t>
            </w:r>
            <w:r w:rsidR="00C7209C">
              <w:rPr>
                <w:iCs/>
              </w:rPr>
              <w:t xml:space="preserve">seria CRP </w:t>
            </w:r>
            <w:r w:rsidRPr="00292C44">
              <w:rPr>
                <w:iCs/>
              </w:rPr>
              <w:t>nr.</w:t>
            </w:r>
            <w:r w:rsidR="00C7209C">
              <w:rPr>
                <w:iCs/>
              </w:rPr>
              <w:t xml:space="preserve"> 000085564</w:t>
            </w:r>
            <w:r w:rsidRPr="00B677F3">
              <w:rPr>
                <w:iCs/>
              </w:rPr>
              <w:t xml:space="preserve"> cu privire la </w:t>
            </w:r>
            <w:r w:rsidR="00C7209C">
              <w:rPr>
                <w:iCs/>
              </w:rPr>
              <w:t xml:space="preserve">absolvirea </w:t>
            </w:r>
            <w:r w:rsidR="007821E2">
              <w:rPr>
                <w:iCs/>
              </w:rPr>
              <w:t>cursului de Formare profesională dnei Salagup Natalia, elib. 16.10.2020.</w:t>
            </w:r>
          </w:p>
          <w:p w14:paraId="48B9BF3E" w14:textId="399B314F" w:rsidR="007821E2" w:rsidRDefault="007821E2" w:rsidP="007821E2">
            <w:pPr>
              <w:pStyle w:val="a4"/>
              <w:numPr>
                <w:ilvl w:val="0"/>
                <w:numId w:val="2"/>
              </w:numPr>
              <w:rPr>
                <w:iCs/>
              </w:rPr>
            </w:pPr>
            <w:r w:rsidRPr="00292C44">
              <w:rPr>
                <w:iCs/>
              </w:rPr>
              <w:t xml:space="preserve">Certificat </w:t>
            </w:r>
            <w:r>
              <w:rPr>
                <w:iCs/>
              </w:rPr>
              <w:t xml:space="preserve">seria CRP </w:t>
            </w:r>
            <w:r w:rsidRPr="00292C44">
              <w:rPr>
                <w:iCs/>
              </w:rPr>
              <w:t>nr.</w:t>
            </w:r>
            <w:r>
              <w:rPr>
                <w:iCs/>
              </w:rPr>
              <w:t xml:space="preserve"> 0000855673</w:t>
            </w:r>
            <w:r w:rsidRPr="00B677F3">
              <w:rPr>
                <w:iCs/>
              </w:rPr>
              <w:t xml:space="preserve"> cu privire la </w:t>
            </w:r>
            <w:r>
              <w:rPr>
                <w:iCs/>
              </w:rPr>
              <w:t>absolvirea cursului de Formare profesională dnei Tricolici Zinaida, elib. 16.10.2020.</w:t>
            </w:r>
          </w:p>
          <w:p w14:paraId="350C42EE" w14:textId="7B6D09D0" w:rsidR="007821E2" w:rsidRDefault="007A5868" w:rsidP="00B677F3">
            <w:pPr>
              <w:pStyle w:val="a4"/>
              <w:numPr>
                <w:ilvl w:val="0"/>
                <w:numId w:val="2"/>
              </w:numPr>
              <w:rPr>
                <w:iCs/>
              </w:rPr>
            </w:pPr>
            <w:r>
              <w:rPr>
                <w:iCs/>
              </w:rPr>
              <w:t>Confirmarea gradului didactic doi – Tricolici Zinaida, art. 131, educație timpurie, vezi: extras din ordinul nr. 267 din 19 iulie 2021;</w:t>
            </w:r>
          </w:p>
          <w:p w14:paraId="3ED95FB3" w14:textId="77777777" w:rsidR="00FD320E" w:rsidRPr="00FD320E" w:rsidRDefault="00FD320E" w:rsidP="00FD320E">
            <w:pPr>
              <w:pStyle w:val="a4"/>
              <w:numPr>
                <w:ilvl w:val="0"/>
                <w:numId w:val="2"/>
              </w:numPr>
              <w:rPr>
                <w:iCs/>
              </w:rPr>
            </w:pPr>
            <w:r w:rsidRPr="00FD320E">
              <w:rPr>
                <w:iCs/>
              </w:rPr>
              <w:t>Baza de date cu referire la formarea continuă şi atestarea cadrelor didactice;</w:t>
            </w:r>
          </w:p>
          <w:p w14:paraId="34391E8F" w14:textId="65743CE3" w:rsidR="00FD320E" w:rsidRPr="00FD320E" w:rsidRDefault="00FD320E" w:rsidP="00FD320E">
            <w:pPr>
              <w:pStyle w:val="a4"/>
              <w:numPr>
                <w:ilvl w:val="0"/>
                <w:numId w:val="2"/>
              </w:numPr>
              <w:rPr>
                <w:iCs/>
              </w:rPr>
            </w:pPr>
            <w:r w:rsidRPr="00FD320E">
              <w:rPr>
                <w:iCs/>
              </w:rPr>
              <w:t>Portofoliul profesional al cadrului didactic;</w:t>
            </w:r>
          </w:p>
          <w:p w14:paraId="0E562733" w14:textId="77777777" w:rsidR="00FD320E" w:rsidRPr="00B677F3" w:rsidRDefault="00FD320E" w:rsidP="00FD320E">
            <w:pPr>
              <w:pStyle w:val="a4"/>
              <w:numPr>
                <w:ilvl w:val="0"/>
                <w:numId w:val="2"/>
              </w:numPr>
              <w:rPr>
                <w:iCs/>
              </w:rPr>
            </w:pPr>
            <w:r w:rsidRPr="00FD320E">
              <w:rPr>
                <w:iCs/>
              </w:rPr>
              <w:t>Portofoliile comisiilor metodice</w:t>
            </w:r>
            <w:r>
              <w:rPr>
                <w:iCs/>
              </w:rPr>
              <w:t xml:space="preserve"> </w:t>
            </w:r>
          </w:p>
          <w:p w14:paraId="1A2A7B70" w14:textId="17DDBFAF" w:rsidR="00292C44" w:rsidRPr="00292C44" w:rsidRDefault="00292C44" w:rsidP="00292C44">
            <w:pPr>
              <w:pStyle w:val="a4"/>
              <w:numPr>
                <w:ilvl w:val="0"/>
                <w:numId w:val="2"/>
              </w:numPr>
              <w:rPr>
                <w:iCs/>
              </w:rPr>
            </w:pPr>
            <w:r w:rsidRPr="00292C44">
              <w:rPr>
                <w:iCs/>
              </w:rPr>
              <w:t>Fișa personal</w:t>
            </w:r>
            <w:r w:rsidR="007A5868">
              <w:rPr>
                <w:iCs/>
              </w:rPr>
              <w:t>ă</w:t>
            </w:r>
            <w:r w:rsidRPr="00292C44">
              <w:rPr>
                <w:iCs/>
              </w:rPr>
              <w:t xml:space="preserve"> de instruire în domeniul securității și sănătății în muncă </w:t>
            </w:r>
          </w:p>
          <w:p w14:paraId="6ACE3C18" w14:textId="4FB39663" w:rsidR="00F842E4" w:rsidRPr="00B677F3" w:rsidRDefault="007A5868" w:rsidP="007A5868">
            <w:pPr>
              <w:pStyle w:val="a4"/>
              <w:numPr>
                <w:ilvl w:val="0"/>
                <w:numId w:val="2"/>
              </w:numPr>
              <w:rPr>
                <w:iCs/>
              </w:rPr>
            </w:pPr>
            <w:r>
              <w:rPr>
                <w:iCs/>
              </w:rPr>
              <w:t>Aprobare IOVSC prin ordinul nr.7</w:t>
            </w:r>
            <w:r w:rsidR="00B677F3" w:rsidRPr="00B677F3">
              <w:rPr>
                <w:iCs/>
              </w:rPr>
              <w:t xml:space="preserve"> din 0</w:t>
            </w:r>
            <w:r>
              <w:rPr>
                <w:iCs/>
              </w:rPr>
              <w:t>1</w:t>
            </w:r>
            <w:r w:rsidR="00B677F3" w:rsidRPr="00B677F3">
              <w:rPr>
                <w:iCs/>
              </w:rPr>
              <w:t>.09.20</w:t>
            </w:r>
            <w:r>
              <w:rPr>
                <w:iCs/>
              </w:rPr>
              <w:t>20.</w:t>
            </w:r>
          </w:p>
        </w:tc>
      </w:tr>
      <w:tr w:rsidR="00F842E4" w:rsidRPr="00E938A0" w14:paraId="10BFD3D2" w14:textId="77777777" w:rsidTr="00DF435F">
        <w:tc>
          <w:tcPr>
            <w:tcW w:w="2069" w:type="dxa"/>
          </w:tcPr>
          <w:p w14:paraId="4811EE24" w14:textId="77777777" w:rsidR="00F842E4" w:rsidRPr="00BD4375" w:rsidRDefault="00F842E4" w:rsidP="00F842E4">
            <w:pPr>
              <w:jc w:val="left"/>
            </w:pPr>
            <w:r w:rsidRPr="00BD4375">
              <w:t>Constatări</w:t>
            </w:r>
          </w:p>
        </w:tc>
        <w:tc>
          <w:tcPr>
            <w:tcW w:w="7570" w:type="dxa"/>
            <w:gridSpan w:val="3"/>
          </w:tcPr>
          <w:p w14:paraId="72E9B13E" w14:textId="5C5807BC" w:rsidR="00FD320E" w:rsidRDefault="00FD320E" w:rsidP="00FD320E">
            <w:pPr>
              <w:pStyle w:val="a4"/>
              <w:numPr>
                <w:ilvl w:val="0"/>
                <w:numId w:val="2"/>
              </w:numPr>
              <w:rPr>
                <w:rFonts w:eastAsia="Times New Roman"/>
                <w:iCs/>
              </w:rPr>
            </w:pPr>
            <w:r w:rsidRPr="00FD320E">
              <w:rPr>
                <w:rFonts w:eastAsia="Times New Roman"/>
                <w:iCs/>
              </w:rPr>
              <w:t>Planurile strategice şi operaţionale ale instituţiei de învăţământ cuprind programe şi activităţi de recrutare şi de formare continuă a cadrelor didactice şi auxiliare din perspectiva nevoilor individuale, instituţional</w:t>
            </w:r>
            <w:r w:rsidR="007A5868">
              <w:rPr>
                <w:rFonts w:eastAsia="Times New Roman"/>
                <w:iCs/>
              </w:rPr>
              <w:t>e şi naţionale;</w:t>
            </w:r>
            <w:r w:rsidRPr="00FD320E">
              <w:rPr>
                <w:rFonts w:eastAsia="Times New Roman"/>
                <w:iCs/>
              </w:rPr>
              <w:t xml:space="preserve"> </w:t>
            </w:r>
          </w:p>
          <w:p w14:paraId="0A419362" w14:textId="547DF707" w:rsidR="00F842E4" w:rsidRPr="00F842E4" w:rsidRDefault="00FD320E" w:rsidP="00FD320E">
            <w:pPr>
              <w:pStyle w:val="a4"/>
              <w:numPr>
                <w:ilvl w:val="0"/>
                <w:numId w:val="2"/>
              </w:numPr>
              <w:rPr>
                <w:rFonts w:eastAsia="Times New Roman"/>
                <w:iCs/>
              </w:rPr>
            </w:pPr>
            <w:r w:rsidRPr="00FD320E">
              <w:rPr>
                <w:rFonts w:eastAsia="Times New Roman"/>
                <w:iCs/>
              </w:rPr>
              <w:t>Tot personalul didactic al instituţiei a făcut formare în domeniul educaţiei inclusive şi formare profesională în ultimii 5 ani</w:t>
            </w:r>
            <w:r w:rsidR="007A5868">
              <w:rPr>
                <w:rFonts w:eastAsia="Times New Roman"/>
                <w:iCs/>
              </w:rPr>
              <w:t>.</w:t>
            </w:r>
          </w:p>
        </w:tc>
      </w:tr>
      <w:tr w:rsidR="00F842E4" w:rsidRPr="00E938A0" w14:paraId="68D6B35B" w14:textId="77777777" w:rsidTr="00DF435F">
        <w:tc>
          <w:tcPr>
            <w:tcW w:w="2069" w:type="dxa"/>
          </w:tcPr>
          <w:p w14:paraId="2A2DE220" w14:textId="77777777" w:rsidR="00F842E4" w:rsidRPr="00BD4375" w:rsidRDefault="00F842E4" w:rsidP="00F842E4">
            <w:pPr>
              <w:jc w:val="left"/>
            </w:pPr>
            <w:r>
              <w:lastRenderedPageBreak/>
              <w:t>Pondere și punctaj acordat</w:t>
            </w:r>
            <w:r w:rsidRPr="00BD4375">
              <w:t xml:space="preserve"> </w:t>
            </w:r>
          </w:p>
        </w:tc>
        <w:tc>
          <w:tcPr>
            <w:tcW w:w="1475" w:type="dxa"/>
          </w:tcPr>
          <w:p w14:paraId="3D48C05D" w14:textId="77777777" w:rsidR="00F842E4" w:rsidRPr="00E938A0" w:rsidRDefault="00F842E4" w:rsidP="00F842E4">
            <w:r w:rsidRPr="00BD4375">
              <w:t>Pondere:</w:t>
            </w:r>
            <w:r w:rsidRPr="00E938A0">
              <w:t xml:space="preserve"> </w:t>
            </w:r>
            <w:r>
              <w:rPr>
                <w:bCs/>
              </w:rPr>
              <w:t>1</w:t>
            </w:r>
          </w:p>
        </w:tc>
        <w:tc>
          <w:tcPr>
            <w:tcW w:w="3827" w:type="dxa"/>
          </w:tcPr>
          <w:p w14:paraId="2B08885A" w14:textId="77777777" w:rsidR="00F842E4" w:rsidRPr="00E938A0" w:rsidRDefault="00F842E4" w:rsidP="00F842E4">
            <w:r>
              <w:t>Autoevaluare conform criteriilor: -</w:t>
            </w:r>
            <w:r w:rsidR="00FD320E">
              <w:t xml:space="preserve"> 1</w:t>
            </w:r>
          </w:p>
        </w:tc>
        <w:tc>
          <w:tcPr>
            <w:tcW w:w="2268" w:type="dxa"/>
          </w:tcPr>
          <w:p w14:paraId="0163B300" w14:textId="163D12F3" w:rsidR="00F842E4" w:rsidRPr="00D25024" w:rsidRDefault="00F842E4" w:rsidP="00F842E4">
            <w:r>
              <w:t xml:space="preserve">Punctaj acordat: - </w:t>
            </w:r>
            <w:r w:rsidR="00AA7CA5">
              <w:t>1</w:t>
            </w:r>
          </w:p>
        </w:tc>
      </w:tr>
    </w:tbl>
    <w:p w14:paraId="0FAB9848" w14:textId="77777777" w:rsidR="00D25024" w:rsidRDefault="00D25024" w:rsidP="00D25024"/>
    <w:p w14:paraId="44FDC884" w14:textId="77777777" w:rsidR="00D25024" w:rsidRPr="00FD320E" w:rsidRDefault="00D25024" w:rsidP="00D25024">
      <w:pPr>
        <w:rPr>
          <w:b/>
          <w:bCs/>
          <w:color w:val="FF0000"/>
        </w:rPr>
      </w:pPr>
      <w:r w:rsidRPr="00FD320E">
        <w:rPr>
          <w:b/>
          <w:bCs/>
          <w:color w:val="FF0000"/>
        </w:rPr>
        <w:t>Domeniu: Capacitate instituțională</w:t>
      </w:r>
    </w:p>
    <w:p w14:paraId="570238EF" w14:textId="77777777" w:rsidR="00D25024" w:rsidRPr="00FD320E" w:rsidRDefault="00D25024" w:rsidP="00D25024">
      <w:pPr>
        <w:rPr>
          <w:color w:val="00B050"/>
          <w:lang w:val="en-US"/>
        </w:rPr>
      </w:pPr>
      <w:r w:rsidRPr="00FD320E">
        <w:rPr>
          <w:b/>
          <w:bCs/>
          <w:color w:val="00B050"/>
          <w:lang w:val="en-US"/>
        </w:rPr>
        <w:t>Indicator 4.2.3.</w:t>
      </w:r>
      <w:r w:rsidRPr="00FD320E">
        <w:rPr>
          <w:color w:val="00B050"/>
          <w:lang w:val="en-US"/>
        </w:rPr>
        <w:t xml:space="preserve"> Existența unui număr suficient de resurse educaționale (umane, materiale etc.) pentru realizarea finalităților stabilite prin curriculumul național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5C2C989" w14:textId="77777777" w:rsidTr="00DF435F">
        <w:tc>
          <w:tcPr>
            <w:tcW w:w="2069" w:type="dxa"/>
          </w:tcPr>
          <w:p w14:paraId="0B4EFF85" w14:textId="77777777" w:rsidR="00F842E4" w:rsidRPr="00BD4375" w:rsidRDefault="00F842E4" w:rsidP="00F842E4">
            <w:pPr>
              <w:jc w:val="left"/>
            </w:pPr>
            <w:r w:rsidRPr="00BD4375">
              <w:t xml:space="preserve">Dovezi </w:t>
            </w:r>
          </w:p>
        </w:tc>
        <w:tc>
          <w:tcPr>
            <w:tcW w:w="7570" w:type="dxa"/>
            <w:gridSpan w:val="3"/>
          </w:tcPr>
          <w:p w14:paraId="70AD4ADC" w14:textId="09E605CB" w:rsidR="0048767B" w:rsidRPr="0048767B" w:rsidRDefault="007A5868" w:rsidP="0048767B">
            <w:pPr>
              <w:pStyle w:val="a4"/>
              <w:numPr>
                <w:ilvl w:val="0"/>
                <w:numId w:val="2"/>
              </w:numPr>
              <w:rPr>
                <w:iCs/>
              </w:rPr>
            </w:pPr>
            <w:r>
              <w:rPr>
                <w:iCs/>
              </w:rPr>
              <w:t>Statele de personal;</w:t>
            </w:r>
          </w:p>
          <w:p w14:paraId="431DC6F1" w14:textId="45DFE4CE" w:rsidR="0048767B" w:rsidRDefault="0048767B" w:rsidP="0048767B">
            <w:pPr>
              <w:pStyle w:val="a4"/>
              <w:numPr>
                <w:ilvl w:val="0"/>
                <w:numId w:val="2"/>
              </w:numPr>
              <w:rPr>
                <w:iCs/>
              </w:rPr>
            </w:pPr>
            <w:r w:rsidRPr="0048767B">
              <w:rPr>
                <w:iCs/>
              </w:rPr>
              <w:t>Liste</w:t>
            </w:r>
            <w:r w:rsidR="007A5868">
              <w:rPr>
                <w:iCs/>
              </w:rPr>
              <w:t>le</w:t>
            </w:r>
            <w:r w:rsidRPr="0048767B">
              <w:rPr>
                <w:iCs/>
              </w:rPr>
              <w:t xml:space="preserve"> de control a angajaţilor</w:t>
            </w:r>
            <w:r w:rsidR="007A5868">
              <w:rPr>
                <w:iCs/>
              </w:rPr>
              <w:t>;</w:t>
            </w:r>
          </w:p>
          <w:p w14:paraId="39598C14" w14:textId="44653AB6" w:rsidR="007A5868" w:rsidRPr="0048767B" w:rsidRDefault="007A5868" w:rsidP="0048767B">
            <w:pPr>
              <w:pStyle w:val="a4"/>
              <w:numPr>
                <w:ilvl w:val="0"/>
                <w:numId w:val="2"/>
              </w:numPr>
              <w:rPr>
                <w:iCs/>
              </w:rPr>
            </w:pPr>
            <w:r>
              <w:rPr>
                <w:iCs/>
              </w:rPr>
              <w:t>Lista de control a cadrelor didactice;</w:t>
            </w:r>
          </w:p>
          <w:p w14:paraId="6865F07A" w14:textId="1A285F18" w:rsidR="0048767B" w:rsidRPr="0048767B" w:rsidRDefault="007A5868" w:rsidP="0048767B">
            <w:pPr>
              <w:pStyle w:val="a4"/>
              <w:numPr>
                <w:ilvl w:val="0"/>
                <w:numId w:val="2"/>
              </w:numPr>
              <w:rPr>
                <w:iCs/>
              </w:rPr>
            </w:pPr>
            <w:r>
              <w:rPr>
                <w:iCs/>
              </w:rPr>
              <w:t>Cartea de ordine cu privire la personal (angajare, demitere, activitate prin cumul, concedii, cumulare, delegare, formare);</w:t>
            </w:r>
          </w:p>
          <w:p w14:paraId="29C76BDD" w14:textId="6158988E" w:rsidR="0048767B" w:rsidRPr="0048767B" w:rsidRDefault="007A5868" w:rsidP="0048767B">
            <w:pPr>
              <w:pStyle w:val="a4"/>
              <w:numPr>
                <w:ilvl w:val="0"/>
                <w:numId w:val="2"/>
              </w:numPr>
              <w:rPr>
                <w:iCs/>
              </w:rPr>
            </w:pPr>
            <w:r>
              <w:rPr>
                <w:iCs/>
              </w:rPr>
              <w:t>Contracte de muncă;</w:t>
            </w:r>
          </w:p>
          <w:p w14:paraId="6281B435" w14:textId="0F91C41F" w:rsidR="0048767B" w:rsidRDefault="0048767B" w:rsidP="0048767B">
            <w:pPr>
              <w:pStyle w:val="a4"/>
              <w:numPr>
                <w:ilvl w:val="0"/>
                <w:numId w:val="2"/>
              </w:numPr>
              <w:rPr>
                <w:iCs/>
              </w:rPr>
            </w:pPr>
            <w:r w:rsidRPr="0048767B">
              <w:rPr>
                <w:iCs/>
              </w:rPr>
              <w:t>Fişa postului</w:t>
            </w:r>
            <w:r w:rsidR="007A5868">
              <w:rPr>
                <w:iCs/>
              </w:rPr>
              <w:t>;</w:t>
            </w:r>
          </w:p>
          <w:p w14:paraId="24EB3491" w14:textId="3031B291" w:rsidR="0048767B" w:rsidRPr="0048767B" w:rsidRDefault="007A5868" w:rsidP="0048767B">
            <w:pPr>
              <w:pStyle w:val="a4"/>
              <w:numPr>
                <w:ilvl w:val="0"/>
                <w:numId w:val="2"/>
              </w:numPr>
              <w:rPr>
                <w:iCs/>
              </w:rPr>
            </w:pPr>
            <w:r>
              <w:rPr>
                <w:iCs/>
              </w:rPr>
              <w:t>Fișe de autoevaluare și evaluare/PV cu privire la s</w:t>
            </w:r>
            <w:r w:rsidR="0048767B" w:rsidRPr="0048767B">
              <w:rPr>
                <w:iCs/>
              </w:rPr>
              <w:t>por pentru performanţă</w:t>
            </w:r>
            <w:r>
              <w:rPr>
                <w:iCs/>
              </w:rPr>
              <w:t xml:space="preserve"> angajaților din IET;</w:t>
            </w:r>
          </w:p>
          <w:p w14:paraId="6F4F8162" w14:textId="77777777" w:rsidR="007A5868" w:rsidRDefault="0048767B" w:rsidP="007A5868">
            <w:pPr>
              <w:pStyle w:val="a4"/>
              <w:numPr>
                <w:ilvl w:val="0"/>
                <w:numId w:val="2"/>
              </w:numPr>
              <w:rPr>
                <w:iCs/>
              </w:rPr>
            </w:pPr>
            <w:r w:rsidRPr="0048767B">
              <w:rPr>
                <w:iCs/>
              </w:rPr>
              <w:t xml:space="preserve">Regulament cu privire la </w:t>
            </w:r>
            <w:r w:rsidR="007A5868">
              <w:rPr>
                <w:iCs/>
              </w:rPr>
              <w:t>modul de stabilire a sporului pentru performanță personalului din IET „Alunelul”, com. Boșcana, rl. Criuleni, aprobat de director și coordonat de primar;</w:t>
            </w:r>
          </w:p>
          <w:p w14:paraId="2D1AC606" w14:textId="1D2E721B" w:rsidR="00667479" w:rsidRPr="00900BA3" w:rsidRDefault="00667479" w:rsidP="007A5868">
            <w:pPr>
              <w:pStyle w:val="a4"/>
              <w:numPr>
                <w:ilvl w:val="0"/>
                <w:numId w:val="2"/>
              </w:numPr>
              <w:rPr>
                <w:iCs/>
              </w:rPr>
            </w:pPr>
            <w:r w:rsidRPr="007A5868">
              <w:rPr>
                <w:iCs/>
              </w:rPr>
              <w:t xml:space="preserve">Ordin nr. 21 din </w:t>
            </w:r>
            <w:proofErr w:type="gramStart"/>
            <w:r w:rsidRPr="007A5868">
              <w:rPr>
                <w:iCs/>
                <w:lang w:val="ro-RO"/>
              </w:rPr>
              <w:t>1</w:t>
            </w:r>
            <w:r w:rsidR="007A5868">
              <w:rPr>
                <w:iCs/>
                <w:lang w:val="ro-RO"/>
              </w:rPr>
              <w:t>3</w:t>
            </w:r>
            <w:r w:rsidRPr="007A5868">
              <w:rPr>
                <w:iCs/>
                <w:lang w:val="ro-RO"/>
              </w:rPr>
              <w:t>.</w:t>
            </w:r>
            <w:r w:rsidR="007A5868">
              <w:rPr>
                <w:iCs/>
                <w:lang w:val="ro-RO"/>
              </w:rPr>
              <w:t>11</w:t>
            </w:r>
            <w:r w:rsidRPr="007A5868">
              <w:rPr>
                <w:iCs/>
                <w:lang w:val="ro-RO"/>
              </w:rPr>
              <w:t xml:space="preserve">.2020 </w:t>
            </w:r>
            <w:r w:rsidRPr="007A5868">
              <w:rPr>
                <w:iCs/>
              </w:rPr>
              <w:t xml:space="preserve"> </w:t>
            </w:r>
            <w:r w:rsidRPr="00667479">
              <w:t>Cu</w:t>
            </w:r>
            <w:proofErr w:type="gramEnd"/>
            <w:r w:rsidRPr="00667479">
              <w:t xml:space="preserve"> privire la organizarea controlului </w:t>
            </w:r>
            <w:r w:rsidR="00900BA3">
              <w:t>tematic: Formarea calităților morale ale copiilor prin intermediul operelor literar-artistice</w:t>
            </w:r>
            <w:r w:rsidRPr="00667479">
              <w:t>;</w:t>
            </w:r>
          </w:p>
          <w:p w14:paraId="652E0CCA" w14:textId="77777777" w:rsidR="00900BA3" w:rsidRPr="00900BA3" w:rsidRDefault="00900BA3" w:rsidP="00900BA3">
            <w:pPr>
              <w:pStyle w:val="a4"/>
              <w:numPr>
                <w:ilvl w:val="0"/>
                <w:numId w:val="2"/>
              </w:numPr>
              <w:rPr>
                <w:iCs/>
              </w:rPr>
            </w:pPr>
            <w:r>
              <w:t>Ordinul nr. 26 din 30.11.2020 Cu privire la totalurile inspecției tematice;</w:t>
            </w:r>
          </w:p>
          <w:p w14:paraId="5DB221AD" w14:textId="7A816865" w:rsidR="00B677F3" w:rsidRPr="00900BA3" w:rsidRDefault="00900BA3" w:rsidP="00900BA3">
            <w:pPr>
              <w:pStyle w:val="a4"/>
              <w:numPr>
                <w:ilvl w:val="0"/>
                <w:numId w:val="2"/>
              </w:numPr>
              <w:rPr>
                <w:iCs/>
              </w:rPr>
            </w:pPr>
            <w:r>
              <w:rPr>
                <w:iCs/>
              </w:rPr>
              <w:t>Note informative  a controlui tematic;</w:t>
            </w:r>
          </w:p>
        </w:tc>
      </w:tr>
      <w:tr w:rsidR="00F842E4" w:rsidRPr="00E938A0" w14:paraId="0741E600" w14:textId="77777777" w:rsidTr="00DF435F">
        <w:tc>
          <w:tcPr>
            <w:tcW w:w="2069" w:type="dxa"/>
          </w:tcPr>
          <w:p w14:paraId="6CBA3E85" w14:textId="77777777" w:rsidR="00F842E4" w:rsidRPr="00BD4375" w:rsidRDefault="00F842E4" w:rsidP="00F842E4">
            <w:pPr>
              <w:jc w:val="left"/>
            </w:pPr>
            <w:r w:rsidRPr="00BD4375">
              <w:t>Constatări</w:t>
            </w:r>
          </w:p>
        </w:tc>
        <w:tc>
          <w:tcPr>
            <w:tcW w:w="7570" w:type="dxa"/>
            <w:gridSpan w:val="3"/>
          </w:tcPr>
          <w:p w14:paraId="3FFD6589" w14:textId="72AEA487" w:rsidR="00D9729B" w:rsidRPr="00D9729B" w:rsidRDefault="00D9729B" w:rsidP="00D9729B">
            <w:pPr>
              <w:pStyle w:val="a4"/>
              <w:numPr>
                <w:ilvl w:val="0"/>
                <w:numId w:val="2"/>
              </w:numPr>
              <w:rPr>
                <w:rFonts w:eastAsia="Times New Roman"/>
                <w:iCs/>
              </w:rPr>
            </w:pPr>
            <w:r w:rsidRPr="00D9729B">
              <w:rPr>
                <w:rFonts w:eastAsia="Times New Roman"/>
                <w:iCs/>
              </w:rPr>
              <w:t>Instituţia de învăţământ dispune de un număr suficient de cadre didactice şi auxiliare pentru realizarea finalităţilor stabil</w:t>
            </w:r>
            <w:r w:rsidR="00900BA3">
              <w:rPr>
                <w:rFonts w:eastAsia="Times New Roman"/>
                <w:iCs/>
              </w:rPr>
              <w:t>ite prin curriculum-ul national;</w:t>
            </w:r>
          </w:p>
          <w:p w14:paraId="772CFDED" w14:textId="58F7266C" w:rsidR="00D9729B" w:rsidRDefault="00D9729B" w:rsidP="00D9729B">
            <w:pPr>
              <w:pStyle w:val="a4"/>
              <w:numPr>
                <w:ilvl w:val="0"/>
                <w:numId w:val="2"/>
              </w:numPr>
              <w:rPr>
                <w:rFonts w:eastAsia="Times New Roman"/>
                <w:iCs/>
              </w:rPr>
            </w:pPr>
            <w:r w:rsidRPr="00D9729B">
              <w:rPr>
                <w:rFonts w:eastAsia="Times New Roman"/>
                <w:iCs/>
              </w:rPr>
              <w:t>Personalul didactic ş</w:t>
            </w:r>
            <w:r w:rsidR="00900BA3">
              <w:rPr>
                <w:rFonts w:eastAsia="Times New Roman"/>
                <w:iCs/>
              </w:rPr>
              <w:t>i ne</w:t>
            </w:r>
            <w:r w:rsidRPr="00D9729B">
              <w:rPr>
                <w:rFonts w:eastAsia="Times New Roman"/>
                <w:iCs/>
              </w:rPr>
              <w:t>didactic sunt angajate prin ordin şi</w:t>
            </w:r>
            <w:r w:rsidR="00900BA3">
              <w:rPr>
                <w:rFonts w:eastAsia="Times New Roman"/>
                <w:iCs/>
              </w:rPr>
              <w:t xml:space="preserve"> contracte idividuale de muncă;</w:t>
            </w:r>
          </w:p>
          <w:p w14:paraId="365ADAD3" w14:textId="6F03F3DB" w:rsidR="00900BA3" w:rsidRDefault="00D9729B" w:rsidP="00900BA3">
            <w:pPr>
              <w:pStyle w:val="a4"/>
              <w:numPr>
                <w:ilvl w:val="0"/>
                <w:numId w:val="2"/>
              </w:numPr>
              <w:rPr>
                <w:rFonts w:eastAsia="Times New Roman"/>
                <w:iCs/>
              </w:rPr>
            </w:pPr>
            <w:r w:rsidRPr="00D9729B">
              <w:rPr>
                <w:rFonts w:eastAsia="Times New Roman"/>
                <w:iCs/>
              </w:rPr>
              <w:t xml:space="preserve">Sunt prezente şi completate: fişa postului, cartea de ordine, statele de personal, contracte de muncă. În scop de motivare şi stimulare a performanţei în instituţie tradiţional se organizează excursii pentru cadre didactice şi personal auxiliar, premierea angajaţilor, </w:t>
            </w:r>
            <w:r w:rsidR="00900BA3">
              <w:rPr>
                <w:rFonts w:eastAsia="Times New Roman"/>
                <w:iCs/>
              </w:rPr>
              <w:t>mulţumiri exprimate prin ordine;</w:t>
            </w:r>
          </w:p>
          <w:p w14:paraId="396F2BB0" w14:textId="1303886D" w:rsidR="00F842E4" w:rsidRPr="00900BA3" w:rsidRDefault="001E062F" w:rsidP="00900BA3">
            <w:pPr>
              <w:pStyle w:val="a4"/>
              <w:numPr>
                <w:ilvl w:val="0"/>
                <w:numId w:val="2"/>
              </w:numPr>
              <w:rPr>
                <w:rFonts w:eastAsia="Times New Roman"/>
                <w:iCs/>
              </w:rPr>
            </w:pPr>
            <w:proofErr w:type="gramStart"/>
            <w:r w:rsidRPr="00900BA3">
              <w:rPr>
                <w:color w:val="000000" w:themeColor="text1"/>
              </w:rPr>
              <w:t>Au  fost</w:t>
            </w:r>
            <w:proofErr w:type="gramEnd"/>
            <w:r w:rsidRPr="00900BA3">
              <w:rPr>
                <w:color w:val="000000" w:themeColor="text1"/>
              </w:rPr>
              <w:t xml:space="preserve"> realizate  controale operative, tematice, (cu tematici ce țin de resurse educaționale și strategii: „</w:t>
            </w:r>
            <w:r w:rsidR="006506A6" w:rsidRPr="00900BA3">
              <w:rPr>
                <w:color w:val="000000" w:themeColor="text1"/>
              </w:rPr>
              <w:t>P</w:t>
            </w:r>
            <w:r w:rsidRPr="00900BA3">
              <w:rPr>
                <w:color w:val="000000" w:themeColor="text1"/>
              </w:rPr>
              <w:t>erfectarea</w:t>
            </w:r>
            <w:r w:rsidR="006506A6" w:rsidRPr="00900BA3">
              <w:rPr>
                <w:color w:val="000000" w:themeColor="text1"/>
              </w:rPr>
              <w:t xml:space="preserve"> </w:t>
            </w:r>
            <w:r w:rsidRPr="00900BA3">
              <w:rPr>
                <w:color w:val="000000" w:themeColor="text1"/>
              </w:rPr>
              <w:t>documentației educatorilor”, „Pregătirea spațiilor educaționale către noul an de studii”,</w:t>
            </w:r>
            <w:r w:rsidRPr="009F6396">
              <w:t xml:space="preserve"> </w:t>
            </w:r>
            <w:r w:rsidRPr="00900BA3">
              <w:rPr>
                <w:color w:val="000000" w:themeColor="text1"/>
              </w:rPr>
              <w:t>„</w:t>
            </w:r>
            <w:r w:rsidR="006506A6" w:rsidRPr="00900BA3">
              <w:rPr>
                <w:color w:val="000000" w:themeColor="text1"/>
              </w:rPr>
              <w:t xml:space="preserve">Respectare IOVSC </w:t>
            </w:r>
            <w:r w:rsidRPr="00900BA3">
              <w:rPr>
                <w:color w:val="000000" w:themeColor="text1"/>
              </w:rPr>
              <w:t>” –</w:t>
            </w:r>
            <w:r w:rsidRPr="009F6396">
              <w:t xml:space="preserve"> cu discutarea ulterioară a rezultatelor în conformitate cu prevederile normative</w:t>
            </w:r>
            <w:r w:rsidR="00900BA3">
              <w:t>, pentru mai multe detalii vezi: Planul de activitate pentru anul 2020-2021, pag. 46-47 și Registru controalelor operative, epizodice, etc.</w:t>
            </w:r>
          </w:p>
          <w:p w14:paraId="78EBC06C" w14:textId="77777777" w:rsidR="00D9729B" w:rsidRPr="00F842E4" w:rsidRDefault="00D9729B" w:rsidP="00954EAD">
            <w:pPr>
              <w:pStyle w:val="a4"/>
              <w:numPr>
                <w:ilvl w:val="0"/>
                <w:numId w:val="2"/>
              </w:numPr>
              <w:ind w:left="360"/>
              <w:rPr>
                <w:rFonts w:eastAsia="Times New Roman"/>
                <w:iCs/>
              </w:rPr>
            </w:pPr>
          </w:p>
        </w:tc>
      </w:tr>
      <w:tr w:rsidR="00F842E4" w:rsidRPr="00E938A0" w14:paraId="13A8C8DA" w14:textId="77777777" w:rsidTr="00DF435F">
        <w:tc>
          <w:tcPr>
            <w:tcW w:w="2069" w:type="dxa"/>
          </w:tcPr>
          <w:p w14:paraId="06213DBC" w14:textId="77777777" w:rsidR="00F842E4" w:rsidRPr="00BD4375" w:rsidRDefault="00F842E4" w:rsidP="00F842E4">
            <w:pPr>
              <w:jc w:val="left"/>
            </w:pPr>
            <w:r>
              <w:t>Pondere și punctaj acordat</w:t>
            </w:r>
            <w:r w:rsidRPr="00BD4375">
              <w:t xml:space="preserve"> </w:t>
            </w:r>
          </w:p>
        </w:tc>
        <w:tc>
          <w:tcPr>
            <w:tcW w:w="1475" w:type="dxa"/>
          </w:tcPr>
          <w:p w14:paraId="4449FD75" w14:textId="77777777" w:rsidR="00F842E4" w:rsidRPr="00E938A0" w:rsidRDefault="00F842E4" w:rsidP="00F842E4">
            <w:r w:rsidRPr="00BD4375">
              <w:t>Pondere:</w:t>
            </w:r>
            <w:r w:rsidRPr="00E938A0">
              <w:t xml:space="preserve"> </w:t>
            </w:r>
            <w:r>
              <w:rPr>
                <w:bCs/>
              </w:rPr>
              <w:t>2</w:t>
            </w:r>
          </w:p>
        </w:tc>
        <w:tc>
          <w:tcPr>
            <w:tcW w:w="3827" w:type="dxa"/>
          </w:tcPr>
          <w:p w14:paraId="658D5921" w14:textId="568D4A13" w:rsidR="00F842E4" w:rsidRPr="00E938A0" w:rsidRDefault="00F842E4" w:rsidP="00F842E4">
            <w:r>
              <w:t>Autoevaluare conform criteriilor: -</w:t>
            </w:r>
            <w:r w:rsidR="00AA7CA5">
              <w:t>0</w:t>
            </w:r>
            <w:r w:rsidR="00D9729B">
              <w:t>,</w:t>
            </w:r>
            <w:r w:rsidR="00AA7CA5">
              <w:t>7</w:t>
            </w:r>
            <w:r w:rsidR="00D9729B">
              <w:t>5</w:t>
            </w:r>
          </w:p>
        </w:tc>
        <w:tc>
          <w:tcPr>
            <w:tcW w:w="2268" w:type="dxa"/>
          </w:tcPr>
          <w:p w14:paraId="7AA128D7" w14:textId="562B2009" w:rsidR="00F842E4" w:rsidRPr="00D25024" w:rsidRDefault="00F842E4" w:rsidP="00F842E4">
            <w:r>
              <w:t xml:space="preserve">Punctaj acordat: - </w:t>
            </w:r>
            <w:r w:rsidR="00AA7CA5">
              <w:t>1,5</w:t>
            </w:r>
          </w:p>
        </w:tc>
      </w:tr>
    </w:tbl>
    <w:p w14:paraId="4D2E19B4" w14:textId="77777777" w:rsidR="00D25024" w:rsidRDefault="00D25024" w:rsidP="00D25024"/>
    <w:p w14:paraId="7C9CE54E" w14:textId="77777777" w:rsidR="00D25024" w:rsidRPr="00D9729B" w:rsidRDefault="00D25024" w:rsidP="00D25024">
      <w:pPr>
        <w:rPr>
          <w:color w:val="00B050"/>
          <w:lang w:val="en-US"/>
        </w:rPr>
      </w:pPr>
      <w:r w:rsidRPr="00D9729B">
        <w:rPr>
          <w:b/>
          <w:bCs/>
          <w:color w:val="00B050"/>
          <w:lang w:val="en-US"/>
        </w:rPr>
        <w:t>Indicator 4.2.4.</w:t>
      </w:r>
      <w:r w:rsidRPr="00D9729B">
        <w:rPr>
          <w:color w:val="00B050"/>
          <w:lang w:val="en-US"/>
        </w:rPr>
        <w:t xml:space="preserve"> Monitorizarea centrării pe Standardele de eficiență a învățării, a modului de utilizare a resurselor educaționale și de aplicare a strategiilor didactice interactive, inclusiv a TIC,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EFB47DE" w14:textId="77777777" w:rsidTr="00DF435F">
        <w:tc>
          <w:tcPr>
            <w:tcW w:w="2069" w:type="dxa"/>
          </w:tcPr>
          <w:p w14:paraId="2A15D627" w14:textId="77777777" w:rsidR="00F842E4" w:rsidRPr="00BD4375" w:rsidRDefault="00F842E4" w:rsidP="00F842E4">
            <w:pPr>
              <w:jc w:val="left"/>
            </w:pPr>
            <w:r w:rsidRPr="00BD4375">
              <w:t xml:space="preserve">Dovezi </w:t>
            </w:r>
          </w:p>
        </w:tc>
        <w:tc>
          <w:tcPr>
            <w:tcW w:w="7570" w:type="dxa"/>
            <w:gridSpan w:val="3"/>
          </w:tcPr>
          <w:p w14:paraId="22C5508A" w14:textId="2D68038A" w:rsidR="007633A3" w:rsidRDefault="007633A3" w:rsidP="007633A3">
            <w:pPr>
              <w:pStyle w:val="a4"/>
              <w:numPr>
                <w:ilvl w:val="0"/>
                <w:numId w:val="2"/>
              </w:numPr>
              <w:rPr>
                <w:iCs/>
              </w:rPr>
            </w:pPr>
            <w:r w:rsidRPr="007633A3">
              <w:rPr>
                <w:iCs/>
              </w:rPr>
              <w:t>Portofoliul profesional al cadrului didactic</w:t>
            </w:r>
            <w:r w:rsidR="00900BA3">
              <w:rPr>
                <w:iCs/>
              </w:rPr>
              <w:t>, cab, metodic;</w:t>
            </w:r>
          </w:p>
          <w:p w14:paraId="06AF84B8" w14:textId="63B2EBA9" w:rsidR="006506A6" w:rsidRPr="006506A6" w:rsidRDefault="00900BA3" w:rsidP="006506A6">
            <w:pPr>
              <w:pStyle w:val="a4"/>
              <w:numPr>
                <w:ilvl w:val="0"/>
                <w:numId w:val="2"/>
              </w:numPr>
              <w:rPr>
                <w:iCs/>
              </w:rPr>
            </w:pPr>
            <w:r>
              <w:rPr>
                <w:iCs/>
              </w:rPr>
              <w:t>Oră metodică; Repere metodologice privind organizarea procesului educational în instituțiile de educație timpurie în anul de studii 2020-2021, (sept</w:t>
            </w:r>
            <w:proofErr w:type="gramStart"/>
            <w:r>
              <w:rPr>
                <w:iCs/>
              </w:rPr>
              <w:t xml:space="preserve">. </w:t>
            </w:r>
            <w:proofErr w:type="gramEnd"/>
            <w:r>
              <w:rPr>
                <w:iCs/>
              </w:rPr>
              <w:t>2020);</w:t>
            </w:r>
          </w:p>
          <w:p w14:paraId="16833E5E" w14:textId="7234EA80" w:rsidR="006506A6" w:rsidRDefault="00900BA3" w:rsidP="006506A6">
            <w:pPr>
              <w:pStyle w:val="a4"/>
              <w:numPr>
                <w:ilvl w:val="0"/>
                <w:numId w:val="2"/>
              </w:numPr>
              <w:rPr>
                <w:iCs/>
              </w:rPr>
            </w:pPr>
            <w:r>
              <w:rPr>
                <w:iCs/>
              </w:rPr>
              <w:lastRenderedPageBreak/>
              <w:t>Oră metodică: Literatura artistică – un mijloc de educație morală, (05.XI.2020);</w:t>
            </w:r>
          </w:p>
          <w:p w14:paraId="67FC5A26" w14:textId="31BA56D7" w:rsidR="00F842E4" w:rsidRDefault="00900BA3" w:rsidP="006506A6">
            <w:pPr>
              <w:pStyle w:val="a4"/>
              <w:numPr>
                <w:ilvl w:val="0"/>
                <w:numId w:val="2"/>
              </w:numPr>
              <w:rPr>
                <w:iCs/>
              </w:rPr>
            </w:pPr>
            <w:r>
              <w:rPr>
                <w:iCs/>
              </w:rPr>
              <w:t xml:space="preserve">Planificările </w:t>
            </w:r>
            <w:r w:rsidR="006506A6" w:rsidRPr="006506A6">
              <w:rPr>
                <w:iCs/>
              </w:rPr>
              <w:t>zilnice ale cadrelor didactice</w:t>
            </w:r>
            <w:r>
              <w:rPr>
                <w:iCs/>
              </w:rPr>
              <w:t>;</w:t>
            </w:r>
            <w:r w:rsidR="006506A6">
              <w:rPr>
                <w:iCs/>
              </w:rPr>
              <w:t xml:space="preserve"> </w:t>
            </w:r>
          </w:p>
          <w:p w14:paraId="571B5791" w14:textId="273C4954" w:rsidR="006506A6" w:rsidRPr="00F842E4" w:rsidRDefault="00900BA3" w:rsidP="006506A6">
            <w:pPr>
              <w:pStyle w:val="a4"/>
              <w:numPr>
                <w:ilvl w:val="0"/>
                <w:numId w:val="2"/>
              </w:numPr>
              <w:rPr>
                <w:iCs/>
              </w:rPr>
            </w:pPr>
            <w:r>
              <w:rPr>
                <w:iCs/>
              </w:rPr>
              <w:t>Do</w:t>
            </w:r>
            <w:r w:rsidR="006506A6">
              <w:rPr>
                <w:iCs/>
              </w:rPr>
              <w:t>t</w:t>
            </w:r>
            <w:r>
              <w:rPr>
                <w:iCs/>
              </w:rPr>
              <w:t>a</w:t>
            </w:r>
            <w:r w:rsidR="006506A6">
              <w:rPr>
                <w:iCs/>
              </w:rPr>
              <w:t>rea centrelor conform</w:t>
            </w:r>
            <w:r w:rsidR="00613786">
              <w:rPr>
                <w:iCs/>
              </w:rPr>
              <w:t xml:space="preserve"> SMDIET</w:t>
            </w:r>
            <w:r>
              <w:rPr>
                <w:iCs/>
              </w:rPr>
              <w:t>.</w:t>
            </w:r>
          </w:p>
        </w:tc>
      </w:tr>
      <w:tr w:rsidR="00F842E4" w:rsidRPr="00E938A0" w14:paraId="2835A064" w14:textId="77777777" w:rsidTr="00DF435F">
        <w:tc>
          <w:tcPr>
            <w:tcW w:w="2069" w:type="dxa"/>
          </w:tcPr>
          <w:p w14:paraId="1900E299" w14:textId="77777777" w:rsidR="00F842E4" w:rsidRPr="00BD4375" w:rsidRDefault="00F842E4" w:rsidP="00F842E4">
            <w:pPr>
              <w:jc w:val="left"/>
            </w:pPr>
            <w:r w:rsidRPr="00BD4375">
              <w:lastRenderedPageBreak/>
              <w:t>Constatări</w:t>
            </w:r>
          </w:p>
        </w:tc>
        <w:tc>
          <w:tcPr>
            <w:tcW w:w="7570" w:type="dxa"/>
            <w:gridSpan w:val="3"/>
          </w:tcPr>
          <w:p w14:paraId="5201BDFB" w14:textId="77777777" w:rsidR="007633A3" w:rsidRPr="007633A3" w:rsidRDefault="006506A6" w:rsidP="00954EAD">
            <w:pPr>
              <w:pStyle w:val="a4"/>
              <w:numPr>
                <w:ilvl w:val="0"/>
                <w:numId w:val="2"/>
              </w:numPr>
              <w:ind w:left="360"/>
              <w:rPr>
                <w:rFonts w:eastAsia="Times New Roman"/>
                <w:iCs/>
              </w:rPr>
            </w:pPr>
            <w:r w:rsidRPr="009F6396">
              <w:t xml:space="preserve">Proiectele didactice sunt elaborate de către fiecare cadru didactic conform cerințelor metodologice, se ține cont de acțiunile copilului în raport cu obiectivele preconizate, competențele specifice și unitățile de competență ale domeniilor de activitate, utilizând strategii de predare și evaluare. </w:t>
            </w:r>
          </w:p>
          <w:p w14:paraId="27E21B14" w14:textId="486BB15E" w:rsidR="00F842E4" w:rsidRPr="00F842E4" w:rsidRDefault="006506A6" w:rsidP="00954EAD">
            <w:pPr>
              <w:pStyle w:val="a4"/>
              <w:numPr>
                <w:ilvl w:val="0"/>
                <w:numId w:val="2"/>
              </w:numPr>
              <w:ind w:left="360"/>
              <w:rPr>
                <w:rFonts w:eastAsia="Times New Roman"/>
                <w:iCs/>
              </w:rPr>
            </w:pPr>
            <w:r w:rsidRPr="009F6396">
              <w:t>Proiectele didactice sunt realizate din perspectiva abordării integrate a prevederilor curriculare și se ține cont de domeniile de dezvoltare ale copiilor conform vârstei</w:t>
            </w:r>
            <w:r w:rsidR="00900BA3">
              <w:t>.</w:t>
            </w:r>
          </w:p>
        </w:tc>
      </w:tr>
      <w:tr w:rsidR="00F842E4" w:rsidRPr="00E938A0" w14:paraId="7AB17EA2" w14:textId="77777777" w:rsidTr="00DF435F">
        <w:tc>
          <w:tcPr>
            <w:tcW w:w="2069" w:type="dxa"/>
          </w:tcPr>
          <w:p w14:paraId="2C56D2CD" w14:textId="77777777" w:rsidR="00F842E4" w:rsidRPr="00BD4375" w:rsidRDefault="00F842E4" w:rsidP="00F842E4">
            <w:pPr>
              <w:jc w:val="left"/>
            </w:pPr>
            <w:r>
              <w:t>Pondere și punctaj acordat</w:t>
            </w:r>
            <w:r w:rsidRPr="00BD4375">
              <w:t xml:space="preserve"> </w:t>
            </w:r>
          </w:p>
        </w:tc>
        <w:tc>
          <w:tcPr>
            <w:tcW w:w="1475" w:type="dxa"/>
          </w:tcPr>
          <w:p w14:paraId="19E1DE56" w14:textId="77777777" w:rsidR="00F842E4" w:rsidRPr="00E938A0" w:rsidRDefault="00F842E4" w:rsidP="00F842E4">
            <w:r w:rsidRPr="00BD4375">
              <w:t>Pondere:</w:t>
            </w:r>
            <w:r w:rsidRPr="00E938A0">
              <w:t xml:space="preserve"> </w:t>
            </w:r>
            <w:r>
              <w:rPr>
                <w:bCs/>
              </w:rPr>
              <w:t>2</w:t>
            </w:r>
          </w:p>
        </w:tc>
        <w:tc>
          <w:tcPr>
            <w:tcW w:w="3827" w:type="dxa"/>
          </w:tcPr>
          <w:p w14:paraId="091B573F" w14:textId="77777777" w:rsidR="00F842E4" w:rsidRPr="00E938A0" w:rsidRDefault="00F842E4" w:rsidP="00F842E4">
            <w:r>
              <w:t>Autoevaluare conform criteriilor: -</w:t>
            </w:r>
            <w:r w:rsidR="007633A3">
              <w:t>1</w:t>
            </w:r>
          </w:p>
        </w:tc>
        <w:tc>
          <w:tcPr>
            <w:tcW w:w="2268" w:type="dxa"/>
          </w:tcPr>
          <w:p w14:paraId="78EEC2BB" w14:textId="59C4BF1F" w:rsidR="00F842E4" w:rsidRPr="00D25024" w:rsidRDefault="00F842E4" w:rsidP="00F842E4">
            <w:r>
              <w:t xml:space="preserve">Punctaj acordat: - </w:t>
            </w:r>
            <w:r w:rsidR="00AA7CA5">
              <w:t>2</w:t>
            </w:r>
          </w:p>
        </w:tc>
      </w:tr>
    </w:tbl>
    <w:p w14:paraId="0654130D" w14:textId="77777777" w:rsidR="00D25024" w:rsidRDefault="00D25024" w:rsidP="00D25024"/>
    <w:p w14:paraId="626B997C" w14:textId="77777777" w:rsidR="00D25024" w:rsidRPr="006F7FBB" w:rsidRDefault="00D25024" w:rsidP="00D25024">
      <w:pPr>
        <w:rPr>
          <w:b/>
          <w:bCs/>
          <w:color w:val="FF0000"/>
        </w:rPr>
      </w:pPr>
      <w:r w:rsidRPr="006F7FBB">
        <w:rPr>
          <w:b/>
          <w:bCs/>
          <w:color w:val="FF0000"/>
        </w:rPr>
        <w:t>Domeniu: Curriculum/ proces educațional</w:t>
      </w:r>
    </w:p>
    <w:p w14:paraId="54EC19FD" w14:textId="77777777" w:rsidR="00D25024" w:rsidRPr="006F7FBB" w:rsidRDefault="00D25024" w:rsidP="00D25024">
      <w:pPr>
        <w:rPr>
          <w:color w:val="00B050"/>
          <w:lang w:val="en-US"/>
        </w:rPr>
      </w:pPr>
      <w:r w:rsidRPr="006F7FBB">
        <w:rPr>
          <w:b/>
          <w:bCs/>
          <w:color w:val="00B050"/>
          <w:lang w:val="en-US"/>
        </w:rPr>
        <w:t>Indicator 4.2.5.</w:t>
      </w:r>
      <w:r w:rsidRPr="006F7FBB">
        <w:rPr>
          <w:color w:val="00B050"/>
          <w:lang w:val="en-US"/>
        </w:rPr>
        <w:t xml:space="preserve"> Elaborarea proiectelor didactice în conformitate cu principiile educației centrate pe elev/ copil și pe formarea de competențe, valorificând curriculumul în baza Standardelor de eficiență a învățării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C535767" w14:textId="77777777" w:rsidTr="00DF435F">
        <w:tc>
          <w:tcPr>
            <w:tcW w:w="2069" w:type="dxa"/>
          </w:tcPr>
          <w:p w14:paraId="00ADE6FD" w14:textId="77777777" w:rsidR="00F842E4" w:rsidRPr="00BD4375" w:rsidRDefault="00F842E4" w:rsidP="00F842E4">
            <w:pPr>
              <w:jc w:val="left"/>
            </w:pPr>
            <w:r w:rsidRPr="00BD4375">
              <w:t xml:space="preserve">Dovezi </w:t>
            </w:r>
          </w:p>
        </w:tc>
        <w:tc>
          <w:tcPr>
            <w:tcW w:w="7570" w:type="dxa"/>
            <w:gridSpan w:val="3"/>
          </w:tcPr>
          <w:p w14:paraId="2A8336DA" w14:textId="3A8A47C8" w:rsidR="007F402F" w:rsidRPr="007F402F" w:rsidRDefault="007F402F" w:rsidP="007F402F">
            <w:pPr>
              <w:pStyle w:val="a4"/>
              <w:numPr>
                <w:ilvl w:val="0"/>
                <w:numId w:val="2"/>
              </w:numPr>
              <w:rPr>
                <w:iCs/>
                <w:lang w:val="ro-RO"/>
              </w:rPr>
            </w:pPr>
            <w:r>
              <w:rPr>
                <w:iCs/>
              </w:rPr>
              <w:t>Curriculum pentru Educa</w:t>
            </w:r>
            <w:r>
              <w:rPr>
                <w:iCs/>
                <w:lang w:val="ro-RO"/>
              </w:rPr>
              <w:t xml:space="preserve">ție Timpurie </w:t>
            </w:r>
            <w:r w:rsidRPr="007F402F">
              <w:rPr>
                <w:iCs/>
                <w:lang w:val="ro-RO"/>
              </w:rPr>
              <w:t>Aprobat la Consiliul Naţional pentru Curriculum (Ordinul Ministerului Educației,</w:t>
            </w:r>
            <w:r>
              <w:rPr>
                <w:iCs/>
                <w:lang w:val="ro-RO"/>
              </w:rPr>
              <w:t xml:space="preserve"> </w:t>
            </w:r>
            <w:r w:rsidRPr="007F402F">
              <w:rPr>
                <w:iCs/>
                <w:lang w:val="ro-RO"/>
              </w:rPr>
              <w:t>Culturii și Cercetării nr. 1699 din 15 noiembrie 2018)</w:t>
            </w:r>
            <w:r w:rsidR="00900BA3">
              <w:rPr>
                <w:iCs/>
                <w:lang w:val="ro-RO"/>
              </w:rPr>
              <w:t>;</w:t>
            </w:r>
          </w:p>
          <w:p w14:paraId="06DC12DB" w14:textId="5F726B6C" w:rsidR="00A36F3F" w:rsidRDefault="00900BA3" w:rsidP="00613786">
            <w:pPr>
              <w:pStyle w:val="a4"/>
              <w:numPr>
                <w:ilvl w:val="0"/>
                <w:numId w:val="2"/>
              </w:numPr>
              <w:rPr>
                <w:iCs/>
              </w:rPr>
            </w:pPr>
            <w:r>
              <w:rPr>
                <w:iCs/>
              </w:rPr>
              <w:t>Proiectele tematice;</w:t>
            </w:r>
            <w:r w:rsidR="007F402F">
              <w:rPr>
                <w:iCs/>
              </w:rPr>
              <w:t xml:space="preserve"> </w:t>
            </w:r>
          </w:p>
          <w:p w14:paraId="43CC0961" w14:textId="77777777" w:rsidR="00613786" w:rsidRPr="00613786" w:rsidRDefault="00613786" w:rsidP="00613786">
            <w:pPr>
              <w:pStyle w:val="a4"/>
              <w:numPr>
                <w:ilvl w:val="0"/>
                <w:numId w:val="2"/>
              </w:numPr>
              <w:rPr>
                <w:iCs/>
              </w:rPr>
            </w:pPr>
            <w:r w:rsidRPr="00613786">
              <w:rPr>
                <w:iCs/>
              </w:rPr>
              <w:t>Fișe de evaluare iniţială, finală în toate grupele de vârstă;</w:t>
            </w:r>
          </w:p>
          <w:p w14:paraId="059097B6" w14:textId="77777777" w:rsidR="00F842E4" w:rsidRDefault="00613786" w:rsidP="00613786">
            <w:pPr>
              <w:pStyle w:val="a4"/>
              <w:numPr>
                <w:ilvl w:val="0"/>
                <w:numId w:val="2"/>
              </w:numPr>
              <w:rPr>
                <w:iCs/>
              </w:rPr>
            </w:pPr>
            <w:r w:rsidRPr="00613786">
              <w:rPr>
                <w:iCs/>
              </w:rPr>
              <w:t xml:space="preserve">Rapoarte despre dezvoltarea fizică, socio-emoţională, cognitive, a limbajului şi comunicării, precum </w:t>
            </w:r>
            <w:proofErr w:type="gramStart"/>
            <w:r w:rsidRPr="00613786">
              <w:rPr>
                <w:iCs/>
              </w:rPr>
              <w:t>şi  a</w:t>
            </w:r>
            <w:proofErr w:type="gramEnd"/>
            <w:r w:rsidRPr="00613786">
              <w:rPr>
                <w:iCs/>
              </w:rPr>
              <w:t xml:space="preserve"> dezvoltării capacităţilor şi atitudinilor de învăţare la finele grupei pregătitoare, înregistrate şi semnate de părinţi;</w:t>
            </w:r>
          </w:p>
          <w:p w14:paraId="1718C53C" w14:textId="7229D414" w:rsidR="00CC6232" w:rsidRPr="00613786" w:rsidRDefault="00CC6232" w:rsidP="00613786">
            <w:pPr>
              <w:pStyle w:val="a4"/>
              <w:numPr>
                <w:ilvl w:val="0"/>
                <w:numId w:val="2"/>
              </w:numPr>
              <w:rPr>
                <w:iCs/>
              </w:rPr>
            </w:pPr>
            <w:r>
              <w:rPr>
                <w:iCs/>
              </w:rPr>
              <w:t>Proiectarea zilnică a CD</w:t>
            </w:r>
            <w:r w:rsidR="00900BA3">
              <w:rPr>
                <w:iCs/>
              </w:rPr>
              <w:t>.</w:t>
            </w:r>
          </w:p>
        </w:tc>
      </w:tr>
      <w:tr w:rsidR="00F842E4" w:rsidRPr="00E938A0" w14:paraId="49569026" w14:textId="77777777" w:rsidTr="00DF435F">
        <w:tc>
          <w:tcPr>
            <w:tcW w:w="2069" w:type="dxa"/>
          </w:tcPr>
          <w:p w14:paraId="144CE4A2" w14:textId="77777777" w:rsidR="00F842E4" w:rsidRPr="00BD4375" w:rsidRDefault="00F842E4" w:rsidP="00F842E4">
            <w:pPr>
              <w:jc w:val="left"/>
            </w:pPr>
            <w:r w:rsidRPr="00BD4375">
              <w:t>Constatări</w:t>
            </w:r>
          </w:p>
        </w:tc>
        <w:tc>
          <w:tcPr>
            <w:tcW w:w="7570" w:type="dxa"/>
            <w:gridSpan w:val="3"/>
          </w:tcPr>
          <w:p w14:paraId="64EBE900" w14:textId="77777777" w:rsidR="00F842E4" w:rsidRPr="00F842E4" w:rsidRDefault="00613786" w:rsidP="00954EAD">
            <w:pPr>
              <w:pStyle w:val="a4"/>
              <w:numPr>
                <w:ilvl w:val="0"/>
                <w:numId w:val="2"/>
              </w:numPr>
              <w:ind w:left="360"/>
              <w:rPr>
                <w:rFonts w:eastAsia="Times New Roman"/>
                <w:iCs/>
              </w:rPr>
            </w:pPr>
            <w:r w:rsidRPr="009F6396">
              <w:rPr>
                <w:color w:val="000000" w:themeColor="text1"/>
              </w:rPr>
              <w:t>Cadrele didactice evaluează copiii pe tot parcursul anului. Drept instrumente se utilizează fișe de observare și monitorizare a progreselor copiilor elaborate în conformitate cu Standardele de învățare și dezvoltare a copiilor.</w:t>
            </w:r>
          </w:p>
        </w:tc>
      </w:tr>
      <w:tr w:rsidR="00F842E4" w:rsidRPr="00E938A0" w14:paraId="68FDA595" w14:textId="77777777" w:rsidTr="00DF435F">
        <w:tc>
          <w:tcPr>
            <w:tcW w:w="2069" w:type="dxa"/>
          </w:tcPr>
          <w:p w14:paraId="18E4D1E8" w14:textId="77777777" w:rsidR="00F842E4" w:rsidRPr="00BD4375" w:rsidRDefault="00F842E4" w:rsidP="00F842E4">
            <w:pPr>
              <w:jc w:val="left"/>
            </w:pPr>
            <w:r>
              <w:t>Pondere și punctaj acordat</w:t>
            </w:r>
            <w:r w:rsidRPr="00BD4375">
              <w:t xml:space="preserve"> </w:t>
            </w:r>
          </w:p>
        </w:tc>
        <w:tc>
          <w:tcPr>
            <w:tcW w:w="1475" w:type="dxa"/>
          </w:tcPr>
          <w:p w14:paraId="1D556B6E" w14:textId="77777777" w:rsidR="00F842E4" w:rsidRPr="00E938A0" w:rsidRDefault="00F842E4" w:rsidP="00F842E4">
            <w:r w:rsidRPr="00BD4375">
              <w:t>Pondere:</w:t>
            </w:r>
            <w:r w:rsidRPr="00E938A0">
              <w:t xml:space="preserve"> </w:t>
            </w:r>
            <w:r>
              <w:rPr>
                <w:bCs/>
              </w:rPr>
              <w:t>2</w:t>
            </w:r>
          </w:p>
        </w:tc>
        <w:tc>
          <w:tcPr>
            <w:tcW w:w="3827" w:type="dxa"/>
          </w:tcPr>
          <w:p w14:paraId="71070CA3" w14:textId="0F25D4E5" w:rsidR="00F842E4" w:rsidRPr="00E938A0" w:rsidRDefault="00F842E4" w:rsidP="00F842E4">
            <w:r>
              <w:t>Autoevaluare conform criteriilor: -</w:t>
            </w:r>
            <w:r w:rsidR="00AA7CA5">
              <w:t xml:space="preserve"> 0</w:t>
            </w:r>
            <w:r w:rsidR="00613786">
              <w:t>,</w:t>
            </w:r>
            <w:r w:rsidR="00AA7CA5">
              <w:t>7</w:t>
            </w:r>
            <w:r w:rsidR="00613786">
              <w:t>5</w:t>
            </w:r>
          </w:p>
        </w:tc>
        <w:tc>
          <w:tcPr>
            <w:tcW w:w="2268" w:type="dxa"/>
          </w:tcPr>
          <w:p w14:paraId="367CB377" w14:textId="37A88913" w:rsidR="00F842E4" w:rsidRPr="00D25024" w:rsidRDefault="00F842E4" w:rsidP="00F842E4">
            <w:r>
              <w:t xml:space="preserve">Punctaj acordat: - </w:t>
            </w:r>
            <w:r w:rsidR="00AA7CA5">
              <w:t>1,5</w:t>
            </w:r>
          </w:p>
        </w:tc>
      </w:tr>
    </w:tbl>
    <w:p w14:paraId="65C63EA9" w14:textId="77777777" w:rsidR="00D25024" w:rsidRDefault="00D25024" w:rsidP="00D25024"/>
    <w:p w14:paraId="015ECB11" w14:textId="77777777" w:rsidR="00D25024" w:rsidRPr="00E22777" w:rsidRDefault="00D25024" w:rsidP="00D25024">
      <w:pPr>
        <w:rPr>
          <w:color w:val="00B050"/>
          <w:lang w:val="en-US"/>
        </w:rPr>
      </w:pPr>
      <w:r w:rsidRPr="00E22777">
        <w:rPr>
          <w:b/>
          <w:bCs/>
          <w:color w:val="00B050"/>
          <w:lang w:val="en-US"/>
        </w:rPr>
        <w:t>Indicator 4.2.6.</w:t>
      </w:r>
      <w:r w:rsidRPr="00E22777">
        <w:rPr>
          <w:color w:val="00B050"/>
          <w:lang w:val="en-US"/>
        </w:rPr>
        <w:t xml:space="preserve"> Organizarea și desfășurarea evaluării rezultatelor învățării, în conformitate cu standardele și referențialul de evaluare aprobate, urmărind progresul în dezvoltarea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BC68A2C" w14:textId="77777777" w:rsidTr="00DF435F">
        <w:tc>
          <w:tcPr>
            <w:tcW w:w="2069" w:type="dxa"/>
          </w:tcPr>
          <w:p w14:paraId="2CA0ED58" w14:textId="77777777" w:rsidR="00F842E4" w:rsidRPr="00BD4375" w:rsidRDefault="00F842E4" w:rsidP="00F842E4">
            <w:pPr>
              <w:jc w:val="left"/>
            </w:pPr>
            <w:r w:rsidRPr="00BD4375">
              <w:t xml:space="preserve">Dovezi </w:t>
            </w:r>
          </w:p>
        </w:tc>
        <w:tc>
          <w:tcPr>
            <w:tcW w:w="7570" w:type="dxa"/>
            <w:gridSpan w:val="3"/>
          </w:tcPr>
          <w:p w14:paraId="34BE1C37" w14:textId="3783A84B" w:rsidR="00CC6232" w:rsidRPr="00CC6232" w:rsidRDefault="00CC6232" w:rsidP="00CC6232">
            <w:pPr>
              <w:pStyle w:val="a4"/>
              <w:numPr>
                <w:ilvl w:val="0"/>
                <w:numId w:val="2"/>
              </w:numPr>
              <w:rPr>
                <w:iCs/>
              </w:rPr>
            </w:pPr>
            <w:r w:rsidRPr="00CC6232">
              <w:rPr>
                <w:iCs/>
              </w:rPr>
              <w:t>Fișe de evaluare iniţială, finală în toate grupele de vârstă;</w:t>
            </w:r>
          </w:p>
          <w:p w14:paraId="7C4D47C0" w14:textId="77777777" w:rsidR="005E1485" w:rsidRPr="00CC6232" w:rsidRDefault="00CC6232" w:rsidP="00CC6232">
            <w:pPr>
              <w:pStyle w:val="a4"/>
              <w:numPr>
                <w:ilvl w:val="0"/>
                <w:numId w:val="2"/>
              </w:numPr>
              <w:rPr>
                <w:iCs/>
              </w:rPr>
            </w:pPr>
            <w:r w:rsidRPr="00CC6232">
              <w:rPr>
                <w:iCs/>
              </w:rPr>
              <w:t>Rapoarte despre dezvoltarea fizică, socio-emoţională, cognitive, a limbajului şi comunicării, precum şi  a dezvoltării capacităţilor şi atitudinilor de învăţare la finele grupei pregătitoare, înregistrate şi semnate de părinţi;</w:t>
            </w:r>
          </w:p>
        </w:tc>
      </w:tr>
      <w:tr w:rsidR="00F842E4" w:rsidRPr="00E938A0" w14:paraId="4657F4DA" w14:textId="77777777" w:rsidTr="00DF435F">
        <w:tc>
          <w:tcPr>
            <w:tcW w:w="2069" w:type="dxa"/>
          </w:tcPr>
          <w:p w14:paraId="4AAF8E21" w14:textId="77777777" w:rsidR="00F842E4" w:rsidRPr="00BD4375" w:rsidRDefault="00F842E4" w:rsidP="00F842E4">
            <w:pPr>
              <w:jc w:val="left"/>
            </w:pPr>
            <w:r w:rsidRPr="00BD4375">
              <w:t>Constatări</w:t>
            </w:r>
          </w:p>
        </w:tc>
        <w:tc>
          <w:tcPr>
            <w:tcW w:w="7570" w:type="dxa"/>
            <w:gridSpan w:val="3"/>
          </w:tcPr>
          <w:p w14:paraId="4BEC6127" w14:textId="77777777" w:rsidR="00F842E4" w:rsidRPr="00F842E4" w:rsidRDefault="005E1485" w:rsidP="00954EAD">
            <w:pPr>
              <w:pStyle w:val="a4"/>
              <w:numPr>
                <w:ilvl w:val="0"/>
                <w:numId w:val="2"/>
              </w:numPr>
              <w:ind w:left="360"/>
              <w:rPr>
                <w:rFonts w:eastAsia="Times New Roman"/>
                <w:iCs/>
              </w:rPr>
            </w:pPr>
            <w:r w:rsidRPr="009F6396">
              <w:t xml:space="preserve">În urma evaluărilor și a rezultatelor observărilor zilnice, cadrele didactice organizează măsuri de recuperare, acțiuni diferențiate pentru anumiți copii care, fie că nu reușesc în cadrul activităților să demonstreze competențele necesare, fie au absentat o perioadă și au nevoie de sprijin individual, fie că au o dificultate de învățare. </w:t>
            </w:r>
          </w:p>
        </w:tc>
      </w:tr>
      <w:tr w:rsidR="00F842E4" w:rsidRPr="00E938A0" w14:paraId="14D3D44E" w14:textId="77777777" w:rsidTr="00DF435F">
        <w:tc>
          <w:tcPr>
            <w:tcW w:w="2069" w:type="dxa"/>
          </w:tcPr>
          <w:p w14:paraId="37592750" w14:textId="77777777" w:rsidR="00F842E4" w:rsidRPr="00BD4375" w:rsidRDefault="00F842E4" w:rsidP="00F842E4">
            <w:pPr>
              <w:jc w:val="left"/>
            </w:pPr>
            <w:r>
              <w:t>Pondere și punctaj acordat</w:t>
            </w:r>
            <w:r w:rsidRPr="00BD4375">
              <w:t xml:space="preserve"> </w:t>
            </w:r>
          </w:p>
        </w:tc>
        <w:tc>
          <w:tcPr>
            <w:tcW w:w="1475" w:type="dxa"/>
          </w:tcPr>
          <w:p w14:paraId="7245F2EA" w14:textId="77777777" w:rsidR="00F842E4" w:rsidRPr="00E938A0" w:rsidRDefault="00F842E4" w:rsidP="00F842E4">
            <w:r w:rsidRPr="00BD4375">
              <w:t>Pondere:</w:t>
            </w:r>
            <w:r w:rsidRPr="00E938A0">
              <w:t xml:space="preserve"> </w:t>
            </w:r>
            <w:r>
              <w:rPr>
                <w:bCs/>
              </w:rPr>
              <w:t>2</w:t>
            </w:r>
          </w:p>
        </w:tc>
        <w:tc>
          <w:tcPr>
            <w:tcW w:w="3827" w:type="dxa"/>
          </w:tcPr>
          <w:p w14:paraId="0084E676" w14:textId="103F9282" w:rsidR="00F842E4" w:rsidRPr="00E938A0" w:rsidRDefault="00F842E4" w:rsidP="00AA7CA5">
            <w:r>
              <w:t>Autoevaluare conform criteriilor: -</w:t>
            </w:r>
            <w:r w:rsidR="00E22777">
              <w:t xml:space="preserve"> </w:t>
            </w:r>
            <w:r w:rsidR="00AA7CA5">
              <w:t>0,75</w:t>
            </w:r>
          </w:p>
        </w:tc>
        <w:tc>
          <w:tcPr>
            <w:tcW w:w="2268" w:type="dxa"/>
          </w:tcPr>
          <w:p w14:paraId="0589DC44" w14:textId="2FB36F21" w:rsidR="00F842E4" w:rsidRPr="00D25024" w:rsidRDefault="00F842E4" w:rsidP="00F842E4">
            <w:r>
              <w:t xml:space="preserve">Punctaj acordat: - </w:t>
            </w:r>
            <w:r w:rsidR="00AA7CA5">
              <w:t>1,5</w:t>
            </w:r>
          </w:p>
        </w:tc>
      </w:tr>
    </w:tbl>
    <w:p w14:paraId="1D846AC5" w14:textId="77777777" w:rsidR="00D25024" w:rsidRDefault="00D25024" w:rsidP="00D25024"/>
    <w:p w14:paraId="7C00C523" w14:textId="77777777" w:rsidR="00D25024" w:rsidRPr="00A83844" w:rsidRDefault="00D25024" w:rsidP="00D25024">
      <w:pPr>
        <w:rPr>
          <w:color w:val="00B050"/>
          <w:lang w:val="en-US"/>
        </w:rPr>
      </w:pPr>
      <w:r w:rsidRPr="00A83844">
        <w:rPr>
          <w:b/>
          <w:bCs/>
          <w:color w:val="00B050"/>
          <w:lang w:val="en-US"/>
        </w:rPr>
        <w:t>Indicator 4.2.7.</w:t>
      </w:r>
      <w:r w:rsidRPr="00A83844">
        <w:rPr>
          <w:color w:val="00B050"/>
          <w:lang w:val="en-US"/>
        </w:rPr>
        <w:t xml:space="preserve"> Organizarea și desfășurarea activităților extracurriculare în concordanță cu misiunea școlii, cu obiectivele din curriculum și din documentele de planificare strategică și operațională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A49E58C" w14:textId="77777777" w:rsidTr="00DF435F">
        <w:tc>
          <w:tcPr>
            <w:tcW w:w="2069" w:type="dxa"/>
          </w:tcPr>
          <w:p w14:paraId="4497BD43" w14:textId="77777777" w:rsidR="00F842E4" w:rsidRPr="00BD4375" w:rsidRDefault="00F842E4" w:rsidP="00F842E4">
            <w:pPr>
              <w:jc w:val="left"/>
            </w:pPr>
            <w:r w:rsidRPr="00BD4375">
              <w:lastRenderedPageBreak/>
              <w:t xml:space="preserve">Dovezi </w:t>
            </w:r>
          </w:p>
        </w:tc>
        <w:tc>
          <w:tcPr>
            <w:tcW w:w="7570" w:type="dxa"/>
            <w:gridSpan w:val="3"/>
          </w:tcPr>
          <w:p w14:paraId="7C835F39" w14:textId="3CB7E972" w:rsidR="00160978" w:rsidRPr="00160978" w:rsidRDefault="0096005A" w:rsidP="00160978">
            <w:pPr>
              <w:pStyle w:val="a4"/>
              <w:numPr>
                <w:ilvl w:val="0"/>
                <w:numId w:val="2"/>
              </w:numPr>
              <w:rPr>
                <w:iCs/>
              </w:rPr>
            </w:pPr>
            <w:r w:rsidRPr="008342EB">
              <w:rPr>
                <w:iCs/>
              </w:rPr>
              <w:t>Seminar teoretico-practic: Formarea calităților morale prin intermediul operelor literar</w:t>
            </w:r>
            <w:r w:rsidR="007113CE" w:rsidRPr="008342EB">
              <w:rPr>
                <w:iCs/>
              </w:rPr>
              <w:t>-artistice cu copiii preșcolari la tema globală: „Eu ca personalitate” pentru cadrele didactice din raionul Criuleni (anexa 4.2.7.1)</w:t>
            </w:r>
            <w:r w:rsidR="00160978">
              <w:rPr>
                <w:iCs/>
              </w:rPr>
              <w:t xml:space="preserve">, vezi: link-ul: </w:t>
            </w:r>
            <w:hyperlink r:id="rId10" w:history="1">
              <w:r w:rsidR="00160978" w:rsidRPr="00160978">
                <w:rPr>
                  <w:rStyle w:val="a3"/>
                  <w:iCs/>
                  <w:sz w:val="20"/>
                  <w:szCs w:val="20"/>
                </w:rPr>
                <w:t>https://www.facebook.com/media/set/?set=a.1212586999142842&amp;type=3</w:t>
              </w:r>
            </w:hyperlink>
            <w:r w:rsidR="00160978" w:rsidRPr="00160978">
              <w:rPr>
                <w:iCs/>
                <w:sz w:val="20"/>
                <w:szCs w:val="20"/>
              </w:rPr>
              <w:t xml:space="preserve">; și </w:t>
            </w:r>
            <w:hyperlink r:id="rId11" w:history="1">
              <w:r w:rsidR="00160978" w:rsidRPr="00160978">
                <w:rPr>
                  <w:rStyle w:val="a3"/>
                  <w:iCs/>
                  <w:sz w:val="20"/>
                  <w:szCs w:val="20"/>
                </w:rPr>
                <w:t>https://www.facebook.com/media/set/?set=a.1212699572464918&amp;type=3</w:t>
              </w:r>
            </w:hyperlink>
            <w:r w:rsidR="00160978" w:rsidRPr="00160978">
              <w:rPr>
                <w:iCs/>
                <w:sz w:val="20"/>
                <w:szCs w:val="20"/>
              </w:rPr>
              <w:t>;</w:t>
            </w:r>
          </w:p>
          <w:p w14:paraId="03A5BD7F" w14:textId="77777777" w:rsidR="00160978" w:rsidRDefault="00F728ED" w:rsidP="00CC6232">
            <w:pPr>
              <w:pStyle w:val="a4"/>
              <w:numPr>
                <w:ilvl w:val="0"/>
                <w:numId w:val="2"/>
              </w:numPr>
              <w:rPr>
                <w:iCs/>
              </w:rPr>
            </w:pPr>
            <w:r>
              <w:rPr>
                <w:iCs/>
              </w:rPr>
              <w:t xml:space="preserve">Concurs: </w:t>
            </w:r>
            <w:r w:rsidR="00160978">
              <w:rPr>
                <w:iCs/>
              </w:rPr>
              <w:t xml:space="preserve">Toamna </w:t>
            </w:r>
            <w:proofErr w:type="gramStart"/>
            <w:r w:rsidR="00160978">
              <w:rPr>
                <w:iCs/>
              </w:rPr>
              <w:t>colorată  -</w:t>
            </w:r>
            <w:proofErr w:type="gramEnd"/>
            <w:r w:rsidR="00160978">
              <w:rPr>
                <w:iCs/>
              </w:rPr>
              <w:t xml:space="preserve"> lucări confecționate din fucte/legume, flor/frunze din natură (Anexa 4.2.7.2);</w:t>
            </w:r>
          </w:p>
          <w:p w14:paraId="75A66A59" w14:textId="3E61028C" w:rsidR="008342EB" w:rsidRDefault="00160978" w:rsidP="00CC6232">
            <w:pPr>
              <w:pStyle w:val="a4"/>
              <w:numPr>
                <w:ilvl w:val="0"/>
                <w:numId w:val="2"/>
              </w:numPr>
              <w:rPr>
                <w:iCs/>
              </w:rPr>
            </w:pPr>
            <w:r>
              <w:rPr>
                <w:iCs/>
              </w:rPr>
              <w:t>Concurs: Alb cu roțu fac o floare…;</w:t>
            </w:r>
          </w:p>
          <w:p w14:paraId="079C336C" w14:textId="77777777" w:rsidR="00160978" w:rsidRDefault="00160978" w:rsidP="00160978">
            <w:pPr>
              <w:pStyle w:val="a4"/>
              <w:numPr>
                <w:ilvl w:val="0"/>
                <w:numId w:val="2"/>
              </w:numPr>
              <w:rPr>
                <w:iCs/>
              </w:rPr>
            </w:pPr>
            <w:r>
              <w:rPr>
                <w:iCs/>
              </w:rPr>
              <w:t>Expoziții, vezi: planul de activitate …. pag. 44</w:t>
            </w:r>
          </w:p>
          <w:p w14:paraId="26A4650E" w14:textId="77777777" w:rsidR="00160978" w:rsidRDefault="00160978" w:rsidP="00160978">
            <w:pPr>
              <w:pStyle w:val="a4"/>
              <w:numPr>
                <w:ilvl w:val="0"/>
                <w:numId w:val="2"/>
              </w:numPr>
              <w:rPr>
                <w:iCs/>
              </w:rPr>
            </w:pPr>
            <w:r>
              <w:rPr>
                <w:iCs/>
              </w:rPr>
              <w:t>Sărbători literar-muzicale: Frunzele pe ramuri au îngălbenit… Toamna a venit!</w:t>
            </w:r>
          </w:p>
          <w:p w14:paraId="6CB416D4" w14:textId="77777777" w:rsidR="00160978" w:rsidRDefault="00160978" w:rsidP="00160978">
            <w:pPr>
              <w:pStyle w:val="a4"/>
              <w:numPr>
                <w:ilvl w:val="0"/>
                <w:numId w:val="2"/>
              </w:numPr>
              <w:rPr>
                <w:iCs/>
              </w:rPr>
            </w:pPr>
            <w:r>
              <w:rPr>
                <w:iCs/>
              </w:rPr>
              <w:t>Sărbători literar-muzicale: Anul Nou la ușă bate</w:t>
            </w:r>
          </w:p>
          <w:p w14:paraId="41B8808D" w14:textId="5CF055F8" w:rsidR="00160978" w:rsidRDefault="00160978" w:rsidP="00160978">
            <w:pPr>
              <w:pStyle w:val="a4"/>
              <w:numPr>
                <w:ilvl w:val="0"/>
                <w:numId w:val="2"/>
              </w:numPr>
              <w:rPr>
                <w:iCs/>
              </w:rPr>
            </w:pPr>
            <w:r>
              <w:rPr>
                <w:iCs/>
              </w:rPr>
              <w:t>Sărbători literar-muzicale: Primăvara – anotimpul reînvierii și reînoirii</w:t>
            </w:r>
          </w:p>
          <w:p w14:paraId="103A992D" w14:textId="4629693D" w:rsidR="00160978" w:rsidRDefault="00160978" w:rsidP="00160978">
            <w:pPr>
              <w:pStyle w:val="a4"/>
              <w:numPr>
                <w:ilvl w:val="0"/>
                <w:numId w:val="2"/>
              </w:numPr>
              <w:rPr>
                <w:iCs/>
              </w:rPr>
            </w:pPr>
            <w:r>
              <w:rPr>
                <w:iCs/>
              </w:rPr>
              <w:t>Sărbători literar-muzicale: Adio grădiniță – 2021 (Anexa 4.2.7.3.)</w:t>
            </w:r>
            <w:r w:rsidR="00C9517A">
              <w:rPr>
                <w:iCs/>
              </w:rPr>
              <w:t xml:space="preserve"> și (Anexa 4.2.7.4);</w:t>
            </w:r>
          </w:p>
          <w:p w14:paraId="791CA098" w14:textId="432435A6" w:rsidR="00F842E4" w:rsidRPr="00160978" w:rsidRDefault="00C9517A" w:rsidP="00160978">
            <w:pPr>
              <w:pStyle w:val="a4"/>
              <w:numPr>
                <w:ilvl w:val="0"/>
                <w:numId w:val="2"/>
              </w:numPr>
              <w:rPr>
                <w:iCs/>
              </w:rPr>
            </w:pPr>
            <w:r>
              <w:rPr>
                <w:iCs/>
              </w:rPr>
              <w:t xml:space="preserve">Campanii (acțiuni de binefacere): </w:t>
            </w:r>
            <w:r>
              <w:rPr>
                <w:i/>
                <w:iCs/>
              </w:rPr>
              <w:t xml:space="preserve">Fii bun și dăruiește în ajun de Crăciun, Din suflet și cu drag de Paști </w:t>
            </w:r>
            <w:r>
              <w:rPr>
                <w:iCs/>
              </w:rPr>
              <w:t>(Anexa 4.2.7.5.).</w:t>
            </w:r>
          </w:p>
        </w:tc>
      </w:tr>
      <w:tr w:rsidR="00F842E4" w:rsidRPr="00E938A0" w14:paraId="372A4A0D" w14:textId="77777777" w:rsidTr="00DF435F">
        <w:tc>
          <w:tcPr>
            <w:tcW w:w="2069" w:type="dxa"/>
          </w:tcPr>
          <w:p w14:paraId="5FF80F4A" w14:textId="77777777" w:rsidR="00F842E4" w:rsidRPr="00BD4375" w:rsidRDefault="00F842E4" w:rsidP="00F842E4">
            <w:pPr>
              <w:jc w:val="left"/>
            </w:pPr>
            <w:r w:rsidRPr="00BD4375">
              <w:t>Constatări</w:t>
            </w:r>
          </w:p>
        </w:tc>
        <w:tc>
          <w:tcPr>
            <w:tcW w:w="7570" w:type="dxa"/>
            <w:gridSpan w:val="3"/>
          </w:tcPr>
          <w:p w14:paraId="25E7EDDE" w14:textId="77777777" w:rsidR="00CC5466" w:rsidRDefault="00CC6232" w:rsidP="00CC5466">
            <w:pPr>
              <w:pStyle w:val="a4"/>
              <w:numPr>
                <w:ilvl w:val="0"/>
                <w:numId w:val="2"/>
              </w:numPr>
              <w:ind w:left="360"/>
              <w:rPr>
                <w:rFonts w:eastAsia="Times New Roman"/>
                <w:iCs/>
              </w:rPr>
            </w:pPr>
            <w:r>
              <w:rPr>
                <w:rFonts w:eastAsia="Times New Roman"/>
                <w:iCs/>
              </w:rPr>
              <w:t xml:space="preserve">Se realizează conform planului </w:t>
            </w:r>
            <w:r w:rsidR="00CC5466">
              <w:rPr>
                <w:rFonts w:eastAsia="Times New Roman"/>
                <w:iCs/>
              </w:rPr>
              <w:t xml:space="preserve">de activitate </w:t>
            </w:r>
            <w:r>
              <w:rPr>
                <w:rFonts w:eastAsia="Times New Roman"/>
                <w:iCs/>
              </w:rPr>
              <w:t>și</w:t>
            </w:r>
            <w:r w:rsidR="00CC5466">
              <w:rPr>
                <w:rFonts w:eastAsia="Times New Roman"/>
                <w:iCs/>
              </w:rPr>
              <w:t>-a</w:t>
            </w:r>
            <w:r>
              <w:rPr>
                <w:rFonts w:eastAsia="Times New Roman"/>
                <w:iCs/>
              </w:rPr>
              <w:t xml:space="preserve"> proiectelor tematice.</w:t>
            </w:r>
          </w:p>
          <w:p w14:paraId="2E881F6C" w14:textId="08FAA342" w:rsidR="00A83844" w:rsidRPr="00CC5466" w:rsidRDefault="00A83844" w:rsidP="00CC5466">
            <w:pPr>
              <w:pStyle w:val="a4"/>
              <w:numPr>
                <w:ilvl w:val="0"/>
                <w:numId w:val="2"/>
              </w:numPr>
              <w:ind w:left="360"/>
              <w:rPr>
                <w:rFonts w:eastAsia="Times New Roman"/>
                <w:iCs/>
              </w:rPr>
            </w:pPr>
            <w:r w:rsidRPr="00CC5466">
              <w:rPr>
                <w:rFonts w:eastAsia="Times New Roman"/>
                <w:iCs/>
              </w:rPr>
              <w:t>Instituţia asigură sprijinul individual al copiilor pentru obţinerea rezultatelor învăţării conform standardelor şi referenţialului de evaluare aprobate: confirmat prin convorbiri şi discuţ</w:t>
            </w:r>
            <w:r w:rsidR="00CC5466">
              <w:rPr>
                <w:rFonts w:eastAsia="Times New Roman"/>
                <w:iCs/>
              </w:rPr>
              <w:t>ii individuale, asistenţe la activități</w:t>
            </w:r>
            <w:r w:rsidRPr="00CC5466">
              <w:rPr>
                <w:rFonts w:eastAsia="Times New Roman"/>
                <w:iCs/>
              </w:rPr>
              <w:t>, chestionare</w:t>
            </w:r>
            <w:r w:rsidR="00CC5466">
              <w:rPr>
                <w:rFonts w:eastAsia="Times New Roman"/>
                <w:iCs/>
              </w:rPr>
              <w:t xml:space="preserve">, </w:t>
            </w:r>
            <w:r w:rsidRPr="00CC5466">
              <w:rPr>
                <w:rFonts w:eastAsia="Times New Roman"/>
                <w:iCs/>
              </w:rPr>
              <w:t>consultaţii, consiliere psihopedagogică, lucrul cu copiii dotaţi.</w:t>
            </w:r>
          </w:p>
        </w:tc>
      </w:tr>
      <w:tr w:rsidR="00F842E4" w:rsidRPr="00E938A0" w14:paraId="41101BE7" w14:textId="77777777" w:rsidTr="00DF435F">
        <w:tc>
          <w:tcPr>
            <w:tcW w:w="2069" w:type="dxa"/>
          </w:tcPr>
          <w:p w14:paraId="6C67AA10" w14:textId="77777777" w:rsidR="00F842E4" w:rsidRPr="00BD4375" w:rsidRDefault="00F842E4" w:rsidP="00F842E4">
            <w:pPr>
              <w:jc w:val="left"/>
            </w:pPr>
            <w:r>
              <w:t>Pondere și punctaj acordat</w:t>
            </w:r>
            <w:r w:rsidRPr="00BD4375">
              <w:t xml:space="preserve"> </w:t>
            </w:r>
          </w:p>
        </w:tc>
        <w:tc>
          <w:tcPr>
            <w:tcW w:w="1475" w:type="dxa"/>
          </w:tcPr>
          <w:p w14:paraId="5FF423BE" w14:textId="77777777" w:rsidR="00F842E4" w:rsidRPr="00E938A0" w:rsidRDefault="00F842E4" w:rsidP="00F842E4">
            <w:r w:rsidRPr="00BD4375">
              <w:t>Pondere:</w:t>
            </w:r>
            <w:r w:rsidRPr="00E938A0">
              <w:t xml:space="preserve"> </w:t>
            </w:r>
            <w:r>
              <w:rPr>
                <w:bCs/>
              </w:rPr>
              <w:t>2</w:t>
            </w:r>
          </w:p>
        </w:tc>
        <w:tc>
          <w:tcPr>
            <w:tcW w:w="3827" w:type="dxa"/>
          </w:tcPr>
          <w:p w14:paraId="340C1AA6" w14:textId="7E962E8F" w:rsidR="00F842E4" w:rsidRPr="00E938A0" w:rsidRDefault="00F842E4" w:rsidP="00F842E4">
            <w:r>
              <w:t>Autoevaluare conform criteriilor: -</w:t>
            </w:r>
            <w:r w:rsidR="00A860E5">
              <w:t>0</w:t>
            </w:r>
            <w:r w:rsidR="005268B4">
              <w:t>,</w:t>
            </w:r>
            <w:r w:rsidR="00A860E5">
              <w:t>7</w:t>
            </w:r>
            <w:r w:rsidR="005268B4">
              <w:t>5</w:t>
            </w:r>
          </w:p>
        </w:tc>
        <w:tc>
          <w:tcPr>
            <w:tcW w:w="2268" w:type="dxa"/>
          </w:tcPr>
          <w:p w14:paraId="4F6717FD" w14:textId="1419913A" w:rsidR="00F842E4" w:rsidRPr="00D25024" w:rsidRDefault="00F842E4" w:rsidP="00F842E4">
            <w:r>
              <w:t xml:space="preserve">Punctaj acordat: - </w:t>
            </w:r>
            <w:r w:rsidR="00A860E5">
              <w:t>1,5</w:t>
            </w:r>
          </w:p>
        </w:tc>
      </w:tr>
    </w:tbl>
    <w:p w14:paraId="220B4257" w14:textId="77777777" w:rsidR="00D25024" w:rsidRDefault="00D25024" w:rsidP="00D25024"/>
    <w:p w14:paraId="24FCB9C8" w14:textId="77777777" w:rsidR="00D25024" w:rsidRPr="00D749B6" w:rsidRDefault="00D25024" w:rsidP="00D25024">
      <w:pPr>
        <w:rPr>
          <w:color w:val="00B050"/>
          <w:lang w:val="en-US"/>
        </w:rPr>
      </w:pPr>
      <w:r w:rsidRPr="00D749B6">
        <w:rPr>
          <w:b/>
          <w:bCs/>
          <w:color w:val="00B050"/>
          <w:lang w:val="en-US"/>
        </w:rPr>
        <w:t>Indicator 4.2.8.</w:t>
      </w:r>
      <w:r w:rsidRPr="00D749B6">
        <w:rPr>
          <w:color w:val="00B050"/>
          <w:lang w:val="en-US"/>
        </w:rPr>
        <w:t xml:space="preserve"> Asigurarea sprijinului individual pentru elevi/ copii, întru a obține rezultate în conformitate cu standardele și referențialul de evaluare aprobate (inclusiv pentru elevii cu CES care beneficiază de curriculum modificat și/ sau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56C4814" w14:textId="77777777" w:rsidTr="00DF435F">
        <w:tc>
          <w:tcPr>
            <w:tcW w:w="2069" w:type="dxa"/>
          </w:tcPr>
          <w:p w14:paraId="0E6FEDA6" w14:textId="77777777" w:rsidR="00F842E4" w:rsidRPr="00BD4375" w:rsidRDefault="00F842E4" w:rsidP="00F842E4">
            <w:pPr>
              <w:jc w:val="left"/>
            </w:pPr>
            <w:r w:rsidRPr="00BD4375">
              <w:t xml:space="preserve">Dovezi </w:t>
            </w:r>
          </w:p>
        </w:tc>
        <w:tc>
          <w:tcPr>
            <w:tcW w:w="7570" w:type="dxa"/>
            <w:gridSpan w:val="3"/>
          </w:tcPr>
          <w:p w14:paraId="76FCB16C" w14:textId="7AEC06CF" w:rsidR="000F45E4" w:rsidRPr="000F45E4" w:rsidRDefault="00514EB9" w:rsidP="000F45E4">
            <w:pPr>
              <w:pStyle w:val="a4"/>
              <w:numPr>
                <w:ilvl w:val="0"/>
                <w:numId w:val="2"/>
              </w:numPr>
              <w:rPr>
                <w:iCs/>
              </w:rPr>
            </w:pPr>
            <w:r>
              <w:rPr>
                <w:iCs/>
              </w:rPr>
              <w:t xml:space="preserve">Graficul activităților în sala </w:t>
            </w:r>
            <w:r w:rsidR="000F45E4" w:rsidRPr="000F45E4">
              <w:rPr>
                <w:iCs/>
              </w:rPr>
              <w:t>festiv</w:t>
            </w:r>
            <w:r>
              <w:rPr>
                <w:iCs/>
              </w:rPr>
              <w:t>ă/sport</w:t>
            </w:r>
            <w:r w:rsidR="000F45E4" w:rsidRPr="000F45E4">
              <w:rPr>
                <w:iCs/>
              </w:rPr>
              <w:t>, anul de studii 20</w:t>
            </w:r>
            <w:r w:rsidR="007518CF">
              <w:rPr>
                <w:iCs/>
              </w:rPr>
              <w:t>20</w:t>
            </w:r>
            <w:r w:rsidR="000F45E4" w:rsidRPr="000F45E4">
              <w:rPr>
                <w:iCs/>
              </w:rPr>
              <w:t>-20</w:t>
            </w:r>
            <w:r w:rsidR="000F45E4">
              <w:rPr>
                <w:iCs/>
              </w:rPr>
              <w:t>2</w:t>
            </w:r>
            <w:r w:rsidR="007518CF">
              <w:rPr>
                <w:iCs/>
              </w:rPr>
              <w:t>1</w:t>
            </w:r>
            <w:r w:rsidR="000F45E4" w:rsidRPr="000F45E4">
              <w:rPr>
                <w:iCs/>
              </w:rPr>
              <w:t>.</w:t>
            </w:r>
          </w:p>
          <w:p w14:paraId="540D8320" w14:textId="72DDF807" w:rsidR="000F45E4" w:rsidRPr="00CC5466" w:rsidRDefault="000F45E4" w:rsidP="00CC5466">
            <w:pPr>
              <w:pStyle w:val="a4"/>
              <w:numPr>
                <w:ilvl w:val="0"/>
                <w:numId w:val="2"/>
              </w:numPr>
              <w:rPr>
                <w:iCs/>
              </w:rPr>
            </w:pPr>
            <w:r w:rsidRPr="000F45E4">
              <w:rPr>
                <w:iCs/>
              </w:rPr>
              <w:t>Registrul evidenței mișcării bunurilor materiale.</w:t>
            </w:r>
          </w:p>
        </w:tc>
      </w:tr>
      <w:tr w:rsidR="00F842E4" w:rsidRPr="00E938A0" w14:paraId="07E8F7D0" w14:textId="77777777" w:rsidTr="00DF435F">
        <w:tc>
          <w:tcPr>
            <w:tcW w:w="2069" w:type="dxa"/>
          </w:tcPr>
          <w:p w14:paraId="4615FEDB" w14:textId="77777777" w:rsidR="00F842E4" w:rsidRPr="00BD4375" w:rsidRDefault="00F842E4" w:rsidP="00F842E4">
            <w:pPr>
              <w:jc w:val="left"/>
            </w:pPr>
            <w:r w:rsidRPr="00BD4375">
              <w:t>Constatări</w:t>
            </w:r>
          </w:p>
        </w:tc>
        <w:tc>
          <w:tcPr>
            <w:tcW w:w="7570" w:type="dxa"/>
            <w:gridSpan w:val="3"/>
          </w:tcPr>
          <w:p w14:paraId="54DEFE5C" w14:textId="2FBD27C7" w:rsidR="00D749B6" w:rsidRPr="00D749B6" w:rsidRDefault="000F45E4" w:rsidP="00D749B6">
            <w:pPr>
              <w:pStyle w:val="a4"/>
              <w:numPr>
                <w:ilvl w:val="0"/>
                <w:numId w:val="2"/>
              </w:numPr>
              <w:ind w:left="360"/>
              <w:rPr>
                <w:rFonts w:eastAsia="Times New Roman"/>
                <w:iCs/>
              </w:rPr>
            </w:pPr>
            <w:r w:rsidRPr="009F6396">
              <w:rPr>
                <w:color w:val="000000"/>
              </w:rPr>
              <w:t>Bunurile sun enumerate în Re</w:t>
            </w:r>
            <w:r w:rsidR="00CC5466">
              <w:rPr>
                <w:color w:val="000000"/>
              </w:rPr>
              <w:t>gistrul de evidență a bunurilor;</w:t>
            </w:r>
          </w:p>
          <w:p w14:paraId="09D0F15B" w14:textId="5946A2B5" w:rsidR="00D749B6" w:rsidRPr="00D749B6" w:rsidRDefault="00D749B6" w:rsidP="00D749B6">
            <w:pPr>
              <w:pStyle w:val="a4"/>
              <w:numPr>
                <w:ilvl w:val="0"/>
                <w:numId w:val="2"/>
              </w:numPr>
              <w:ind w:left="360"/>
              <w:rPr>
                <w:rFonts w:eastAsia="Times New Roman"/>
                <w:iCs/>
              </w:rPr>
            </w:pPr>
            <w:r w:rsidRPr="00D749B6">
              <w:rPr>
                <w:iCs/>
              </w:rPr>
              <w:t xml:space="preserve">Copiilor le este asigurat accesul la resursele educaţionale: biblioteca </w:t>
            </w:r>
            <w:proofErr w:type="gramStart"/>
            <w:r w:rsidRPr="00D749B6">
              <w:rPr>
                <w:iCs/>
              </w:rPr>
              <w:t>grupei  dotată</w:t>
            </w:r>
            <w:proofErr w:type="gramEnd"/>
            <w:r w:rsidRPr="00D749B6">
              <w:rPr>
                <w:iCs/>
              </w:rPr>
              <w:t xml:space="preserve"> cu literatură artistică, </w:t>
            </w:r>
            <w:r w:rsidR="00CC5466">
              <w:rPr>
                <w:iCs/>
              </w:rPr>
              <w:t>enciclopedică specifică vârstei;</w:t>
            </w:r>
            <w:r w:rsidRPr="00D749B6">
              <w:rPr>
                <w:iCs/>
              </w:rPr>
              <w:t xml:space="preserve"> </w:t>
            </w:r>
          </w:p>
          <w:p w14:paraId="2FC7F30C" w14:textId="26B04750" w:rsidR="00D749B6" w:rsidRPr="00D749B6" w:rsidRDefault="00D749B6" w:rsidP="00D749B6">
            <w:pPr>
              <w:pStyle w:val="a4"/>
              <w:numPr>
                <w:ilvl w:val="0"/>
                <w:numId w:val="2"/>
              </w:numPr>
              <w:ind w:left="360"/>
              <w:rPr>
                <w:rFonts w:eastAsia="Times New Roman"/>
                <w:iCs/>
              </w:rPr>
            </w:pPr>
            <w:r w:rsidRPr="00CC5466">
              <w:rPr>
                <w:iCs/>
              </w:rPr>
              <w:t xml:space="preserve">Sala </w:t>
            </w:r>
            <w:r w:rsidR="00514EB9" w:rsidRPr="00CC5466">
              <w:rPr>
                <w:iCs/>
              </w:rPr>
              <w:t>festivă</w:t>
            </w:r>
            <w:r w:rsidR="00514EB9">
              <w:rPr>
                <w:iCs/>
              </w:rPr>
              <w:t>/sport</w:t>
            </w:r>
            <w:r w:rsidRPr="00D749B6">
              <w:rPr>
                <w:iCs/>
              </w:rPr>
              <w:t xml:space="preserve"> funcţionează cu destinație dublă după un program stabilit, dotată cu mobilier şi echipament </w:t>
            </w:r>
            <w:proofErr w:type="gramStart"/>
            <w:r w:rsidRPr="00D749B6">
              <w:rPr>
                <w:iCs/>
              </w:rPr>
              <w:t>muzical,  inventar</w:t>
            </w:r>
            <w:proofErr w:type="gramEnd"/>
            <w:r w:rsidRPr="00D749B6">
              <w:rPr>
                <w:iCs/>
              </w:rPr>
              <w:t xml:space="preserve"> sportiv corespunzător, adaptat spaţiului şi utilizatorilor</w:t>
            </w:r>
            <w:r w:rsidR="00CC5466">
              <w:rPr>
                <w:iCs/>
              </w:rPr>
              <w:t>;</w:t>
            </w:r>
          </w:p>
          <w:p w14:paraId="24C3D5AC" w14:textId="77777777" w:rsidR="00D749B6" w:rsidRPr="00F842E4" w:rsidRDefault="00D749B6" w:rsidP="00D749B6">
            <w:pPr>
              <w:pStyle w:val="a4"/>
              <w:numPr>
                <w:ilvl w:val="0"/>
                <w:numId w:val="2"/>
              </w:numPr>
              <w:ind w:left="360"/>
              <w:rPr>
                <w:rFonts w:eastAsia="Times New Roman"/>
                <w:iCs/>
              </w:rPr>
            </w:pPr>
            <w:r w:rsidRPr="009F6396">
              <w:rPr>
                <w:color w:val="000000" w:themeColor="text1"/>
              </w:rPr>
              <w:t>Unele echipamente de pe terenurile de joacă ale copiilor au fost asigurate sau reparate tot la decizia și cu implicarea părinților (leagăne, balansoare, nisipiere).</w:t>
            </w:r>
          </w:p>
        </w:tc>
      </w:tr>
      <w:tr w:rsidR="00F842E4" w:rsidRPr="00E938A0" w14:paraId="5BBCD199" w14:textId="77777777" w:rsidTr="00DF435F">
        <w:tc>
          <w:tcPr>
            <w:tcW w:w="2069" w:type="dxa"/>
          </w:tcPr>
          <w:p w14:paraId="0F778F40" w14:textId="77777777" w:rsidR="00F842E4" w:rsidRPr="00BD4375" w:rsidRDefault="00F842E4" w:rsidP="00F842E4">
            <w:pPr>
              <w:jc w:val="left"/>
            </w:pPr>
            <w:r>
              <w:t>Pondere și punctaj acordat</w:t>
            </w:r>
            <w:r w:rsidRPr="00BD4375">
              <w:t xml:space="preserve"> </w:t>
            </w:r>
          </w:p>
        </w:tc>
        <w:tc>
          <w:tcPr>
            <w:tcW w:w="1475" w:type="dxa"/>
          </w:tcPr>
          <w:p w14:paraId="78BF55ED" w14:textId="77777777" w:rsidR="00F842E4" w:rsidRPr="00E938A0" w:rsidRDefault="00F842E4" w:rsidP="00F842E4">
            <w:r w:rsidRPr="00BD4375">
              <w:t>Pondere:</w:t>
            </w:r>
            <w:r w:rsidRPr="00E938A0">
              <w:t xml:space="preserve"> </w:t>
            </w:r>
            <w:r>
              <w:rPr>
                <w:bCs/>
              </w:rPr>
              <w:t>2</w:t>
            </w:r>
          </w:p>
        </w:tc>
        <w:tc>
          <w:tcPr>
            <w:tcW w:w="3827" w:type="dxa"/>
          </w:tcPr>
          <w:p w14:paraId="5F505078" w14:textId="603BEB25" w:rsidR="00F842E4" w:rsidRPr="00E938A0" w:rsidRDefault="00F842E4" w:rsidP="00F842E4">
            <w:r>
              <w:t>Autoevaluare conform criteriilor: -</w:t>
            </w:r>
            <w:r w:rsidR="00A860E5">
              <w:t>0</w:t>
            </w:r>
            <w:r w:rsidR="000F45E4">
              <w:t>,</w:t>
            </w:r>
            <w:r w:rsidR="00A860E5">
              <w:t>7</w:t>
            </w:r>
            <w:r w:rsidR="000F45E4">
              <w:t>5</w:t>
            </w:r>
          </w:p>
        </w:tc>
        <w:tc>
          <w:tcPr>
            <w:tcW w:w="2268" w:type="dxa"/>
          </w:tcPr>
          <w:p w14:paraId="272BF0AD" w14:textId="51393E0D" w:rsidR="00F842E4" w:rsidRPr="00D25024" w:rsidRDefault="00F842E4" w:rsidP="00F842E4">
            <w:r>
              <w:t xml:space="preserve">Punctaj acordat: - </w:t>
            </w:r>
            <w:r w:rsidR="00A860E5">
              <w:t>1,5</w:t>
            </w:r>
          </w:p>
        </w:tc>
      </w:tr>
      <w:tr w:rsidR="00F842E4" w:rsidRPr="00E938A0" w14:paraId="741878D1" w14:textId="77777777" w:rsidTr="00DF435F">
        <w:tc>
          <w:tcPr>
            <w:tcW w:w="7371" w:type="dxa"/>
            <w:gridSpan w:val="3"/>
          </w:tcPr>
          <w:p w14:paraId="75C1AF9F" w14:textId="0A663CFA" w:rsidR="00F842E4" w:rsidRPr="00415CB2" w:rsidRDefault="00F842E4" w:rsidP="00F842E4">
            <w:pPr>
              <w:rPr>
                <w:b/>
                <w:bCs/>
              </w:rPr>
            </w:pPr>
            <w:r w:rsidRPr="00415CB2">
              <w:rPr>
                <w:b/>
                <w:bCs/>
              </w:rPr>
              <w:t>Total standard</w:t>
            </w:r>
            <w:r w:rsidR="00CC6232">
              <w:rPr>
                <w:b/>
                <w:bCs/>
              </w:rPr>
              <w:t xml:space="preserve">      </w:t>
            </w:r>
            <w:r w:rsidR="00D749B6">
              <w:rPr>
                <w:b/>
                <w:bCs/>
              </w:rPr>
              <w:t xml:space="preserve">                               11</w:t>
            </w:r>
            <w:r w:rsidR="00A860E5">
              <w:rPr>
                <w:b/>
                <w:bCs/>
              </w:rPr>
              <w:t>,25</w:t>
            </w:r>
          </w:p>
        </w:tc>
        <w:tc>
          <w:tcPr>
            <w:tcW w:w="2268" w:type="dxa"/>
          </w:tcPr>
          <w:p w14:paraId="227B6D2F" w14:textId="77777777" w:rsidR="00F842E4" w:rsidRPr="00415CB2" w:rsidRDefault="00F842E4" w:rsidP="00F842E4">
            <w:pPr>
              <w:rPr>
                <w:b/>
                <w:bCs/>
              </w:rPr>
            </w:pPr>
          </w:p>
        </w:tc>
      </w:tr>
    </w:tbl>
    <w:p w14:paraId="69DFD479" w14:textId="10211ADE" w:rsidR="00D25024" w:rsidRDefault="00D25024" w:rsidP="00D25024"/>
    <w:p w14:paraId="6110736A" w14:textId="79CB7DFB" w:rsidR="00CC5466" w:rsidRDefault="00CC5466" w:rsidP="00D25024"/>
    <w:p w14:paraId="0EAD0CC2" w14:textId="5FABB1A5" w:rsidR="00CC5466" w:rsidRDefault="00CC5466" w:rsidP="00D25024"/>
    <w:p w14:paraId="58CB02CC" w14:textId="77777777" w:rsidR="00CC5466" w:rsidRDefault="00CC5466" w:rsidP="00D25024"/>
    <w:p w14:paraId="4AE70B2F" w14:textId="77777777" w:rsidR="00A76D68" w:rsidRDefault="00A76D68" w:rsidP="00D25024"/>
    <w:p w14:paraId="1CA4F320" w14:textId="77777777" w:rsidR="00D25024" w:rsidRPr="005E1485" w:rsidRDefault="00D25024" w:rsidP="00D25024">
      <w:pPr>
        <w:pStyle w:val="2"/>
        <w:rPr>
          <w:color w:val="00B0F0"/>
          <w:lang w:val="en-US"/>
        </w:rPr>
      </w:pPr>
      <w:bookmarkStart w:id="33" w:name="_Toc46741877"/>
      <w:bookmarkStart w:id="34" w:name="_Toc48389095"/>
      <w:r w:rsidRPr="005E1485">
        <w:rPr>
          <w:color w:val="00B0F0"/>
          <w:lang w:val="en-US"/>
        </w:rPr>
        <w:lastRenderedPageBreak/>
        <w:t>Standard 4.3. Toți copiii demonstrează angajament și implicare eficientă în procesul educațional</w:t>
      </w:r>
      <w:bookmarkEnd w:id="33"/>
      <w:bookmarkEnd w:id="34"/>
    </w:p>
    <w:p w14:paraId="7F0FDF6C" w14:textId="77777777" w:rsidR="00D25024" w:rsidRPr="00406B8E" w:rsidRDefault="00D25024" w:rsidP="00D25024">
      <w:pPr>
        <w:rPr>
          <w:b/>
          <w:bCs/>
          <w:color w:val="FF0000"/>
          <w:lang w:val="en-US"/>
        </w:rPr>
      </w:pPr>
      <w:r w:rsidRPr="00406B8E">
        <w:rPr>
          <w:b/>
          <w:bCs/>
          <w:color w:val="FF0000"/>
          <w:lang w:val="en-US"/>
        </w:rPr>
        <w:t>Domeniu: Management</w:t>
      </w:r>
    </w:p>
    <w:p w14:paraId="1EFB3968" w14:textId="77777777" w:rsidR="00D25024" w:rsidRPr="00406B8E" w:rsidRDefault="00D25024" w:rsidP="00D25024">
      <w:pPr>
        <w:rPr>
          <w:color w:val="00B050"/>
          <w:lang w:val="en-US"/>
        </w:rPr>
      </w:pPr>
      <w:r w:rsidRPr="00406B8E">
        <w:rPr>
          <w:b/>
          <w:bCs/>
          <w:color w:val="00B050"/>
          <w:lang w:val="en-US"/>
        </w:rPr>
        <w:t>Indicator 4.3.1.</w:t>
      </w:r>
      <w:r w:rsidRPr="00406B8E">
        <w:rPr>
          <w:color w:val="00B050"/>
          <w:lang w:val="en-US"/>
        </w:rPr>
        <w:t xml:space="preserve"> Asigurarea accesului elevilor/ copiilor la resursele educaționale (bibliotecă, laboratoare, ateliere, sală de festivități, de sport etc.) și a participării copiilor și părinților în procesul decizional privitor la optimizarea resurselor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A3D14DE" w14:textId="77777777" w:rsidTr="00DF435F">
        <w:tc>
          <w:tcPr>
            <w:tcW w:w="2069" w:type="dxa"/>
          </w:tcPr>
          <w:p w14:paraId="26D61855" w14:textId="77777777" w:rsidR="00F842E4" w:rsidRPr="00BD4375" w:rsidRDefault="00F842E4" w:rsidP="00F842E4">
            <w:pPr>
              <w:jc w:val="left"/>
            </w:pPr>
            <w:r w:rsidRPr="00BD4375">
              <w:t xml:space="preserve">Dovezi </w:t>
            </w:r>
          </w:p>
        </w:tc>
        <w:tc>
          <w:tcPr>
            <w:tcW w:w="7570" w:type="dxa"/>
            <w:gridSpan w:val="3"/>
          </w:tcPr>
          <w:p w14:paraId="7E704EA4" w14:textId="4FD5551C" w:rsidR="00A76D68" w:rsidRPr="00A76D68" w:rsidRDefault="00A76D68" w:rsidP="00A76D68">
            <w:pPr>
              <w:pStyle w:val="a4"/>
              <w:numPr>
                <w:ilvl w:val="0"/>
                <w:numId w:val="2"/>
              </w:numPr>
              <w:rPr>
                <w:iCs/>
              </w:rPr>
            </w:pPr>
            <w:r w:rsidRPr="00A76D68">
              <w:rPr>
                <w:iCs/>
              </w:rPr>
              <w:t>Graficul activităților în sala de festivități, anul de studii 20</w:t>
            </w:r>
            <w:r w:rsidR="007518CF">
              <w:rPr>
                <w:iCs/>
              </w:rPr>
              <w:t>20</w:t>
            </w:r>
            <w:r w:rsidRPr="00A76D68">
              <w:rPr>
                <w:iCs/>
              </w:rPr>
              <w:t>-20</w:t>
            </w:r>
            <w:r w:rsidR="007518CF">
              <w:rPr>
                <w:iCs/>
              </w:rPr>
              <w:t>2</w:t>
            </w:r>
            <w:r w:rsidR="00CC5466">
              <w:rPr>
                <w:iCs/>
              </w:rPr>
              <w:t>1;</w:t>
            </w:r>
          </w:p>
          <w:p w14:paraId="3585DAA5" w14:textId="1B22FFFF" w:rsidR="00F842E4" w:rsidRDefault="00A76D68" w:rsidP="00A76D68">
            <w:pPr>
              <w:pStyle w:val="a4"/>
              <w:numPr>
                <w:ilvl w:val="0"/>
                <w:numId w:val="2"/>
              </w:numPr>
              <w:rPr>
                <w:iCs/>
              </w:rPr>
            </w:pPr>
            <w:r w:rsidRPr="00A76D68">
              <w:rPr>
                <w:iCs/>
              </w:rPr>
              <w:t xml:space="preserve">Registrul evidenței mișcării bunurilor </w:t>
            </w:r>
            <w:r w:rsidR="00CC5466">
              <w:rPr>
                <w:iCs/>
              </w:rPr>
              <w:t>material;</w:t>
            </w:r>
          </w:p>
          <w:p w14:paraId="6B21C986" w14:textId="1436F967" w:rsidR="00A76D68" w:rsidRPr="00F842E4" w:rsidRDefault="007518CF" w:rsidP="00A76D68">
            <w:pPr>
              <w:pStyle w:val="a4"/>
              <w:numPr>
                <w:ilvl w:val="0"/>
                <w:numId w:val="2"/>
              </w:numPr>
              <w:rPr>
                <w:iCs/>
              </w:rPr>
            </w:pPr>
            <w:r>
              <w:rPr>
                <w:iCs/>
              </w:rPr>
              <w:t xml:space="preserve">Bonurilr de abonare </w:t>
            </w:r>
            <w:r w:rsidR="00CC5466">
              <w:rPr>
                <w:iCs/>
              </w:rPr>
              <w:t xml:space="preserve"> la OP </w:t>
            </w:r>
            <w:r>
              <w:rPr>
                <w:iCs/>
              </w:rPr>
              <w:t xml:space="preserve">– </w:t>
            </w:r>
            <w:r w:rsidR="00406B8E">
              <w:rPr>
                <w:iCs/>
              </w:rPr>
              <w:t>2020</w:t>
            </w:r>
            <w:r>
              <w:rPr>
                <w:iCs/>
              </w:rPr>
              <w:t>, 2021.</w:t>
            </w:r>
          </w:p>
        </w:tc>
      </w:tr>
      <w:tr w:rsidR="00F842E4" w:rsidRPr="00E938A0" w14:paraId="3DC76080" w14:textId="77777777" w:rsidTr="00DF435F">
        <w:tc>
          <w:tcPr>
            <w:tcW w:w="2069" w:type="dxa"/>
          </w:tcPr>
          <w:p w14:paraId="64562D70" w14:textId="77777777" w:rsidR="00F842E4" w:rsidRPr="00BD4375" w:rsidRDefault="00F842E4" w:rsidP="00F842E4">
            <w:pPr>
              <w:jc w:val="left"/>
            </w:pPr>
            <w:r w:rsidRPr="00BD4375">
              <w:t>Constatări</w:t>
            </w:r>
          </w:p>
        </w:tc>
        <w:tc>
          <w:tcPr>
            <w:tcW w:w="7570" w:type="dxa"/>
            <w:gridSpan w:val="3"/>
          </w:tcPr>
          <w:p w14:paraId="591A02A5" w14:textId="3103517A" w:rsidR="00406B8E" w:rsidRPr="00406B8E" w:rsidRDefault="005E1F99" w:rsidP="00406B8E">
            <w:pPr>
              <w:pStyle w:val="a4"/>
              <w:numPr>
                <w:ilvl w:val="0"/>
                <w:numId w:val="2"/>
              </w:numPr>
              <w:ind w:left="360"/>
              <w:rPr>
                <w:rFonts w:eastAsia="Times New Roman"/>
                <w:iCs/>
                <w:lang w:val="ro-RO"/>
              </w:rPr>
            </w:pPr>
            <w:r w:rsidRPr="005E1F99">
              <w:rPr>
                <w:color w:val="000000"/>
                <w:lang w:val="ro-RO"/>
              </w:rPr>
              <w:t xml:space="preserve">La ședințele părintești pe grupe </w:t>
            </w:r>
            <w:r w:rsidR="00CC5466">
              <w:rPr>
                <w:color w:val="000000"/>
                <w:lang w:val="ro-RO"/>
              </w:rPr>
              <w:t>se</w:t>
            </w:r>
            <w:r w:rsidRPr="005E1F99">
              <w:rPr>
                <w:color w:val="000000"/>
                <w:lang w:val="ro-RO"/>
              </w:rPr>
              <w:t xml:space="preserve"> iau decizii cu privire la îmbunătățirea condițiilor de educație a copiilor</w:t>
            </w:r>
            <w:r w:rsidR="00CC5466">
              <w:rPr>
                <w:color w:val="000000"/>
                <w:lang w:val="ro-RO"/>
              </w:rPr>
              <w:t>;</w:t>
            </w:r>
          </w:p>
          <w:p w14:paraId="55E44F6E" w14:textId="61194582" w:rsidR="00406B8E" w:rsidRPr="00406B8E" w:rsidRDefault="00406B8E" w:rsidP="00406B8E">
            <w:pPr>
              <w:pStyle w:val="a4"/>
              <w:numPr>
                <w:ilvl w:val="0"/>
                <w:numId w:val="2"/>
              </w:numPr>
              <w:ind w:left="360"/>
              <w:rPr>
                <w:rFonts w:eastAsia="Times New Roman"/>
                <w:iCs/>
                <w:lang w:val="ro-RO"/>
              </w:rPr>
            </w:pPr>
            <w:r w:rsidRPr="00406B8E">
              <w:rPr>
                <w:iCs/>
              </w:rPr>
              <w:t xml:space="preserve">Copiilor le este asigurat accesul la resursele educaţionale: biblioteca </w:t>
            </w:r>
            <w:proofErr w:type="gramStart"/>
            <w:r w:rsidRPr="00406B8E">
              <w:rPr>
                <w:iCs/>
              </w:rPr>
              <w:t>grupei  dotată</w:t>
            </w:r>
            <w:proofErr w:type="gramEnd"/>
            <w:r w:rsidRPr="00406B8E">
              <w:rPr>
                <w:iCs/>
              </w:rPr>
              <w:t xml:space="preserve"> cu literatură artistică, e</w:t>
            </w:r>
            <w:r w:rsidR="00CC5466">
              <w:rPr>
                <w:iCs/>
              </w:rPr>
              <w:t>nciclopedică specifică vârstei.;</w:t>
            </w:r>
          </w:p>
          <w:p w14:paraId="32C8007C" w14:textId="37F52E5A" w:rsidR="00406B8E" w:rsidRPr="005E1F99" w:rsidRDefault="00CC5466" w:rsidP="00406B8E">
            <w:pPr>
              <w:pStyle w:val="a4"/>
              <w:numPr>
                <w:ilvl w:val="0"/>
                <w:numId w:val="2"/>
              </w:numPr>
              <w:ind w:left="360"/>
              <w:rPr>
                <w:rFonts w:eastAsia="Times New Roman"/>
                <w:iCs/>
                <w:lang w:val="ro-RO"/>
              </w:rPr>
            </w:pPr>
            <w:r>
              <w:rPr>
                <w:iCs/>
              </w:rPr>
              <w:t>Sala de festive/sport</w:t>
            </w:r>
            <w:r w:rsidR="00406B8E" w:rsidRPr="00A76D68">
              <w:rPr>
                <w:iCs/>
              </w:rPr>
              <w:t xml:space="preserve"> funcţionează cu destinație dublă după un program stabilit, dotată cu mobilier şi echipament </w:t>
            </w:r>
            <w:proofErr w:type="gramStart"/>
            <w:r w:rsidR="00406B8E" w:rsidRPr="00A76D68">
              <w:rPr>
                <w:iCs/>
              </w:rPr>
              <w:t>muzical,  inventar</w:t>
            </w:r>
            <w:proofErr w:type="gramEnd"/>
            <w:r w:rsidR="00406B8E" w:rsidRPr="00A76D68">
              <w:rPr>
                <w:iCs/>
              </w:rPr>
              <w:t xml:space="preserve"> sportiv corespunzător, adaptat spaţiului şi utilizatorilor. Bunurile sun enumerate în Registrul de evidență a bunurilor.</w:t>
            </w:r>
          </w:p>
        </w:tc>
      </w:tr>
      <w:tr w:rsidR="00F842E4" w:rsidRPr="00E938A0" w14:paraId="3904231F" w14:textId="77777777" w:rsidTr="00DF435F">
        <w:tc>
          <w:tcPr>
            <w:tcW w:w="2069" w:type="dxa"/>
          </w:tcPr>
          <w:p w14:paraId="24CDE4F8" w14:textId="77777777" w:rsidR="00F842E4" w:rsidRPr="00BD4375" w:rsidRDefault="00F842E4" w:rsidP="00F842E4">
            <w:pPr>
              <w:jc w:val="left"/>
            </w:pPr>
            <w:r>
              <w:t>Pondere și punctaj acordat</w:t>
            </w:r>
            <w:r w:rsidRPr="00BD4375">
              <w:t xml:space="preserve"> </w:t>
            </w:r>
          </w:p>
        </w:tc>
        <w:tc>
          <w:tcPr>
            <w:tcW w:w="1475" w:type="dxa"/>
          </w:tcPr>
          <w:p w14:paraId="09D5C91A" w14:textId="77777777" w:rsidR="00F842E4" w:rsidRPr="00E938A0" w:rsidRDefault="00F842E4" w:rsidP="00F842E4">
            <w:r w:rsidRPr="00BD4375">
              <w:t>Pondere:</w:t>
            </w:r>
            <w:r w:rsidRPr="00E938A0">
              <w:t xml:space="preserve"> </w:t>
            </w:r>
            <w:r>
              <w:rPr>
                <w:bCs/>
              </w:rPr>
              <w:t>2</w:t>
            </w:r>
          </w:p>
        </w:tc>
        <w:tc>
          <w:tcPr>
            <w:tcW w:w="3827" w:type="dxa"/>
          </w:tcPr>
          <w:p w14:paraId="6990971A" w14:textId="77777777" w:rsidR="00F842E4" w:rsidRPr="00E938A0" w:rsidRDefault="00F842E4" w:rsidP="00F842E4">
            <w:r>
              <w:t>Autoevaluare conform criteriilor: -</w:t>
            </w:r>
            <w:r w:rsidR="005E1F99">
              <w:t>1</w:t>
            </w:r>
          </w:p>
        </w:tc>
        <w:tc>
          <w:tcPr>
            <w:tcW w:w="2268" w:type="dxa"/>
          </w:tcPr>
          <w:p w14:paraId="6B01A42C" w14:textId="1EDEE053" w:rsidR="00F842E4" w:rsidRPr="00D25024" w:rsidRDefault="00F842E4" w:rsidP="00F842E4">
            <w:r>
              <w:t xml:space="preserve">Punctaj acordat: - </w:t>
            </w:r>
            <w:r w:rsidR="00A860E5">
              <w:t>2</w:t>
            </w:r>
          </w:p>
        </w:tc>
      </w:tr>
    </w:tbl>
    <w:p w14:paraId="6EC42EE8" w14:textId="77777777" w:rsidR="00D25024" w:rsidRDefault="00D25024" w:rsidP="00D25024"/>
    <w:p w14:paraId="77486188" w14:textId="77777777" w:rsidR="00D25024" w:rsidRPr="00406B8E" w:rsidRDefault="00D25024" w:rsidP="00D25024">
      <w:pPr>
        <w:rPr>
          <w:b/>
          <w:bCs/>
          <w:color w:val="FF0000"/>
        </w:rPr>
      </w:pPr>
      <w:r w:rsidRPr="00406B8E">
        <w:rPr>
          <w:b/>
          <w:bCs/>
          <w:color w:val="FF0000"/>
        </w:rPr>
        <w:t>Domeniu: Capacitate instituțională</w:t>
      </w:r>
    </w:p>
    <w:p w14:paraId="2ED283EF" w14:textId="77777777" w:rsidR="00D25024" w:rsidRPr="00406B8E" w:rsidRDefault="00D25024" w:rsidP="00D25024">
      <w:pPr>
        <w:rPr>
          <w:color w:val="00B050"/>
          <w:lang w:val="en-US"/>
        </w:rPr>
      </w:pPr>
      <w:r w:rsidRPr="00406B8E">
        <w:rPr>
          <w:b/>
          <w:bCs/>
          <w:color w:val="00B050"/>
          <w:lang w:val="en-US"/>
        </w:rPr>
        <w:t>Indicator 4.3.2.</w:t>
      </w:r>
      <w:r w:rsidRPr="00406B8E">
        <w:rPr>
          <w:color w:val="00B050"/>
          <w:lang w:val="en-US"/>
        </w:rPr>
        <w:t xml:space="preserve"> Existența bazei de date privind performanțele elevilor/ copiilor și mecanismele de valorificare a potențialului creativ al acestora, inclusiv rezultatele parcurgerii curriculumului modificat sau a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3719BBC" w14:textId="77777777" w:rsidTr="00DF435F">
        <w:tc>
          <w:tcPr>
            <w:tcW w:w="2069" w:type="dxa"/>
          </w:tcPr>
          <w:p w14:paraId="5D1C4675" w14:textId="77777777" w:rsidR="00F842E4" w:rsidRPr="00BD4375" w:rsidRDefault="00F842E4" w:rsidP="00F842E4">
            <w:pPr>
              <w:jc w:val="left"/>
            </w:pPr>
            <w:r w:rsidRPr="00BD4375">
              <w:t xml:space="preserve">Dovezi </w:t>
            </w:r>
          </w:p>
        </w:tc>
        <w:tc>
          <w:tcPr>
            <w:tcW w:w="7570" w:type="dxa"/>
            <w:gridSpan w:val="3"/>
          </w:tcPr>
          <w:p w14:paraId="20C7E028" w14:textId="430F1FC0" w:rsidR="005E1F99" w:rsidRPr="005E1F99" w:rsidRDefault="005E1F99" w:rsidP="005E1F99">
            <w:pPr>
              <w:pStyle w:val="a4"/>
              <w:numPr>
                <w:ilvl w:val="0"/>
                <w:numId w:val="2"/>
              </w:numPr>
              <w:rPr>
                <w:iCs/>
                <w:lang w:val="ro-RO"/>
              </w:rPr>
            </w:pPr>
            <w:r w:rsidRPr="005E1F99">
              <w:rPr>
                <w:iCs/>
                <w:lang w:val="ro-RO"/>
              </w:rPr>
              <w:t>Rapoarte despre dezvoltarea fizică, socio-emoţională, cognitive, a limbajului şi comunicării, precum şi  a dezvoltării capacităţilor şi atitudini</w:t>
            </w:r>
            <w:r w:rsidR="00CC5466">
              <w:rPr>
                <w:iCs/>
                <w:lang w:val="ro-RO"/>
              </w:rPr>
              <w:t>lor de învăţare la finele grupelor</w:t>
            </w:r>
            <w:r w:rsidRPr="005E1F99">
              <w:rPr>
                <w:iCs/>
                <w:lang w:val="ro-RO"/>
              </w:rPr>
              <w:t xml:space="preserve"> pregătitoare</w:t>
            </w:r>
            <w:r w:rsidR="00CC5466">
              <w:rPr>
                <w:iCs/>
                <w:lang w:val="ro-RO"/>
              </w:rPr>
              <w:t xml:space="preserve"> (2 grupe/36 copii)</w:t>
            </w:r>
            <w:r w:rsidRPr="005E1F99">
              <w:rPr>
                <w:iCs/>
                <w:lang w:val="ro-RO"/>
              </w:rPr>
              <w:t>, înr</w:t>
            </w:r>
            <w:r w:rsidR="00CC5466">
              <w:rPr>
                <w:iCs/>
                <w:lang w:val="ro-RO"/>
              </w:rPr>
              <w:t>egistrate şi semnate de părinţi (Anexa 4.3.2.1);</w:t>
            </w:r>
          </w:p>
          <w:p w14:paraId="2EEF165B" w14:textId="56A74255" w:rsidR="005E1F99" w:rsidRPr="005E1F99" w:rsidRDefault="005E1F99" w:rsidP="005E1F99">
            <w:pPr>
              <w:pStyle w:val="a4"/>
              <w:numPr>
                <w:ilvl w:val="0"/>
                <w:numId w:val="2"/>
              </w:numPr>
              <w:rPr>
                <w:iCs/>
              </w:rPr>
            </w:pPr>
            <w:r w:rsidRPr="005E1F99">
              <w:rPr>
                <w:iCs/>
              </w:rPr>
              <w:t>Registru de evidență a rapoarte</w:t>
            </w:r>
            <w:r w:rsidR="00CC5466">
              <w:rPr>
                <w:iCs/>
              </w:rPr>
              <w:t>lor despre dezvoltarea copiilor;</w:t>
            </w:r>
          </w:p>
          <w:p w14:paraId="253960E6" w14:textId="73E751A6" w:rsidR="005E1F99" w:rsidRPr="005E1F99" w:rsidRDefault="005E1F99" w:rsidP="005E1F99">
            <w:pPr>
              <w:pStyle w:val="a4"/>
              <w:numPr>
                <w:ilvl w:val="0"/>
                <w:numId w:val="2"/>
              </w:numPr>
              <w:rPr>
                <w:iCs/>
              </w:rPr>
            </w:pPr>
            <w:r w:rsidRPr="005E1F99">
              <w:rPr>
                <w:iCs/>
              </w:rPr>
              <w:t>Tabel generalizator pentru</w:t>
            </w:r>
            <w:r w:rsidR="00CC5466">
              <w:rPr>
                <w:iCs/>
              </w:rPr>
              <w:t xml:space="preserve"> evaluarea dezvoltării copiilor, mapa: rapoartele copiilor din grupa pregătitoare;</w:t>
            </w:r>
          </w:p>
          <w:p w14:paraId="2547281B" w14:textId="0799E721" w:rsidR="00F842E4" w:rsidRDefault="005E1F99" w:rsidP="005E1F99">
            <w:pPr>
              <w:pStyle w:val="a4"/>
              <w:numPr>
                <w:ilvl w:val="0"/>
                <w:numId w:val="2"/>
              </w:numPr>
              <w:rPr>
                <w:iCs/>
              </w:rPr>
            </w:pPr>
            <w:r w:rsidRPr="005E1F99">
              <w:rPr>
                <w:iCs/>
              </w:rPr>
              <w:t>Fișa psihopedagogică a copilului preșcolar</w:t>
            </w:r>
            <w:r w:rsidR="00CC5466">
              <w:rPr>
                <w:iCs/>
              </w:rPr>
              <w:t>;</w:t>
            </w:r>
            <w:r w:rsidRPr="005E1F99">
              <w:rPr>
                <w:iCs/>
              </w:rPr>
              <w:t xml:space="preserve"> </w:t>
            </w:r>
          </w:p>
          <w:p w14:paraId="35DA5167" w14:textId="2EB000E8" w:rsidR="005E1F99" w:rsidRPr="00F842E4" w:rsidRDefault="005E1F99" w:rsidP="005E1F99">
            <w:pPr>
              <w:pStyle w:val="a4"/>
              <w:numPr>
                <w:ilvl w:val="0"/>
                <w:numId w:val="2"/>
              </w:numPr>
              <w:rPr>
                <w:iCs/>
              </w:rPr>
            </w:pPr>
            <w:proofErr w:type="gramStart"/>
            <w:r w:rsidRPr="005E1F99">
              <w:rPr>
                <w:iCs/>
              </w:rPr>
              <w:t>Fișele</w:t>
            </w:r>
            <w:r>
              <w:rPr>
                <w:iCs/>
              </w:rPr>
              <w:t xml:space="preserve"> </w:t>
            </w:r>
            <w:r w:rsidRPr="005E1F99">
              <w:rPr>
                <w:iCs/>
              </w:rPr>
              <w:t xml:space="preserve"> de</w:t>
            </w:r>
            <w:proofErr w:type="gramEnd"/>
            <w:r w:rsidRPr="005E1F99">
              <w:rPr>
                <w:iCs/>
              </w:rPr>
              <w:t xml:space="preserve"> monitorizare și evaluare a copiilor, precum și datele generalizate se păstrează în fiecare grupă pe toată perioada de </w:t>
            </w:r>
            <w:r w:rsidR="00CC5466">
              <w:rPr>
                <w:iCs/>
              </w:rPr>
              <w:t>aflare a copiilor în instituție, vezi: mapa grupei nr. 4 Strugurașul, c/d: Guțu Lilia și nr. 6 Romanița, c/d: Custiuc Ala.</w:t>
            </w:r>
          </w:p>
        </w:tc>
      </w:tr>
      <w:tr w:rsidR="00F842E4" w:rsidRPr="00E938A0" w14:paraId="4EA8731C" w14:textId="77777777" w:rsidTr="00DF435F">
        <w:tc>
          <w:tcPr>
            <w:tcW w:w="2069" w:type="dxa"/>
          </w:tcPr>
          <w:p w14:paraId="0870416F" w14:textId="77777777" w:rsidR="00F842E4" w:rsidRPr="00BD4375" w:rsidRDefault="00F842E4" w:rsidP="00F842E4">
            <w:pPr>
              <w:jc w:val="left"/>
            </w:pPr>
            <w:r w:rsidRPr="00BD4375">
              <w:t>Constatări</w:t>
            </w:r>
          </w:p>
        </w:tc>
        <w:tc>
          <w:tcPr>
            <w:tcW w:w="7570" w:type="dxa"/>
            <w:gridSpan w:val="3"/>
          </w:tcPr>
          <w:p w14:paraId="558AF366" w14:textId="1D6CEAA1" w:rsidR="00F842E4" w:rsidRPr="005E1F99" w:rsidRDefault="005E1F99" w:rsidP="00954EAD">
            <w:pPr>
              <w:pStyle w:val="a4"/>
              <w:numPr>
                <w:ilvl w:val="0"/>
                <w:numId w:val="2"/>
              </w:numPr>
              <w:ind w:left="360"/>
              <w:rPr>
                <w:rFonts w:eastAsia="Times New Roman"/>
                <w:iCs/>
                <w:lang w:val="ro-RO"/>
              </w:rPr>
            </w:pPr>
            <w:r w:rsidRPr="005E1F99">
              <w:rPr>
                <w:lang w:val="ro-RO"/>
              </w:rPr>
              <w:t>Monitorizarea și evaluarea dezvoltării copiilor în baza SÎDC în toate grupele de vârstă</w:t>
            </w:r>
            <w:r w:rsidRPr="005E1F99">
              <w:rPr>
                <w:color w:val="000000"/>
                <w:lang w:val="ro-RO"/>
              </w:rPr>
              <w:t xml:space="preserve"> se realizează în baza </w:t>
            </w:r>
            <w:r w:rsidRPr="005E1F99">
              <w:rPr>
                <w:color w:val="000000" w:themeColor="text1"/>
                <w:lang w:val="ro-RO"/>
              </w:rPr>
              <w:t>Standardelor de învățare și dezvoltare a copilului, conform exemplului propus de MECC în Scrisoarea metodică anuală</w:t>
            </w:r>
            <w:r w:rsidR="00CC5466">
              <w:rPr>
                <w:color w:val="000000" w:themeColor="text1"/>
                <w:lang w:val="ro-RO"/>
              </w:rPr>
              <w:t>.</w:t>
            </w:r>
          </w:p>
        </w:tc>
      </w:tr>
      <w:tr w:rsidR="00F842E4" w:rsidRPr="00E938A0" w14:paraId="44D24F80" w14:textId="77777777" w:rsidTr="00DF435F">
        <w:tc>
          <w:tcPr>
            <w:tcW w:w="2069" w:type="dxa"/>
          </w:tcPr>
          <w:p w14:paraId="2F54D7F5" w14:textId="77777777" w:rsidR="00F842E4" w:rsidRPr="00BD4375" w:rsidRDefault="00F842E4" w:rsidP="00F842E4">
            <w:pPr>
              <w:jc w:val="left"/>
            </w:pPr>
            <w:r>
              <w:t>Pondere și punctaj acordat</w:t>
            </w:r>
            <w:r w:rsidRPr="00BD4375">
              <w:t xml:space="preserve"> </w:t>
            </w:r>
          </w:p>
        </w:tc>
        <w:tc>
          <w:tcPr>
            <w:tcW w:w="1475" w:type="dxa"/>
          </w:tcPr>
          <w:p w14:paraId="64EDA339" w14:textId="77777777" w:rsidR="00F842E4" w:rsidRPr="00E938A0" w:rsidRDefault="00F842E4" w:rsidP="00F842E4">
            <w:r w:rsidRPr="00BD4375">
              <w:t>Pondere:</w:t>
            </w:r>
            <w:r w:rsidRPr="00E938A0">
              <w:t xml:space="preserve"> </w:t>
            </w:r>
            <w:r>
              <w:rPr>
                <w:bCs/>
              </w:rPr>
              <w:t>2</w:t>
            </w:r>
          </w:p>
        </w:tc>
        <w:tc>
          <w:tcPr>
            <w:tcW w:w="3827" w:type="dxa"/>
          </w:tcPr>
          <w:p w14:paraId="0B9BBE04" w14:textId="77777777" w:rsidR="00F842E4" w:rsidRPr="00E938A0" w:rsidRDefault="00F842E4" w:rsidP="00F842E4">
            <w:r>
              <w:t>Autoevaluare conform criteriilor: -</w:t>
            </w:r>
            <w:r w:rsidR="005E1F99">
              <w:t>1</w:t>
            </w:r>
          </w:p>
        </w:tc>
        <w:tc>
          <w:tcPr>
            <w:tcW w:w="2268" w:type="dxa"/>
          </w:tcPr>
          <w:p w14:paraId="70D5600A" w14:textId="67F35224" w:rsidR="00F842E4" w:rsidRPr="00D25024" w:rsidRDefault="00F842E4" w:rsidP="00F842E4">
            <w:r>
              <w:t xml:space="preserve">Punctaj acordat: - </w:t>
            </w:r>
            <w:r w:rsidR="00A860E5">
              <w:t>2</w:t>
            </w:r>
          </w:p>
        </w:tc>
      </w:tr>
    </w:tbl>
    <w:p w14:paraId="5340C2AE" w14:textId="77777777" w:rsidR="00D25024" w:rsidRDefault="00D25024" w:rsidP="00D25024"/>
    <w:p w14:paraId="76797D9A" w14:textId="77777777" w:rsidR="00D25024" w:rsidRPr="00406B8E" w:rsidRDefault="00D25024" w:rsidP="00D25024">
      <w:pPr>
        <w:rPr>
          <w:color w:val="00B050"/>
          <w:lang w:val="en-US"/>
        </w:rPr>
      </w:pPr>
      <w:r w:rsidRPr="00406B8E">
        <w:rPr>
          <w:b/>
          <w:bCs/>
          <w:color w:val="00B050"/>
          <w:lang w:val="en-US"/>
        </w:rPr>
        <w:t>Indicator 4.3.3.</w:t>
      </w:r>
      <w:r w:rsidRPr="00406B8E">
        <w:rPr>
          <w:color w:val="00B050"/>
          <w:lang w:val="en-US"/>
        </w:rPr>
        <w:t xml:space="preserve"> Realizarea unei politici obiective, echitabile și transparente de promovare a succesului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5334E40" w14:textId="77777777" w:rsidTr="00DF435F">
        <w:tc>
          <w:tcPr>
            <w:tcW w:w="2069" w:type="dxa"/>
          </w:tcPr>
          <w:p w14:paraId="2DD46878" w14:textId="77777777" w:rsidR="00F842E4" w:rsidRPr="00BD4375" w:rsidRDefault="00F842E4" w:rsidP="00F842E4">
            <w:pPr>
              <w:jc w:val="left"/>
            </w:pPr>
            <w:r w:rsidRPr="00BD4375">
              <w:t xml:space="preserve">Dovezi </w:t>
            </w:r>
          </w:p>
        </w:tc>
        <w:tc>
          <w:tcPr>
            <w:tcW w:w="7570" w:type="dxa"/>
            <w:gridSpan w:val="3"/>
          </w:tcPr>
          <w:p w14:paraId="48B8903F" w14:textId="5A816613" w:rsidR="00F842E4" w:rsidRPr="00D23EBA" w:rsidRDefault="00F842E4" w:rsidP="00D23EBA">
            <w:pPr>
              <w:rPr>
                <w:iCs/>
              </w:rPr>
            </w:pPr>
          </w:p>
          <w:p w14:paraId="6B8293C1" w14:textId="77777777" w:rsidR="00B26641" w:rsidRPr="00B26641" w:rsidRDefault="00B26641" w:rsidP="00B26641">
            <w:pPr>
              <w:pStyle w:val="a4"/>
              <w:numPr>
                <w:ilvl w:val="0"/>
                <w:numId w:val="2"/>
              </w:numPr>
              <w:rPr>
                <w:iCs/>
              </w:rPr>
            </w:pPr>
            <w:r w:rsidRPr="00B26641">
              <w:rPr>
                <w:iCs/>
              </w:rPr>
              <w:t>Fișe de evaluare iniţială, finală în toate grupele de vârstă;</w:t>
            </w:r>
          </w:p>
          <w:p w14:paraId="0B6B4F46" w14:textId="77777777" w:rsidR="00B26641" w:rsidRDefault="00B26641" w:rsidP="00B26641">
            <w:pPr>
              <w:pStyle w:val="a4"/>
              <w:numPr>
                <w:ilvl w:val="0"/>
                <w:numId w:val="2"/>
              </w:numPr>
              <w:rPr>
                <w:iCs/>
              </w:rPr>
            </w:pPr>
            <w:r w:rsidRPr="00B26641">
              <w:rPr>
                <w:iCs/>
              </w:rPr>
              <w:t xml:space="preserve">Rapoarte despre dezvoltarea fizică, socio-emoţională, cognitive, a limbajului şi comunicării, precum </w:t>
            </w:r>
            <w:proofErr w:type="gramStart"/>
            <w:r w:rsidRPr="00B26641">
              <w:rPr>
                <w:iCs/>
              </w:rPr>
              <w:t>şi  a</w:t>
            </w:r>
            <w:proofErr w:type="gramEnd"/>
            <w:r w:rsidRPr="00B26641">
              <w:rPr>
                <w:iCs/>
              </w:rPr>
              <w:t xml:space="preserve"> dezvoltării capacităţilor şi atitudinilor de învăţare la finele grupei pregătitoare, înregistrate şi semnate de părinţi;</w:t>
            </w:r>
          </w:p>
          <w:p w14:paraId="2ECCE328" w14:textId="04459296" w:rsidR="00B26641" w:rsidRPr="00B26641" w:rsidRDefault="00D23EBA" w:rsidP="00D23EBA">
            <w:pPr>
              <w:pStyle w:val="a4"/>
              <w:numPr>
                <w:ilvl w:val="0"/>
                <w:numId w:val="2"/>
              </w:numPr>
              <w:rPr>
                <w:iCs/>
              </w:rPr>
            </w:pPr>
            <w:r>
              <w:rPr>
                <w:iCs/>
              </w:rPr>
              <w:t>Mapa fiecărui</w:t>
            </w:r>
            <w:r w:rsidR="00B26641">
              <w:rPr>
                <w:iCs/>
              </w:rPr>
              <w:t xml:space="preserve"> copil</w:t>
            </w:r>
            <w:r>
              <w:rPr>
                <w:iCs/>
              </w:rPr>
              <w:t xml:space="preserve"> în parte, 6 grupe</w:t>
            </w:r>
            <w:r w:rsidR="00B26641">
              <w:rPr>
                <w:iCs/>
              </w:rPr>
              <w:t>;</w:t>
            </w:r>
          </w:p>
        </w:tc>
      </w:tr>
      <w:tr w:rsidR="00F842E4" w:rsidRPr="00E938A0" w14:paraId="34044D6A" w14:textId="77777777" w:rsidTr="00DF435F">
        <w:tc>
          <w:tcPr>
            <w:tcW w:w="2069" w:type="dxa"/>
          </w:tcPr>
          <w:p w14:paraId="1C4DA320" w14:textId="77777777" w:rsidR="00F842E4" w:rsidRPr="00BD4375" w:rsidRDefault="00F842E4" w:rsidP="00F842E4">
            <w:pPr>
              <w:jc w:val="left"/>
            </w:pPr>
            <w:r w:rsidRPr="00BD4375">
              <w:lastRenderedPageBreak/>
              <w:t>Constatări</w:t>
            </w:r>
          </w:p>
        </w:tc>
        <w:tc>
          <w:tcPr>
            <w:tcW w:w="7570" w:type="dxa"/>
            <w:gridSpan w:val="3"/>
          </w:tcPr>
          <w:p w14:paraId="6977CD1A" w14:textId="2DD26535" w:rsidR="00F842E4" w:rsidRPr="00F842E4" w:rsidRDefault="00B26641" w:rsidP="00D23EBA">
            <w:pPr>
              <w:pStyle w:val="a4"/>
              <w:numPr>
                <w:ilvl w:val="0"/>
                <w:numId w:val="2"/>
              </w:numPr>
              <w:rPr>
                <w:rFonts w:eastAsia="Times New Roman"/>
                <w:iCs/>
              </w:rPr>
            </w:pPr>
            <w:r w:rsidRPr="00B26641">
              <w:rPr>
                <w:rFonts w:eastAsia="Times New Roman"/>
                <w:iCs/>
              </w:rPr>
              <w:t>Succesul este motivat cu diplome</w:t>
            </w:r>
            <w:r w:rsidR="00D23EBA">
              <w:rPr>
                <w:rFonts w:eastAsia="Times New Roman"/>
                <w:iCs/>
              </w:rPr>
              <w:t xml:space="preserve"> la nivel de instituție, la nivel de grupă.</w:t>
            </w:r>
          </w:p>
        </w:tc>
      </w:tr>
      <w:tr w:rsidR="00F842E4" w:rsidRPr="00E938A0" w14:paraId="29DD6034" w14:textId="77777777" w:rsidTr="00DF435F">
        <w:tc>
          <w:tcPr>
            <w:tcW w:w="2069" w:type="dxa"/>
          </w:tcPr>
          <w:p w14:paraId="241AB5B9" w14:textId="77777777" w:rsidR="00F842E4" w:rsidRPr="00BD4375" w:rsidRDefault="00F842E4" w:rsidP="00F842E4">
            <w:pPr>
              <w:jc w:val="left"/>
            </w:pPr>
            <w:r>
              <w:t>Pondere și punctaj acordat</w:t>
            </w:r>
            <w:r w:rsidRPr="00BD4375">
              <w:t xml:space="preserve"> </w:t>
            </w:r>
          </w:p>
        </w:tc>
        <w:tc>
          <w:tcPr>
            <w:tcW w:w="1475" w:type="dxa"/>
          </w:tcPr>
          <w:p w14:paraId="2FBA485C" w14:textId="77777777" w:rsidR="00F842E4" w:rsidRPr="00E938A0" w:rsidRDefault="00F842E4" w:rsidP="00F842E4">
            <w:r w:rsidRPr="00BD4375">
              <w:t>Pondere:</w:t>
            </w:r>
            <w:r w:rsidRPr="00E938A0">
              <w:t xml:space="preserve"> </w:t>
            </w:r>
            <w:r>
              <w:rPr>
                <w:bCs/>
              </w:rPr>
              <w:t>1</w:t>
            </w:r>
          </w:p>
        </w:tc>
        <w:tc>
          <w:tcPr>
            <w:tcW w:w="3827" w:type="dxa"/>
          </w:tcPr>
          <w:p w14:paraId="1876B635" w14:textId="159F1083" w:rsidR="00F842E4" w:rsidRPr="00E938A0" w:rsidRDefault="00F842E4" w:rsidP="00A860E5">
            <w:r>
              <w:t>Autoevaluare conform criteriilor: -</w:t>
            </w:r>
            <w:r w:rsidR="00A860E5">
              <w:t>0,75</w:t>
            </w:r>
          </w:p>
        </w:tc>
        <w:tc>
          <w:tcPr>
            <w:tcW w:w="2268" w:type="dxa"/>
          </w:tcPr>
          <w:p w14:paraId="1D38DF5B" w14:textId="08DC5B3E" w:rsidR="00F842E4" w:rsidRPr="00D25024" w:rsidRDefault="00F842E4" w:rsidP="00F842E4">
            <w:r>
              <w:t xml:space="preserve">Punctaj acordat: - </w:t>
            </w:r>
            <w:r w:rsidR="00A860E5">
              <w:t>1,5</w:t>
            </w:r>
          </w:p>
        </w:tc>
      </w:tr>
    </w:tbl>
    <w:p w14:paraId="2CC082EF" w14:textId="77777777" w:rsidR="005E1F99" w:rsidRDefault="005E1F99" w:rsidP="00D25024"/>
    <w:p w14:paraId="706BCEB5" w14:textId="77777777" w:rsidR="00D25024" w:rsidRPr="00E94DA3" w:rsidRDefault="00D25024" w:rsidP="00D25024">
      <w:pPr>
        <w:rPr>
          <w:b/>
          <w:bCs/>
          <w:color w:val="FF0000"/>
        </w:rPr>
      </w:pPr>
      <w:r w:rsidRPr="00E94DA3">
        <w:rPr>
          <w:b/>
          <w:bCs/>
          <w:color w:val="FF0000"/>
        </w:rPr>
        <w:t>Domeniu: Curriculum/ proces educațional</w:t>
      </w:r>
    </w:p>
    <w:p w14:paraId="72E5E552" w14:textId="77777777" w:rsidR="00D25024" w:rsidRPr="00E94DA3" w:rsidRDefault="00D25024" w:rsidP="00D25024">
      <w:pPr>
        <w:rPr>
          <w:color w:val="7030A0"/>
        </w:rPr>
      </w:pPr>
      <w:r w:rsidRPr="00E94DA3">
        <w:rPr>
          <w:b/>
          <w:bCs/>
          <w:color w:val="00B050"/>
        </w:rPr>
        <w:t>Indicator 4.3.4.</w:t>
      </w:r>
      <w:r w:rsidRPr="00E94DA3">
        <w:rPr>
          <w:color w:val="00B050"/>
        </w:rPr>
        <w:t xml:space="preserve"> Încadrarea elevilor/ copiilor în învățarea interactivă prin cooperare, subliniindu-le capacitățile de dezvoltare individuală</w:t>
      </w:r>
      <w:r w:rsidRPr="005E1F99">
        <w:rPr>
          <w:color w:val="7030A0"/>
        </w:rPr>
        <w:t xml:space="preserve">, </w:t>
      </w:r>
      <w:r w:rsidRPr="00E94DA3">
        <w:rPr>
          <w:color w:val="7030A0"/>
        </w:rPr>
        <w:t>și consultarea lor în privința conceperii și aplicării CDȘ [</w:t>
      </w:r>
      <w:r w:rsidRPr="00E94DA3">
        <w:rPr>
          <w:i/>
          <w:iCs/>
          <w:color w:val="7030A0"/>
        </w:rPr>
        <w:t>partea finală de după ultima virgulă nu se referă la IET</w:t>
      </w:r>
      <w:r w:rsidRPr="00E94DA3">
        <w:rPr>
          <w:color w:val="7030A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B042B35" w14:textId="77777777" w:rsidTr="00DF435F">
        <w:tc>
          <w:tcPr>
            <w:tcW w:w="2069" w:type="dxa"/>
          </w:tcPr>
          <w:p w14:paraId="789B6675" w14:textId="77777777" w:rsidR="00F842E4" w:rsidRPr="00BD4375" w:rsidRDefault="00F842E4" w:rsidP="00F842E4">
            <w:pPr>
              <w:jc w:val="left"/>
            </w:pPr>
            <w:r w:rsidRPr="00BD4375">
              <w:t xml:space="preserve">Dovezi </w:t>
            </w:r>
          </w:p>
        </w:tc>
        <w:tc>
          <w:tcPr>
            <w:tcW w:w="7570" w:type="dxa"/>
            <w:gridSpan w:val="3"/>
          </w:tcPr>
          <w:p w14:paraId="4EDB790A" w14:textId="728F1173" w:rsidR="00D23EBA" w:rsidRDefault="00D23EBA" w:rsidP="005E1F99">
            <w:pPr>
              <w:pStyle w:val="a4"/>
              <w:numPr>
                <w:ilvl w:val="0"/>
                <w:numId w:val="2"/>
              </w:numPr>
              <w:rPr>
                <w:iCs/>
              </w:rPr>
            </w:pPr>
            <w:r>
              <w:rPr>
                <w:iCs/>
              </w:rPr>
              <w:t xml:space="preserve">Proiectul managerial; </w:t>
            </w:r>
          </w:p>
          <w:p w14:paraId="7CB69774" w14:textId="5C128DEC" w:rsidR="005E1F99" w:rsidRPr="005E1F99" w:rsidRDefault="005E1F99" w:rsidP="005E1F99">
            <w:pPr>
              <w:pStyle w:val="a4"/>
              <w:numPr>
                <w:ilvl w:val="0"/>
                <w:numId w:val="2"/>
              </w:numPr>
              <w:rPr>
                <w:iCs/>
              </w:rPr>
            </w:pPr>
            <w:r w:rsidRPr="005E1F99">
              <w:rPr>
                <w:iCs/>
              </w:rPr>
              <w:t>Proiecte didactice aprobate;</w:t>
            </w:r>
          </w:p>
          <w:p w14:paraId="03DD2E36" w14:textId="77777777" w:rsidR="005E1F99" w:rsidRPr="005E1F99" w:rsidRDefault="005E1F99" w:rsidP="005E1F99">
            <w:pPr>
              <w:pStyle w:val="a4"/>
              <w:numPr>
                <w:ilvl w:val="0"/>
                <w:numId w:val="2"/>
              </w:numPr>
              <w:rPr>
                <w:iCs/>
              </w:rPr>
            </w:pPr>
            <w:r w:rsidRPr="005E1F99">
              <w:rPr>
                <w:iCs/>
              </w:rPr>
              <w:t>Planificarea tematică din fiecare grupă de vârstă;</w:t>
            </w:r>
          </w:p>
          <w:p w14:paraId="574284D7" w14:textId="1EE49C7E" w:rsidR="00F842E4" w:rsidRDefault="005E1F99" w:rsidP="005E1F99">
            <w:pPr>
              <w:pStyle w:val="a4"/>
              <w:numPr>
                <w:ilvl w:val="0"/>
                <w:numId w:val="2"/>
              </w:numPr>
              <w:rPr>
                <w:iCs/>
              </w:rPr>
            </w:pPr>
            <w:r w:rsidRPr="005E1F99">
              <w:rPr>
                <w:iCs/>
              </w:rPr>
              <w:t>Component</w:t>
            </w:r>
            <w:r w:rsidR="00D23EBA">
              <w:rPr>
                <w:iCs/>
              </w:rPr>
              <w:t>a</w:t>
            </w:r>
            <w:r w:rsidRPr="005E1F99">
              <w:rPr>
                <w:iCs/>
              </w:rPr>
              <w:t xml:space="preserve"> învăţ</w:t>
            </w:r>
            <w:r w:rsidR="00D23EBA">
              <w:rPr>
                <w:iCs/>
              </w:rPr>
              <w:t>ării</w:t>
            </w:r>
            <w:r w:rsidRPr="005E1F99">
              <w:rPr>
                <w:iCs/>
              </w:rPr>
              <w:t xml:space="preserve"> inte</w:t>
            </w:r>
            <w:r w:rsidR="00E94DA3">
              <w:rPr>
                <w:iCs/>
              </w:rPr>
              <w:t>ractive din planul</w:t>
            </w:r>
            <w:r w:rsidR="00D23EBA">
              <w:rPr>
                <w:iCs/>
              </w:rPr>
              <w:t xml:space="preserve"> annual;</w:t>
            </w:r>
          </w:p>
          <w:p w14:paraId="2DEF00ED" w14:textId="5CC497C4" w:rsidR="00E94DA3" w:rsidRDefault="00E94DA3" w:rsidP="00E94DA3">
            <w:pPr>
              <w:pStyle w:val="a4"/>
              <w:numPr>
                <w:ilvl w:val="0"/>
                <w:numId w:val="2"/>
              </w:numPr>
              <w:rPr>
                <w:iCs/>
              </w:rPr>
            </w:pPr>
            <w:r w:rsidRPr="00E94DA3">
              <w:rPr>
                <w:iCs/>
              </w:rPr>
              <w:t>Fişele de asistenţe la ore</w:t>
            </w:r>
            <w:r>
              <w:rPr>
                <w:iCs/>
              </w:rPr>
              <w:t>;</w:t>
            </w:r>
          </w:p>
          <w:p w14:paraId="7CFF14CA" w14:textId="70A3CF2A" w:rsidR="00D23EBA" w:rsidRDefault="00D23EBA" w:rsidP="00E94DA3">
            <w:pPr>
              <w:pStyle w:val="a4"/>
              <w:numPr>
                <w:ilvl w:val="0"/>
                <w:numId w:val="2"/>
              </w:numPr>
              <w:rPr>
                <w:iCs/>
              </w:rPr>
            </w:pPr>
            <w:r>
              <w:rPr>
                <w:iCs/>
              </w:rPr>
              <w:t>Registru de asistențe, vezi: la director.</w:t>
            </w:r>
          </w:p>
          <w:p w14:paraId="45034F40" w14:textId="77777777" w:rsidR="00E94DA3" w:rsidRPr="00E94DA3" w:rsidRDefault="00E94DA3" w:rsidP="00E94DA3">
            <w:pPr>
              <w:rPr>
                <w:iCs/>
              </w:rPr>
            </w:pPr>
          </w:p>
        </w:tc>
      </w:tr>
      <w:tr w:rsidR="00F842E4" w:rsidRPr="00E938A0" w14:paraId="7749F65A" w14:textId="77777777" w:rsidTr="00DF435F">
        <w:tc>
          <w:tcPr>
            <w:tcW w:w="2069" w:type="dxa"/>
          </w:tcPr>
          <w:p w14:paraId="59FA6BBD" w14:textId="77777777" w:rsidR="00F842E4" w:rsidRPr="00BD4375" w:rsidRDefault="00F842E4" w:rsidP="00F842E4">
            <w:pPr>
              <w:jc w:val="left"/>
            </w:pPr>
            <w:r w:rsidRPr="00BD4375">
              <w:t>Constatări</w:t>
            </w:r>
          </w:p>
        </w:tc>
        <w:tc>
          <w:tcPr>
            <w:tcW w:w="7570" w:type="dxa"/>
            <w:gridSpan w:val="3"/>
          </w:tcPr>
          <w:p w14:paraId="7704298B" w14:textId="1C2D3B63" w:rsidR="005E1F99" w:rsidRPr="005E1F99" w:rsidRDefault="00D23EBA" w:rsidP="00954EAD">
            <w:pPr>
              <w:pStyle w:val="a4"/>
              <w:numPr>
                <w:ilvl w:val="0"/>
                <w:numId w:val="2"/>
              </w:numPr>
              <w:ind w:left="360"/>
              <w:rPr>
                <w:rFonts w:eastAsia="Times New Roman"/>
                <w:iCs/>
              </w:rPr>
            </w:pPr>
            <w:r>
              <w:rPr>
                <w:color w:val="000000" w:themeColor="text1"/>
              </w:rPr>
              <w:t>Proiectul</w:t>
            </w:r>
            <w:r w:rsidR="005E1F99" w:rsidRPr="009F6396">
              <w:rPr>
                <w:color w:val="000000" w:themeColor="text1"/>
              </w:rPr>
              <w:t xml:space="preserve"> managerial</w:t>
            </w:r>
            <w:r>
              <w:rPr>
                <w:color w:val="000000" w:themeColor="text1"/>
              </w:rPr>
              <w:t xml:space="preserve"> </w:t>
            </w:r>
            <w:r w:rsidR="005E1F99" w:rsidRPr="009F6396">
              <w:rPr>
                <w:color w:val="000000" w:themeColor="text1"/>
              </w:rPr>
              <w:t xml:space="preserve">conțin la componenta </w:t>
            </w:r>
            <w:r>
              <w:rPr>
                <w:color w:val="000000" w:themeColor="text1"/>
              </w:rPr>
              <w:t>„</w:t>
            </w:r>
            <w:r w:rsidR="005E1F99" w:rsidRPr="009F6396">
              <w:rPr>
                <w:color w:val="000000" w:themeColor="text1"/>
              </w:rPr>
              <w:t>Management educațional</w:t>
            </w:r>
            <w:r>
              <w:rPr>
                <w:color w:val="000000" w:themeColor="text1"/>
              </w:rPr>
              <w:t>” activități didactico-</w:t>
            </w:r>
            <w:r w:rsidR="005E1F99" w:rsidRPr="009F6396">
              <w:rPr>
                <w:color w:val="000000" w:themeColor="text1"/>
              </w:rPr>
              <w:t xml:space="preserve">metodice și de control la componenta învățarea interactivă.  </w:t>
            </w:r>
          </w:p>
          <w:p w14:paraId="75BAAB4F" w14:textId="77777777" w:rsidR="00F842E4" w:rsidRPr="00E94DA3" w:rsidRDefault="005E1F99" w:rsidP="00954EAD">
            <w:pPr>
              <w:pStyle w:val="a4"/>
              <w:numPr>
                <w:ilvl w:val="0"/>
                <w:numId w:val="2"/>
              </w:numPr>
              <w:ind w:left="360"/>
              <w:rPr>
                <w:rFonts w:eastAsia="Times New Roman"/>
                <w:iCs/>
              </w:rPr>
            </w:pPr>
            <w:r w:rsidRPr="009F6396">
              <w:rPr>
                <w:color w:val="000000" w:themeColor="text1"/>
              </w:rPr>
              <w:t>Proiectele didactice, denotă preocuparea personalului didactic pentru dezvoltarea individuală a copiilor prin implementarea strategiilor interactive de învățare prin cooperare.</w:t>
            </w:r>
            <w:r>
              <w:rPr>
                <w:color w:val="000000" w:themeColor="text1"/>
              </w:rPr>
              <w:t xml:space="preserve"> </w:t>
            </w:r>
          </w:p>
          <w:p w14:paraId="154AF29C" w14:textId="77777777" w:rsidR="00E94DA3" w:rsidRPr="00F842E4" w:rsidRDefault="00E94DA3" w:rsidP="00954EAD">
            <w:pPr>
              <w:pStyle w:val="a4"/>
              <w:numPr>
                <w:ilvl w:val="0"/>
                <w:numId w:val="2"/>
              </w:numPr>
              <w:ind w:left="360"/>
              <w:rPr>
                <w:rFonts w:eastAsia="Times New Roman"/>
                <w:iCs/>
              </w:rPr>
            </w:pPr>
            <w:r>
              <w:rPr>
                <w:color w:val="000000" w:themeColor="text1"/>
              </w:rPr>
              <w:t>Bursa munci în fiecare grupă.</w:t>
            </w:r>
          </w:p>
        </w:tc>
      </w:tr>
      <w:tr w:rsidR="00F842E4" w:rsidRPr="00E938A0" w14:paraId="12A80237" w14:textId="77777777" w:rsidTr="00DF435F">
        <w:tc>
          <w:tcPr>
            <w:tcW w:w="2069" w:type="dxa"/>
          </w:tcPr>
          <w:p w14:paraId="6B7CD6ED" w14:textId="77777777" w:rsidR="00F842E4" w:rsidRPr="00BD4375" w:rsidRDefault="00F842E4" w:rsidP="00F842E4">
            <w:pPr>
              <w:jc w:val="left"/>
            </w:pPr>
            <w:r>
              <w:t>Pondere și punctaj acordat</w:t>
            </w:r>
            <w:r w:rsidRPr="00BD4375">
              <w:t xml:space="preserve"> </w:t>
            </w:r>
          </w:p>
        </w:tc>
        <w:tc>
          <w:tcPr>
            <w:tcW w:w="1475" w:type="dxa"/>
          </w:tcPr>
          <w:p w14:paraId="2F4E223B" w14:textId="77777777" w:rsidR="00F842E4" w:rsidRPr="00E938A0" w:rsidRDefault="00F842E4" w:rsidP="00F842E4">
            <w:r w:rsidRPr="00BD4375">
              <w:t>Pondere:</w:t>
            </w:r>
            <w:r w:rsidRPr="00E938A0">
              <w:t xml:space="preserve"> </w:t>
            </w:r>
            <w:r>
              <w:rPr>
                <w:bCs/>
              </w:rPr>
              <w:t>2</w:t>
            </w:r>
          </w:p>
        </w:tc>
        <w:tc>
          <w:tcPr>
            <w:tcW w:w="3827" w:type="dxa"/>
          </w:tcPr>
          <w:p w14:paraId="63840D12" w14:textId="61E50B4B" w:rsidR="00F842E4" w:rsidRPr="00E938A0" w:rsidRDefault="00F842E4" w:rsidP="00A860E5">
            <w:r>
              <w:t>Autoevaluare conform criteriilor: -</w:t>
            </w:r>
            <w:r w:rsidR="00A860E5">
              <w:t>0,75</w:t>
            </w:r>
          </w:p>
        </w:tc>
        <w:tc>
          <w:tcPr>
            <w:tcW w:w="2268" w:type="dxa"/>
          </w:tcPr>
          <w:p w14:paraId="5BF64AFF" w14:textId="569FBF13" w:rsidR="00F842E4" w:rsidRPr="00D25024" w:rsidRDefault="00F842E4" w:rsidP="00F842E4">
            <w:r>
              <w:t xml:space="preserve">Punctaj acordat: - </w:t>
            </w:r>
            <w:r w:rsidR="00A860E5">
              <w:t>1,5</w:t>
            </w:r>
          </w:p>
        </w:tc>
      </w:tr>
      <w:tr w:rsidR="00F842E4" w:rsidRPr="00E938A0" w14:paraId="300C1291" w14:textId="77777777" w:rsidTr="00DF435F">
        <w:tc>
          <w:tcPr>
            <w:tcW w:w="7371" w:type="dxa"/>
            <w:gridSpan w:val="3"/>
          </w:tcPr>
          <w:p w14:paraId="5269A8D5" w14:textId="5BB5920E" w:rsidR="00F842E4" w:rsidRPr="00415CB2" w:rsidRDefault="00F842E4" w:rsidP="00A860E5">
            <w:pPr>
              <w:rPr>
                <w:b/>
                <w:bCs/>
              </w:rPr>
            </w:pPr>
            <w:r w:rsidRPr="00415CB2">
              <w:rPr>
                <w:b/>
                <w:bCs/>
              </w:rPr>
              <w:t>Total standard</w:t>
            </w:r>
            <w:r w:rsidR="00E94DA3">
              <w:rPr>
                <w:b/>
                <w:bCs/>
              </w:rPr>
              <w:t xml:space="preserve">                  </w:t>
            </w:r>
            <w:r w:rsidR="00A860E5">
              <w:rPr>
                <w:b/>
                <w:bCs/>
              </w:rPr>
              <w:t>7</w:t>
            </w:r>
          </w:p>
        </w:tc>
        <w:tc>
          <w:tcPr>
            <w:tcW w:w="2268" w:type="dxa"/>
          </w:tcPr>
          <w:p w14:paraId="3A7EDDB4" w14:textId="77777777" w:rsidR="00F842E4" w:rsidRPr="00415CB2" w:rsidRDefault="00F842E4" w:rsidP="00F842E4">
            <w:pPr>
              <w:rPr>
                <w:b/>
                <w:bCs/>
              </w:rPr>
            </w:pPr>
          </w:p>
        </w:tc>
      </w:tr>
    </w:tbl>
    <w:p w14:paraId="5A3105CA"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544E25" w:rsidRPr="00E938A0" w14:paraId="5D23E615" w14:textId="77777777" w:rsidTr="00DF435F">
        <w:tc>
          <w:tcPr>
            <w:tcW w:w="1985" w:type="dxa"/>
            <w:vMerge w:val="restart"/>
          </w:tcPr>
          <w:p w14:paraId="25B7EA4E" w14:textId="77777777" w:rsidR="00544E25" w:rsidRPr="00E938A0" w:rsidRDefault="00544E25" w:rsidP="00DF435F">
            <w:pPr>
              <w:jc w:val="center"/>
            </w:pPr>
            <w:r w:rsidRPr="00E938A0">
              <w:t xml:space="preserve">Dimensiune </w:t>
            </w:r>
            <w:r>
              <w:t>IV</w:t>
            </w:r>
          </w:p>
          <w:p w14:paraId="1BA47699" w14:textId="77777777" w:rsidR="00544E25" w:rsidRPr="00E938A0" w:rsidRDefault="00544E25"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14:paraId="0F669145" w14:textId="77777777" w:rsidR="00544E25" w:rsidRPr="00E938A0" w:rsidRDefault="00544E25" w:rsidP="00DF435F">
            <w:pPr>
              <w:jc w:val="center"/>
            </w:pPr>
            <w:r w:rsidRPr="00E938A0">
              <w:t>Puncte forte</w:t>
            </w:r>
          </w:p>
        </w:tc>
        <w:tc>
          <w:tcPr>
            <w:tcW w:w="3543" w:type="dxa"/>
          </w:tcPr>
          <w:p w14:paraId="6CDFB4B1" w14:textId="77777777" w:rsidR="00544E25" w:rsidRPr="00E938A0" w:rsidRDefault="00544E25" w:rsidP="00DF435F">
            <w:pPr>
              <w:jc w:val="center"/>
            </w:pPr>
            <w:r w:rsidRPr="00E938A0">
              <w:t>Puncte slabe</w:t>
            </w:r>
          </w:p>
        </w:tc>
      </w:tr>
      <w:tr w:rsidR="00F842E4" w:rsidRPr="00E938A0" w14:paraId="57F3E139" w14:textId="77777777" w:rsidTr="00DF435F">
        <w:tc>
          <w:tcPr>
            <w:tcW w:w="1985" w:type="dxa"/>
            <w:vMerge/>
          </w:tcPr>
          <w:p w14:paraId="453E902A" w14:textId="77777777" w:rsidR="00F842E4" w:rsidRPr="00E938A0" w:rsidRDefault="00F842E4" w:rsidP="00F842E4"/>
        </w:tc>
        <w:tc>
          <w:tcPr>
            <w:tcW w:w="4111" w:type="dxa"/>
          </w:tcPr>
          <w:p w14:paraId="0C2D819D" w14:textId="77777777" w:rsidR="00F842E4" w:rsidRDefault="00B13F3B" w:rsidP="00954EAD">
            <w:pPr>
              <w:pStyle w:val="a4"/>
              <w:numPr>
                <w:ilvl w:val="0"/>
                <w:numId w:val="2"/>
              </w:numPr>
              <w:ind w:left="360"/>
            </w:pPr>
            <w:r w:rsidRPr="009F6396">
              <w:rPr>
                <w:i/>
                <w:iCs/>
                <w:lang w:val="ro-RO"/>
              </w:rPr>
              <w:t>Instituția</w:t>
            </w:r>
            <w:r w:rsidRPr="009F6396">
              <w:rPr>
                <w:lang w:val="ro-RO"/>
              </w:rPr>
              <w:t xml:space="preserve"> asigură organizarea eficientă a procesului educațional în raport cu obiectivele și cu misiunea sa printr-o infrastructură adaptată necesităților instituției de învățământ</w:t>
            </w:r>
          </w:p>
          <w:p w14:paraId="48D21C28" w14:textId="77777777" w:rsidR="00B13F3B" w:rsidRDefault="00B13F3B" w:rsidP="00B13F3B">
            <w:pPr>
              <w:pStyle w:val="a4"/>
              <w:numPr>
                <w:ilvl w:val="0"/>
                <w:numId w:val="2"/>
              </w:numPr>
              <w:ind w:left="360"/>
              <w:jc w:val="left"/>
            </w:pPr>
            <w:r w:rsidRPr="009F6396">
              <w:t>Proiectele didactice sunt elaborate de către fiecare cadru didactic conform cerințelor metodologice, se ține cont de acțiunile copilului în raport cu obiectivele</w:t>
            </w:r>
            <w:r>
              <w:t xml:space="preserve"> </w:t>
            </w:r>
            <w:r w:rsidRPr="009F6396">
              <w:t xml:space="preserve">preconizate, competențele specifice și unitățile de competență ale domeniilor de activitate, utilizând strategii de predare și evaluare. </w:t>
            </w:r>
          </w:p>
          <w:p w14:paraId="3F8F063E" w14:textId="77777777" w:rsidR="00F842E4" w:rsidRPr="00E938A0" w:rsidRDefault="00B13F3B" w:rsidP="00B13F3B">
            <w:pPr>
              <w:pStyle w:val="a4"/>
              <w:numPr>
                <w:ilvl w:val="0"/>
                <w:numId w:val="2"/>
              </w:numPr>
              <w:ind w:left="360"/>
              <w:jc w:val="left"/>
            </w:pPr>
            <w:r w:rsidRPr="009F6396">
              <w:t>Proiectele didactice sunt realizate din perspectiva abordării integrate a prevederilor curriculare și se ține cont de domeniile de dezvoltare ale copiilor conform vârstei.</w:t>
            </w:r>
          </w:p>
        </w:tc>
        <w:tc>
          <w:tcPr>
            <w:tcW w:w="3543" w:type="dxa"/>
          </w:tcPr>
          <w:p w14:paraId="6CEF5EF3" w14:textId="5CB44304" w:rsidR="00F842E4" w:rsidRDefault="00B13F3B" w:rsidP="00B13F3B">
            <w:pPr>
              <w:pStyle w:val="a4"/>
              <w:numPr>
                <w:ilvl w:val="0"/>
                <w:numId w:val="2"/>
              </w:numPr>
              <w:ind w:left="360"/>
              <w:jc w:val="left"/>
            </w:pPr>
            <w:r>
              <w:rPr>
                <w:szCs w:val="24"/>
              </w:rPr>
              <w:t>Cadre   didactice   ne</w:t>
            </w:r>
            <w:r w:rsidR="00D23EBA">
              <w:rPr>
                <w:szCs w:val="24"/>
              </w:rPr>
              <w:t xml:space="preserve"> </w:t>
            </w:r>
            <w:proofErr w:type="gramStart"/>
            <w:r>
              <w:rPr>
                <w:szCs w:val="24"/>
              </w:rPr>
              <w:t>instruite  în</w:t>
            </w:r>
            <w:proofErr w:type="gramEnd"/>
            <w:r>
              <w:rPr>
                <w:szCs w:val="24"/>
              </w:rPr>
              <w:t xml:space="preserve">  domeniul  TIC</w:t>
            </w:r>
            <w:r w:rsidR="00D23EBA">
              <w:rPr>
                <w:szCs w:val="24"/>
              </w:rPr>
              <w:t>;</w:t>
            </w:r>
          </w:p>
          <w:p w14:paraId="361A75BB" w14:textId="77777777" w:rsidR="00B13F3B" w:rsidRPr="00B13F3B" w:rsidRDefault="00B13F3B" w:rsidP="00954EAD">
            <w:pPr>
              <w:pStyle w:val="a4"/>
              <w:numPr>
                <w:ilvl w:val="0"/>
                <w:numId w:val="2"/>
              </w:numPr>
              <w:ind w:left="360"/>
            </w:pPr>
            <w:r>
              <w:rPr>
                <w:szCs w:val="24"/>
              </w:rPr>
              <w:t xml:space="preserve">Asigurarea cu calculatoare în sălile de instruire;   </w:t>
            </w:r>
          </w:p>
          <w:p w14:paraId="30235EAD" w14:textId="14C4B5E1" w:rsidR="00F842E4" w:rsidRPr="00E938A0" w:rsidRDefault="00B13F3B" w:rsidP="00954EAD">
            <w:pPr>
              <w:pStyle w:val="a4"/>
              <w:numPr>
                <w:ilvl w:val="0"/>
                <w:numId w:val="2"/>
              </w:numPr>
              <w:ind w:left="360"/>
            </w:pPr>
            <w:r>
              <w:rPr>
                <w:szCs w:val="24"/>
              </w:rPr>
              <w:t>Fluctuația cadrelor</w:t>
            </w:r>
            <w:r w:rsidR="00D23EBA">
              <w:rPr>
                <w:szCs w:val="24"/>
              </w:rPr>
              <w:t>.</w:t>
            </w:r>
            <w:r>
              <w:rPr>
                <w:szCs w:val="24"/>
              </w:rPr>
              <w:t xml:space="preserve">                                                                                   </w:t>
            </w:r>
          </w:p>
        </w:tc>
      </w:tr>
    </w:tbl>
    <w:p w14:paraId="42142165" w14:textId="77777777" w:rsidR="00D25024" w:rsidRDefault="00D25024" w:rsidP="00D25024"/>
    <w:p w14:paraId="247278EA" w14:textId="77777777" w:rsidR="00D23EBA" w:rsidRDefault="00D23EBA" w:rsidP="00D25024">
      <w:pPr>
        <w:pStyle w:val="1"/>
        <w:rPr>
          <w:color w:val="7030A0"/>
        </w:rPr>
      </w:pPr>
      <w:bookmarkStart w:id="35" w:name="_Toc46741878"/>
      <w:bookmarkStart w:id="36" w:name="_Toc48389096"/>
    </w:p>
    <w:p w14:paraId="195209CB" w14:textId="45428844" w:rsidR="00D25024" w:rsidRPr="00D4609D" w:rsidRDefault="00D25024" w:rsidP="00D25024">
      <w:pPr>
        <w:pStyle w:val="1"/>
        <w:rPr>
          <w:color w:val="7030A0"/>
        </w:rPr>
      </w:pPr>
      <w:r w:rsidRPr="00D4609D">
        <w:rPr>
          <w:color w:val="7030A0"/>
        </w:rPr>
        <w:t>Dimensiune V. EDUCAȚIE SENSIBILĂ LA GEN</w:t>
      </w:r>
      <w:bookmarkEnd w:id="35"/>
      <w:bookmarkEnd w:id="36"/>
    </w:p>
    <w:p w14:paraId="7B4E6C03" w14:textId="77777777" w:rsidR="00D25024" w:rsidRPr="005E1F99" w:rsidRDefault="00D25024" w:rsidP="00D25024">
      <w:pPr>
        <w:pStyle w:val="2"/>
        <w:rPr>
          <w:color w:val="00B0F0"/>
          <w:lang w:val="en-US"/>
        </w:rPr>
      </w:pPr>
      <w:bookmarkStart w:id="37" w:name="_Toc46741879"/>
      <w:bookmarkStart w:id="38" w:name="_Toc48389097"/>
      <w:r w:rsidRPr="005E1F99">
        <w:rPr>
          <w:color w:val="00B0F0"/>
          <w:lang w:val="en-US"/>
        </w:rPr>
        <w:t>Standard 5.1. Copiii sunt educați, comunică și interacționează în conformitate cu principiile echității de gen</w:t>
      </w:r>
      <w:bookmarkEnd w:id="37"/>
      <w:bookmarkEnd w:id="38"/>
    </w:p>
    <w:p w14:paraId="0A92A2EF" w14:textId="77777777" w:rsidR="00D25024" w:rsidRPr="00D4609D" w:rsidRDefault="00D25024" w:rsidP="00D25024">
      <w:pPr>
        <w:rPr>
          <w:b/>
          <w:bCs/>
          <w:color w:val="FF0000"/>
        </w:rPr>
      </w:pPr>
      <w:r w:rsidRPr="00D4609D">
        <w:rPr>
          <w:b/>
          <w:bCs/>
          <w:color w:val="FF0000"/>
        </w:rPr>
        <w:t>Domeniu: Management</w:t>
      </w:r>
    </w:p>
    <w:p w14:paraId="36815768" w14:textId="77777777" w:rsidR="00D25024" w:rsidRPr="00D4609D" w:rsidRDefault="00D25024" w:rsidP="00D25024">
      <w:pPr>
        <w:rPr>
          <w:color w:val="00B050"/>
          <w:lang w:val="en-US"/>
        </w:rPr>
      </w:pPr>
      <w:r w:rsidRPr="00D4609D">
        <w:rPr>
          <w:b/>
          <w:bCs/>
          <w:color w:val="00B050"/>
          <w:lang w:val="en-US"/>
        </w:rPr>
        <w:t>Indicator 5.1.1.</w:t>
      </w:r>
      <w:r w:rsidRPr="00D4609D">
        <w:rPr>
          <w:color w:val="00B050"/>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99FBFB5" w14:textId="77777777" w:rsidTr="00DF435F">
        <w:tc>
          <w:tcPr>
            <w:tcW w:w="2069" w:type="dxa"/>
          </w:tcPr>
          <w:p w14:paraId="1B030D8C" w14:textId="77777777" w:rsidR="00F842E4" w:rsidRPr="00BD4375" w:rsidRDefault="00F842E4" w:rsidP="00F842E4">
            <w:pPr>
              <w:jc w:val="left"/>
            </w:pPr>
            <w:r w:rsidRPr="00BD4375">
              <w:t xml:space="preserve">Dovezi </w:t>
            </w:r>
          </w:p>
        </w:tc>
        <w:tc>
          <w:tcPr>
            <w:tcW w:w="7570" w:type="dxa"/>
            <w:gridSpan w:val="3"/>
          </w:tcPr>
          <w:p w14:paraId="5F2B6263" w14:textId="763A4762" w:rsidR="00837336" w:rsidRDefault="00837336" w:rsidP="00837336">
            <w:pPr>
              <w:pStyle w:val="a4"/>
              <w:numPr>
                <w:ilvl w:val="0"/>
                <w:numId w:val="2"/>
              </w:numPr>
              <w:rPr>
                <w:iCs/>
              </w:rPr>
            </w:pPr>
            <w:r w:rsidRPr="00837336">
              <w:rPr>
                <w:iCs/>
              </w:rPr>
              <w:t>Planul strategic instituțional sunt planificate obiective și activități de p</w:t>
            </w:r>
            <w:r w:rsidR="00D23EBA">
              <w:rPr>
                <w:iCs/>
              </w:rPr>
              <w:t>revenire a discriminării de gen;</w:t>
            </w:r>
            <w:r w:rsidRPr="00837336">
              <w:rPr>
                <w:iCs/>
              </w:rPr>
              <w:t xml:space="preserve"> </w:t>
            </w:r>
          </w:p>
          <w:p w14:paraId="1E6A6874" w14:textId="34F321D1" w:rsidR="00D4609D" w:rsidRPr="00D4609D" w:rsidRDefault="00D4609D" w:rsidP="00D4609D">
            <w:pPr>
              <w:pStyle w:val="a4"/>
              <w:numPr>
                <w:ilvl w:val="0"/>
                <w:numId w:val="2"/>
              </w:numPr>
              <w:rPr>
                <w:iCs/>
              </w:rPr>
            </w:pPr>
            <w:r w:rsidRPr="00D4609D">
              <w:rPr>
                <w:iCs/>
              </w:rPr>
              <w:t xml:space="preserve">Raport Statistic </w:t>
            </w:r>
            <w:r w:rsidR="00D23EBA">
              <w:rPr>
                <w:iCs/>
              </w:rPr>
              <w:t xml:space="preserve">anual; </w:t>
            </w:r>
          </w:p>
          <w:p w14:paraId="7335E09C" w14:textId="13A5418A" w:rsidR="00D4609D" w:rsidRPr="00D4609D" w:rsidRDefault="00D4609D" w:rsidP="00D4609D">
            <w:pPr>
              <w:pStyle w:val="a4"/>
              <w:numPr>
                <w:ilvl w:val="0"/>
                <w:numId w:val="2"/>
              </w:numPr>
              <w:rPr>
                <w:iCs/>
              </w:rPr>
            </w:pPr>
            <w:r w:rsidRPr="00D4609D">
              <w:rPr>
                <w:iCs/>
              </w:rPr>
              <w:t>Portofoliul Comisiei Meto</w:t>
            </w:r>
            <w:r w:rsidR="00D23EBA">
              <w:rPr>
                <w:iCs/>
              </w:rPr>
              <w:t>dice Consiliere şi Dezvoltare P</w:t>
            </w:r>
            <w:r w:rsidRPr="00D4609D">
              <w:rPr>
                <w:iCs/>
              </w:rPr>
              <w:t>ersonală;</w:t>
            </w:r>
          </w:p>
          <w:p w14:paraId="74F6C2E5" w14:textId="2971B720" w:rsidR="00F842E4" w:rsidRPr="00D4609D" w:rsidRDefault="00D4609D" w:rsidP="00D4609D">
            <w:pPr>
              <w:pStyle w:val="a4"/>
              <w:numPr>
                <w:ilvl w:val="0"/>
                <w:numId w:val="2"/>
              </w:numPr>
              <w:rPr>
                <w:iCs/>
              </w:rPr>
            </w:pPr>
            <w:r w:rsidRPr="00D4609D">
              <w:rPr>
                <w:iCs/>
              </w:rPr>
              <w:t>Procese-verbale ale şedinţelor de părinţi</w:t>
            </w:r>
            <w:r w:rsidR="00D23EBA">
              <w:rPr>
                <w:iCs/>
              </w:rPr>
              <w:t>, vezi: mapa ședințele cu părinții/registru ședințelor.</w:t>
            </w:r>
          </w:p>
        </w:tc>
      </w:tr>
      <w:tr w:rsidR="00F842E4" w:rsidRPr="00E938A0" w14:paraId="5B9F7F79" w14:textId="77777777" w:rsidTr="00DF435F">
        <w:tc>
          <w:tcPr>
            <w:tcW w:w="2069" w:type="dxa"/>
          </w:tcPr>
          <w:p w14:paraId="408A479D" w14:textId="77777777" w:rsidR="00F842E4" w:rsidRPr="00BD4375" w:rsidRDefault="00F842E4" w:rsidP="00F842E4">
            <w:pPr>
              <w:jc w:val="left"/>
            </w:pPr>
            <w:r w:rsidRPr="00BD4375">
              <w:t>Constatări</w:t>
            </w:r>
          </w:p>
        </w:tc>
        <w:tc>
          <w:tcPr>
            <w:tcW w:w="7570" w:type="dxa"/>
            <w:gridSpan w:val="3"/>
          </w:tcPr>
          <w:p w14:paraId="420A8891" w14:textId="77777777" w:rsidR="00D23EBA" w:rsidRPr="00D23EBA" w:rsidRDefault="00837336" w:rsidP="00D23EBA">
            <w:pPr>
              <w:pStyle w:val="a4"/>
              <w:numPr>
                <w:ilvl w:val="0"/>
                <w:numId w:val="2"/>
              </w:numPr>
              <w:ind w:left="360"/>
              <w:rPr>
                <w:rFonts w:eastAsia="Times New Roman"/>
                <w:iCs/>
              </w:rPr>
            </w:pPr>
            <w:r w:rsidRPr="009F6396">
              <w:rPr>
                <w:rFonts w:eastAsia="Arial"/>
                <w:color w:val="000000"/>
                <w:lang w:val="ro-RO" w:eastAsia="ro-RO"/>
              </w:rPr>
              <w:t>Instituția planifică și informează părinții prin activități organizate despre prevenirea discriminării de gen și în privința politicilor de promovare a echității de gen</w:t>
            </w:r>
            <w:r w:rsidR="00D23EBA">
              <w:rPr>
                <w:rFonts w:eastAsia="Arial"/>
                <w:color w:val="000000"/>
                <w:lang w:val="ro-RO" w:eastAsia="ro-RO"/>
              </w:rPr>
              <w:t>.</w:t>
            </w:r>
          </w:p>
          <w:p w14:paraId="1937A6D6" w14:textId="7798F561" w:rsidR="00D4609D" w:rsidRPr="00D23EBA" w:rsidRDefault="00D4609D" w:rsidP="00D23EBA">
            <w:pPr>
              <w:pStyle w:val="a4"/>
              <w:numPr>
                <w:ilvl w:val="0"/>
                <w:numId w:val="2"/>
              </w:numPr>
              <w:ind w:left="360"/>
              <w:rPr>
                <w:rFonts w:eastAsia="Times New Roman"/>
                <w:iCs/>
              </w:rPr>
            </w:pPr>
            <w:r w:rsidRPr="00D23EBA">
              <w:rPr>
                <w:iCs/>
              </w:rPr>
              <w:t xml:space="preserve">Panourile </w:t>
            </w:r>
            <w:proofErr w:type="gramStart"/>
            <w:r w:rsidRPr="00D23EBA">
              <w:rPr>
                <w:iCs/>
              </w:rPr>
              <w:t>părintești  informative</w:t>
            </w:r>
            <w:proofErr w:type="gramEnd"/>
            <w:r w:rsidRPr="00D23EBA">
              <w:rPr>
                <w:iCs/>
              </w:rPr>
              <w:t xml:space="preserve"> se regăsesc informații cu privire la importanța înțelegerii din fragedă copilărie a necesităților copiilor de ambele sexe și la relaționarea cu aceștia. </w:t>
            </w:r>
          </w:p>
          <w:p w14:paraId="070811CC" w14:textId="41107C5C" w:rsidR="00D4609D" w:rsidRPr="00F842E4" w:rsidRDefault="00D4609D" w:rsidP="00D4609D">
            <w:pPr>
              <w:pStyle w:val="a4"/>
              <w:numPr>
                <w:ilvl w:val="0"/>
                <w:numId w:val="2"/>
              </w:numPr>
              <w:ind w:left="360"/>
              <w:rPr>
                <w:rFonts w:eastAsia="Times New Roman"/>
                <w:iCs/>
              </w:rPr>
            </w:pPr>
            <w:r w:rsidRPr="00837336">
              <w:rPr>
                <w:iCs/>
              </w:rPr>
              <w:t>Ședințele cu părinții</w:t>
            </w:r>
            <w:r w:rsidR="00D23EBA">
              <w:rPr>
                <w:iCs/>
              </w:rPr>
              <w:t>, deoarece nu s-au petrecut atât de des cu prezența fizică, orice informație părinții/reprezentanții legali ai copilului o recepționează on-line, pe e-mail, viber, messenger.</w:t>
            </w:r>
          </w:p>
        </w:tc>
      </w:tr>
      <w:tr w:rsidR="00F842E4" w:rsidRPr="00E938A0" w14:paraId="64C8313E" w14:textId="77777777" w:rsidTr="00DF435F">
        <w:tc>
          <w:tcPr>
            <w:tcW w:w="2069" w:type="dxa"/>
          </w:tcPr>
          <w:p w14:paraId="10EA1FEC" w14:textId="77777777" w:rsidR="00F842E4" w:rsidRPr="00BD4375" w:rsidRDefault="00F842E4" w:rsidP="00F842E4">
            <w:pPr>
              <w:jc w:val="left"/>
            </w:pPr>
            <w:r>
              <w:t>Pondere și punctaj acordat</w:t>
            </w:r>
            <w:r w:rsidRPr="00BD4375">
              <w:t xml:space="preserve"> </w:t>
            </w:r>
          </w:p>
        </w:tc>
        <w:tc>
          <w:tcPr>
            <w:tcW w:w="1475" w:type="dxa"/>
          </w:tcPr>
          <w:p w14:paraId="00D767D8" w14:textId="77777777" w:rsidR="00F842E4" w:rsidRPr="00E938A0" w:rsidRDefault="00F842E4" w:rsidP="00F842E4">
            <w:r w:rsidRPr="00BD4375">
              <w:t>Pondere:</w:t>
            </w:r>
            <w:r w:rsidRPr="00E938A0">
              <w:t xml:space="preserve"> </w:t>
            </w:r>
            <w:r>
              <w:rPr>
                <w:bCs/>
              </w:rPr>
              <w:t>2</w:t>
            </w:r>
          </w:p>
        </w:tc>
        <w:tc>
          <w:tcPr>
            <w:tcW w:w="3827" w:type="dxa"/>
          </w:tcPr>
          <w:p w14:paraId="62B78B67" w14:textId="317D2D00" w:rsidR="00F842E4" w:rsidRPr="00E938A0" w:rsidRDefault="00F842E4" w:rsidP="00F842E4">
            <w:r>
              <w:t>Autoevaluare conform criteriilor: -</w:t>
            </w:r>
            <w:r w:rsidR="00A860E5">
              <w:t>0</w:t>
            </w:r>
            <w:r w:rsidR="00200DCA">
              <w:t>,</w:t>
            </w:r>
            <w:r w:rsidR="00A860E5">
              <w:t>7</w:t>
            </w:r>
            <w:r w:rsidR="00200DCA">
              <w:t>5</w:t>
            </w:r>
          </w:p>
        </w:tc>
        <w:tc>
          <w:tcPr>
            <w:tcW w:w="2268" w:type="dxa"/>
          </w:tcPr>
          <w:p w14:paraId="366BE8A1" w14:textId="6751F37C" w:rsidR="00F842E4" w:rsidRPr="00D25024" w:rsidRDefault="00F842E4" w:rsidP="00F842E4">
            <w:r>
              <w:t>Punctaj acordat: -</w:t>
            </w:r>
            <w:r w:rsidR="00A860E5">
              <w:t xml:space="preserve"> 1,5</w:t>
            </w:r>
            <w:r>
              <w:t xml:space="preserve"> </w:t>
            </w:r>
          </w:p>
        </w:tc>
      </w:tr>
    </w:tbl>
    <w:p w14:paraId="6F15FFAC" w14:textId="77777777" w:rsidR="00D25024" w:rsidRDefault="00D25024" w:rsidP="00D25024"/>
    <w:p w14:paraId="39FE55C2" w14:textId="77777777" w:rsidR="00D25024" w:rsidRPr="007C3F3D" w:rsidRDefault="00D25024" w:rsidP="00D25024">
      <w:pPr>
        <w:rPr>
          <w:b/>
          <w:bCs/>
          <w:color w:val="FF0000"/>
        </w:rPr>
      </w:pPr>
      <w:r w:rsidRPr="007C3F3D">
        <w:rPr>
          <w:b/>
          <w:bCs/>
          <w:color w:val="FF0000"/>
        </w:rPr>
        <w:t>Domeniu: Capacitate instituțională</w:t>
      </w:r>
    </w:p>
    <w:p w14:paraId="6D2CB915" w14:textId="77777777" w:rsidR="00D25024" w:rsidRPr="007C3F3D" w:rsidRDefault="00D25024" w:rsidP="00D25024">
      <w:pPr>
        <w:rPr>
          <w:color w:val="00B050"/>
          <w:lang w:val="en-US"/>
        </w:rPr>
      </w:pPr>
      <w:r w:rsidRPr="007C3F3D">
        <w:rPr>
          <w:b/>
          <w:bCs/>
          <w:color w:val="00B050"/>
          <w:lang w:val="en-US"/>
        </w:rPr>
        <w:t>Indicator 5.1.2.</w:t>
      </w:r>
      <w:r w:rsidRPr="007C3F3D">
        <w:rPr>
          <w:color w:val="00B050"/>
          <w:lang w:val="en-US"/>
        </w:rPr>
        <w:t xml:space="preserve"> Asigurarea planificării resurselor pentru organizarea activităților și a formării cadrelor didactice în privința echității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5805F33" w14:textId="77777777" w:rsidTr="00DF435F">
        <w:tc>
          <w:tcPr>
            <w:tcW w:w="2069" w:type="dxa"/>
          </w:tcPr>
          <w:p w14:paraId="67C55103" w14:textId="77777777" w:rsidR="00F842E4" w:rsidRPr="00BD4375" w:rsidRDefault="00F842E4" w:rsidP="00F842E4">
            <w:pPr>
              <w:jc w:val="left"/>
            </w:pPr>
            <w:r w:rsidRPr="00BD4375">
              <w:t xml:space="preserve">Dovezi </w:t>
            </w:r>
          </w:p>
        </w:tc>
        <w:tc>
          <w:tcPr>
            <w:tcW w:w="7570" w:type="dxa"/>
            <w:gridSpan w:val="3"/>
          </w:tcPr>
          <w:p w14:paraId="03BAEF70" w14:textId="52BAB627" w:rsidR="00F842E4" w:rsidRPr="00D23EBA" w:rsidRDefault="00D23EBA" w:rsidP="00837336">
            <w:pPr>
              <w:pStyle w:val="a4"/>
              <w:numPr>
                <w:ilvl w:val="0"/>
                <w:numId w:val="2"/>
              </w:numPr>
              <w:ind w:left="360"/>
              <w:rPr>
                <w:iCs/>
              </w:rPr>
            </w:pPr>
            <w:r>
              <w:rPr>
                <w:lang w:val="ro-RO" w:eastAsia="ro-RO"/>
              </w:rPr>
              <w:t>În instituție s</w:t>
            </w:r>
            <w:r w:rsidR="00837336" w:rsidRPr="009F6396">
              <w:rPr>
                <w:lang w:val="ro-RO" w:eastAsia="ro-RO"/>
              </w:rPr>
              <w:t xml:space="preserve">e dețin materiale la acest subiect: suporturi de curs, articole din reviste specializate, manuale. </w:t>
            </w:r>
          </w:p>
        </w:tc>
      </w:tr>
      <w:tr w:rsidR="00F842E4" w:rsidRPr="00E938A0" w14:paraId="18F0A2D1" w14:textId="77777777" w:rsidTr="00DF435F">
        <w:tc>
          <w:tcPr>
            <w:tcW w:w="2069" w:type="dxa"/>
          </w:tcPr>
          <w:p w14:paraId="18D0F442" w14:textId="77777777" w:rsidR="00F842E4" w:rsidRPr="00BD4375" w:rsidRDefault="00F842E4" w:rsidP="00F842E4">
            <w:pPr>
              <w:jc w:val="left"/>
            </w:pPr>
            <w:r w:rsidRPr="00BD4375">
              <w:t>Constatări</w:t>
            </w:r>
          </w:p>
        </w:tc>
        <w:tc>
          <w:tcPr>
            <w:tcW w:w="7570" w:type="dxa"/>
            <w:gridSpan w:val="3"/>
          </w:tcPr>
          <w:p w14:paraId="23373B74" w14:textId="2EF76D4F" w:rsidR="00F842E4" w:rsidRPr="00F842E4" w:rsidRDefault="00837336" w:rsidP="00954EAD">
            <w:pPr>
              <w:pStyle w:val="a4"/>
              <w:numPr>
                <w:ilvl w:val="0"/>
                <w:numId w:val="2"/>
              </w:numPr>
              <w:ind w:left="360"/>
              <w:rPr>
                <w:rFonts w:eastAsia="Times New Roman"/>
                <w:iCs/>
              </w:rPr>
            </w:pPr>
            <w:r w:rsidRPr="009F6396">
              <w:rPr>
                <w:lang w:val="ro-RO" w:eastAsia="ro-RO"/>
              </w:rPr>
              <w:t xml:space="preserve">Materialele se referă </w:t>
            </w:r>
            <w:r w:rsidR="00D23EBA">
              <w:rPr>
                <w:lang w:val="ro-RO" w:eastAsia="ro-RO"/>
              </w:rPr>
              <w:t>cu preponderență</w:t>
            </w:r>
            <w:r w:rsidRPr="009F6396">
              <w:rPr>
                <w:lang w:val="ro-RO" w:eastAsia="ro-RO"/>
              </w:rPr>
              <w:t xml:space="preserve"> la educația de gen pentru părinți sau pentru copiii din învățământul primar, gimnazial și liceal – din motiv că pentru educația preșcolară lipsesc suporturile de curs sau materiale adaptate, aprobate de către Ministerul Educației, Culturii și Cercetării</w:t>
            </w:r>
            <w:r w:rsidR="00D23EBA">
              <w:rPr>
                <w:lang w:val="ro-RO" w:eastAsia="ro-RO"/>
              </w:rPr>
              <w:t>.</w:t>
            </w:r>
          </w:p>
        </w:tc>
      </w:tr>
      <w:tr w:rsidR="00F842E4" w:rsidRPr="00E938A0" w14:paraId="4FCA1693" w14:textId="77777777" w:rsidTr="00DF435F">
        <w:tc>
          <w:tcPr>
            <w:tcW w:w="2069" w:type="dxa"/>
          </w:tcPr>
          <w:p w14:paraId="62A2DEF3" w14:textId="77777777" w:rsidR="00F842E4" w:rsidRPr="00BD4375" w:rsidRDefault="00F842E4" w:rsidP="00F842E4">
            <w:pPr>
              <w:jc w:val="left"/>
            </w:pPr>
            <w:r>
              <w:t>Pondere și punctaj acordat</w:t>
            </w:r>
            <w:r w:rsidRPr="00BD4375">
              <w:t xml:space="preserve"> </w:t>
            </w:r>
          </w:p>
        </w:tc>
        <w:tc>
          <w:tcPr>
            <w:tcW w:w="1475" w:type="dxa"/>
          </w:tcPr>
          <w:p w14:paraId="1D5004DE" w14:textId="77777777" w:rsidR="00F842E4" w:rsidRPr="00E938A0" w:rsidRDefault="00F842E4" w:rsidP="00F842E4">
            <w:r w:rsidRPr="00BD4375">
              <w:t>Pondere:</w:t>
            </w:r>
            <w:r w:rsidRPr="00E938A0">
              <w:t xml:space="preserve"> </w:t>
            </w:r>
            <w:r>
              <w:rPr>
                <w:bCs/>
              </w:rPr>
              <w:t>2</w:t>
            </w:r>
          </w:p>
        </w:tc>
        <w:tc>
          <w:tcPr>
            <w:tcW w:w="3827" w:type="dxa"/>
          </w:tcPr>
          <w:p w14:paraId="21D78467" w14:textId="77777777" w:rsidR="00F842E4" w:rsidRPr="00E938A0" w:rsidRDefault="00F842E4" w:rsidP="00F842E4">
            <w:r>
              <w:t>Autoevaluare conform criteriilor: -</w:t>
            </w:r>
            <w:r w:rsidR="00B13F3B">
              <w:t>1</w:t>
            </w:r>
          </w:p>
        </w:tc>
        <w:tc>
          <w:tcPr>
            <w:tcW w:w="2268" w:type="dxa"/>
          </w:tcPr>
          <w:p w14:paraId="63FF2F65" w14:textId="456BE096" w:rsidR="00F842E4" w:rsidRPr="00D25024" w:rsidRDefault="00F842E4" w:rsidP="00F842E4">
            <w:r>
              <w:t xml:space="preserve">Punctaj acordat: - </w:t>
            </w:r>
            <w:r w:rsidR="00A860E5">
              <w:t>2</w:t>
            </w:r>
          </w:p>
        </w:tc>
      </w:tr>
    </w:tbl>
    <w:p w14:paraId="16D0D9ED" w14:textId="77777777" w:rsidR="00D25024" w:rsidRDefault="00D25024" w:rsidP="00D25024"/>
    <w:p w14:paraId="65450860" w14:textId="77777777" w:rsidR="00D25024" w:rsidRPr="00496F99" w:rsidRDefault="00D25024" w:rsidP="00D25024">
      <w:pPr>
        <w:rPr>
          <w:b/>
          <w:bCs/>
          <w:color w:val="FF0000"/>
        </w:rPr>
      </w:pPr>
      <w:r w:rsidRPr="00496F99">
        <w:rPr>
          <w:b/>
          <w:bCs/>
          <w:color w:val="FF0000"/>
        </w:rPr>
        <w:t>Domeniu: Curriculum/ proces educațional</w:t>
      </w:r>
    </w:p>
    <w:p w14:paraId="245F3C52" w14:textId="77777777" w:rsidR="00D25024" w:rsidRPr="00496F99" w:rsidRDefault="00D25024" w:rsidP="00D25024">
      <w:pPr>
        <w:rPr>
          <w:color w:val="00B050"/>
          <w:lang w:val="en-US"/>
        </w:rPr>
      </w:pPr>
      <w:r w:rsidRPr="00496F99">
        <w:rPr>
          <w:b/>
          <w:bCs/>
          <w:color w:val="00B050"/>
          <w:lang w:val="en-US"/>
        </w:rPr>
        <w:t>Indicator 5.1.3.</w:t>
      </w:r>
      <w:r w:rsidRPr="00496F99">
        <w:rPr>
          <w:color w:val="00B050"/>
          <w:lang w:val="en-US"/>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99DA9F3" w14:textId="77777777" w:rsidTr="00DF435F">
        <w:tc>
          <w:tcPr>
            <w:tcW w:w="2069" w:type="dxa"/>
          </w:tcPr>
          <w:p w14:paraId="7499C969" w14:textId="77777777" w:rsidR="00F842E4" w:rsidRPr="00BD4375" w:rsidRDefault="00F842E4" w:rsidP="00F842E4">
            <w:pPr>
              <w:jc w:val="left"/>
            </w:pPr>
            <w:r w:rsidRPr="00BD4375">
              <w:t xml:space="preserve">Dovezi </w:t>
            </w:r>
          </w:p>
        </w:tc>
        <w:tc>
          <w:tcPr>
            <w:tcW w:w="7570" w:type="dxa"/>
            <w:gridSpan w:val="3"/>
          </w:tcPr>
          <w:p w14:paraId="4AD0C71E" w14:textId="27404D6C" w:rsidR="00F842E4" w:rsidRDefault="00837336" w:rsidP="00954EAD">
            <w:pPr>
              <w:pStyle w:val="a4"/>
              <w:numPr>
                <w:ilvl w:val="0"/>
                <w:numId w:val="2"/>
              </w:numPr>
              <w:ind w:left="360"/>
              <w:rPr>
                <w:iCs/>
              </w:rPr>
            </w:pPr>
            <w:r>
              <w:rPr>
                <w:iCs/>
              </w:rPr>
              <w:t xml:space="preserve">Proiectele tematice </w:t>
            </w:r>
            <w:proofErr w:type="gramStart"/>
            <w:r>
              <w:rPr>
                <w:iCs/>
              </w:rPr>
              <w:t>( Eu</w:t>
            </w:r>
            <w:proofErr w:type="gramEnd"/>
            <w:r>
              <w:rPr>
                <w:iCs/>
              </w:rPr>
              <w:t xml:space="preserve"> sun unic, Eu și  corpul meu, Diferiți </w:t>
            </w:r>
            <w:r w:rsidR="00B13F3B">
              <w:rPr>
                <w:iCs/>
              </w:rPr>
              <w:t>d</w:t>
            </w:r>
            <w:r>
              <w:rPr>
                <w:iCs/>
              </w:rPr>
              <w:t>ar egali</w:t>
            </w:r>
            <w:r w:rsidR="00D23EBA">
              <w:rPr>
                <w:iCs/>
              </w:rPr>
              <w:t>, Eu și lumea înconjorăt</w:t>
            </w:r>
            <w:r w:rsidR="00B13F3B">
              <w:rPr>
                <w:iCs/>
              </w:rPr>
              <w:t>o</w:t>
            </w:r>
            <w:r w:rsidR="00D23EBA">
              <w:rPr>
                <w:iCs/>
              </w:rPr>
              <w:t>a</w:t>
            </w:r>
            <w:r w:rsidR="00B13F3B">
              <w:rPr>
                <w:iCs/>
              </w:rPr>
              <w:t>re</w:t>
            </w:r>
            <w:r>
              <w:rPr>
                <w:iCs/>
              </w:rPr>
              <w:t>)</w:t>
            </w:r>
            <w:r w:rsidR="00D23EBA">
              <w:rPr>
                <w:iCs/>
              </w:rPr>
              <w:t>;</w:t>
            </w:r>
          </w:p>
          <w:p w14:paraId="46739B0C" w14:textId="717D352C" w:rsidR="00837336" w:rsidRDefault="00D23EBA" w:rsidP="00954EAD">
            <w:pPr>
              <w:pStyle w:val="a4"/>
              <w:numPr>
                <w:ilvl w:val="0"/>
                <w:numId w:val="2"/>
              </w:numPr>
              <w:ind w:left="360"/>
              <w:rPr>
                <w:iCs/>
              </w:rPr>
            </w:pPr>
            <w:r>
              <w:rPr>
                <w:iCs/>
              </w:rPr>
              <w:t>Î</w:t>
            </w:r>
            <w:r w:rsidR="00837336">
              <w:rPr>
                <w:iCs/>
              </w:rPr>
              <w:t>n</w:t>
            </w:r>
            <w:r>
              <w:rPr>
                <w:iCs/>
              </w:rPr>
              <w:t>amatricularea tuturor copiilor î</w:t>
            </w:r>
            <w:r w:rsidR="00837336">
              <w:rPr>
                <w:iCs/>
              </w:rPr>
              <w:t>n IET (indiferent de gen sau</w:t>
            </w:r>
            <w:r>
              <w:rPr>
                <w:iCs/>
              </w:rPr>
              <w:t xml:space="preserve"> apartenență</w:t>
            </w:r>
            <w:r w:rsidR="00837336">
              <w:rPr>
                <w:iCs/>
              </w:rPr>
              <w:t xml:space="preserve"> r</w:t>
            </w:r>
            <w:r>
              <w:rPr>
                <w:iCs/>
              </w:rPr>
              <w:t>eligioasă</w:t>
            </w:r>
            <w:r w:rsidR="00837336">
              <w:rPr>
                <w:iCs/>
              </w:rPr>
              <w:t>)</w:t>
            </w:r>
            <w:r>
              <w:rPr>
                <w:iCs/>
              </w:rPr>
              <w:t>;</w:t>
            </w:r>
          </w:p>
          <w:p w14:paraId="5C0FEA55" w14:textId="06BA3A17" w:rsidR="00837336" w:rsidRPr="00F842E4" w:rsidRDefault="00D23EBA" w:rsidP="00954EAD">
            <w:pPr>
              <w:pStyle w:val="a4"/>
              <w:numPr>
                <w:ilvl w:val="0"/>
                <w:numId w:val="2"/>
              </w:numPr>
              <w:ind w:left="360"/>
              <w:rPr>
                <w:iCs/>
              </w:rPr>
            </w:pPr>
            <w:r>
              <w:rPr>
                <w:iCs/>
              </w:rPr>
              <w:t>Starturi vesele, nu am organizat din motivul pandemiei Covid-19.</w:t>
            </w:r>
          </w:p>
        </w:tc>
      </w:tr>
      <w:tr w:rsidR="00F842E4" w:rsidRPr="00E938A0" w14:paraId="7BC905D4" w14:textId="77777777" w:rsidTr="00DF435F">
        <w:tc>
          <w:tcPr>
            <w:tcW w:w="2069" w:type="dxa"/>
          </w:tcPr>
          <w:p w14:paraId="608DBEC5" w14:textId="77777777" w:rsidR="00F842E4" w:rsidRPr="00BD4375" w:rsidRDefault="00F842E4" w:rsidP="00F842E4">
            <w:pPr>
              <w:jc w:val="left"/>
            </w:pPr>
            <w:r w:rsidRPr="00BD4375">
              <w:t>Constatări</w:t>
            </w:r>
          </w:p>
        </w:tc>
        <w:tc>
          <w:tcPr>
            <w:tcW w:w="7570" w:type="dxa"/>
            <w:gridSpan w:val="3"/>
          </w:tcPr>
          <w:p w14:paraId="38DC7032" w14:textId="416EBD81" w:rsidR="00F842E4" w:rsidRPr="00F842E4" w:rsidRDefault="00496F99" w:rsidP="00954EAD">
            <w:pPr>
              <w:pStyle w:val="a4"/>
              <w:numPr>
                <w:ilvl w:val="0"/>
                <w:numId w:val="2"/>
              </w:numPr>
              <w:ind w:left="360"/>
              <w:rPr>
                <w:rFonts w:eastAsia="Times New Roman"/>
                <w:iCs/>
              </w:rPr>
            </w:pPr>
            <w:r w:rsidRPr="00496F99">
              <w:rPr>
                <w:rFonts w:eastAsia="Times New Roman"/>
                <w:iCs/>
                <w:lang w:bidi="ro-RO"/>
              </w:rPr>
              <w:t>Administraţia instituţiei asi</w:t>
            </w:r>
            <w:r>
              <w:rPr>
                <w:rFonts w:eastAsia="Times New Roman"/>
                <w:iCs/>
                <w:lang w:bidi="ro-RO"/>
              </w:rPr>
              <w:t>gură cadrelor didactice,</w:t>
            </w:r>
            <w:r w:rsidRPr="00496F99">
              <w:rPr>
                <w:rFonts w:eastAsia="Times New Roman"/>
                <w:iCs/>
                <w:lang w:bidi="ro-RO"/>
              </w:rPr>
              <w:t xml:space="preserve"> părinţilor servicii de consiliere în domeniul inter</w:t>
            </w:r>
            <w:r w:rsidR="00D23EBA">
              <w:rPr>
                <w:rFonts w:eastAsia="Times New Roman"/>
                <w:iCs/>
                <w:lang w:bidi="ro-RO"/>
              </w:rPr>
              <w:t>-</w:t>
            </w:r>
            <w:r w:rsidRPr="00496F99">
              <w:rPr>
                <w:rFonts w:eastAsia="Times New Roman"/>
                <w:iCs/>
                <w:lang w:bidi="ro-RO"/>
              </w:rPr>
              <w:t>relaţionării genurilor prin organizarea şi realizarea activităţilor intructiv- educative şi</w:t>
            </w:r>
            <w:r>
              <w:rPr>
                <w:rFonts w:eastAsia="Times New Roman"/>
                <w:iCs/>
                <w:lang w:bidi="ro-RO"/>
              </w:rPr>
              <w:t xml:space="preserve"> de</w:t>
            </w:r>
            <w:r w:rsidRPr="00496F99">
              <w:rPr>
                <w:rFonts w:eastAsia="Times New Roman"/>
                <w:iCs/>
                <w:lang w:bidi="ro-RO"/>
              </w:rPr>
              <w:t xml:space="preserve"> administrarea</w:t>
            </w:r>
            <w:r>
              <w:rPr>
                <w:rFonts w:eastAsia="Times New Roman"/>
                <w:iCs/>
                <w:lang w:bidi="ro-RO"/>
              </w:rPr>
              <w:t>.</w:t>
            </w:r>
          </w:p>
        </w:tc>
      </w:tr>
      <w:tr w:rsidR="00F842E4" w:rsidRPr="00E938A0" w14:paraId="19BDD5D9" w14:textId="77777777" w:rsidTr="00DF435F">
        <w:tc>
          <w:tcPr>
            <w:tcW w:w="2069" w:type="dxa"/>
          </w:tcPr>
          <w:p w14:paraId="69F183C9" w14:textId="77777777" w:rsidR="00F842E4" w:rsidRPr="00BD4375" w:rsidRDefault="00F842E4" w:rsidP="00F842E4">
            <w:pPr>
              <w:jc w:val="left"/>
            </w:pPr>
            <w:r>
              <w:lastRenderedPageBreak/>
              <w:t>Pondere și punctaj acordat</w:t>
            </w:r>
            <w:r w:rsidRPr="00BD4375">
              <w:t xml:space="preserve"> </w:t>
            </w:r>
          </w:p>
        </w:tc>
        <w:tc>
          <w:tcPr>
            <w:tcW w:w="1475" w:type="dxa"/>
          </w:tcPr>
          <w:p w14:paraId="715993E7" w14:textId="77777777" w:rsidR="00F842E4" w:rsidRPr="00E938A0" w:rsidRDefault="00F842E4" w:rsidP="00F842E4">
            <w:r w:rsidRPr="00BD4375">
              <w:t>Pondere:</w:t>
            </w:r>
            <w:r w:rsidRPr="00E938A0">
              <w:t xml:space="preserve"> </w:t>
            </w:r>
            <w:r>
              <w:rPr>
                <w:bCs/>
              </w:rPr>
              <w:t>2</w:t>
            </w:r>
          </w:p>
        </w:tc>
        <w:tc>
          <w:tcPr>
            <w:tcW w:w="3827" w:type="dxa"/>
          </w:tcPr>
          <w:p w14:paraId="148BF59D" w14:textId="56444D76" w:rsidR="00F842E4" w:rsidRPr="00E938A0" w:rsidRDefault="00F842E4" w:rsidP="00A860E5">
            <w:r>
              <w:t>Autoevaluare conform criteriilor: -</w:t>
            </w:r>
            <w:r w:rsidR="00A860E5">
              <w:t>0,5</w:t>
            </w:r>
          </w:p>
        </w:tc>
        <w:tc>
          <w:tcPr>
            <w:tcW w:w="2268" w:type="dxa"/>
          </w:tcPr>
          <w:p w14:paraId="585A42B4" w14:textId="35991C67" w:rsidR="00F842E4" w:rsidRPr="00D25024" w:rsidRDefault="00F842E4" w:rsidP="00F842E4">
            <w:r>
              <w:t xml:space="preserve">Punctaj acordat: - </w:t>
            </w:r>
            <w:r w:rsidR="00A860E5">
              <w:t>1</w:t>
            </w:r>
          </w:p>
        </w:tc>
      </w:tr>
      <w:tr w:rsidR="00F842E4" w:rsidRPr="00E938A0" w14:paraId="06215D13" w14:textId="77777777" w:rsidTr="00DF435F">
        <w:tc>
          <w:tcPr>
            <w:tcW w:w="7371" w:type="dxa"/>
            <w:gridSpan w:val="3"/>
          </w:tcPr>
          <w:p w14:paraId="22C1B33C" w14:textId="09B05B8A" w:rsidR="00F842E4" w:rsidRPr="00415CB2" w:rsidRDefault="00F842E4" w:rsidP="00F842E4">
            <w:pPr>
              <w:rPr>
                <w:b/>
                <w:bCs/>
              </w:rPr>
            </w:pPr>
            <w:r w:rsidRPr="00415CB2">
              <w:rPr>
                <w:b/>
                <w:bCs/>
              </w:rPr>
              <w:t>Total standard</w:t>
            </w:r>
            <w:r w:rsidR="00B13F3B">
              <w:rPr>
                <w:b/>
                <w:bCs/>
              </w:rPr>
              <w:t xml:space="preserve">                         </w:t>
            </w:r>
            <w:r w:rsidR="00A860E5">
              <w:rPr>
                <w:b/>
                <w:bCs/>
              </w:rPr>
              <w:t>4</w:t>
            </w:r>
            <w:r w:rsidR="00496F99">
              <w:rPr>
                <w:b/>
                <w:bCs/>
              </w:rPr>
              <w:t>,5</w:t>
            </w:r>
          </w:p>
        </w:tc>
        <w:tc>
          <w:tcPr>
            <w:tcW w:w="2268" w:type="dxa"/>
          </w:tcPr>
          <w:p w14:paraId="7C05D09F" w14:textId="77777777" w:rsidR="00F842E4" w:rsidRPr="00415CB2" w:rsidRDefault="00F842E4" w:rsidP="00F842E4">
            <w:pPr>
              <w:rPr>
                <w:b/>
                <w:bCs/>
              </w:rPr>
            </w:pPr>
          </w:p>
        </w:tc>
      </w:tr>
    </w:tbl>
    <w:p w14:paraId="48FC5860"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544E25" w:rsidRPr="00E938A0" w14:paraId="3692B010" w14:textId="77777777" w:rsidTr="00DF435F">
        <w:tc>
          <w:tcPr>
            <w:tcW w:w="1985" w:type="dxa"/>
            <w:vMerge w:val="restart"/>
          </w:tcPr>
          <w:p w14:paraId="13D736BD" w14:textId="77777777" w:rsidR="00544E25" w:rsidRPr="00E938A0" w:rsidRDefault="00544E25" w:rsidP="00DF435F">
            <w:pPr>
              <w:jc w:val="center"/>
            </w:pPr>
            <w:r w:rsidRPr="00E938A0">
              <w:t xml:space="preserve">Dimensiune </w:t>
            </w:r>
            <w:r>
              <w:t>V</w:t>
            </w:r>
          </w:p>
          <w:p w14:paraId="425BBEA9" w14:textId="77777777" w:rsidR="00544E25" w:rsidRPr="00E938A0" w:rsidRDefault="00544E25"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14:paraId="54AE369B" w14:textId="77777777" w:rsidR="00544E25" w:rsidRPr="00E938A0" w:rsidRDefault="00544E25" w:rsidP="00DF435F">
            <w:pPr>
              <w:jc w:val="center"/>
            </w:pPr>
            <w:r w:rsidRPr="00E938A0">
              <w:t>Puncte forte</w:t>
            </w:r>
          </w:p>
        </w:tc>
        <w:tc>
          <w:tcPr>
            <w:tcW w:w="3543" w:type="dxa"/>
          </w:tcPr>
          <w:p w14:paraId="3A71B0A6" w14:textId="77777777" w:rsidR="00544E25" w:rsidRPr="00E938A0" w:rsidRDefault="00544E25" w:rsidP="00DF435F">
            <w:pPr>
              <w:jc w:val="center"/>
            </w:pPr>
            <w:r w:rsidRPr="00E938A0">
              <w:t>Puncte slabe</w:t>
            </w:r>
          </w:p>
        </w:tc>
      </w:tr>
      <w:tr w:rsidR="00F842E4" w:rsidRPr="00E938A0" w14:paraId="79CB4B04" w14:textId="77777777" w:rsidTr="00DF435F">
        <w:tc>
          <w:tcPr>
            <w:tcW w:w="1985" w:type="dxa"/>
            <w:vMerge/>
          </w:tcPr>
          <w:p w14:paraId="347934E6" w14:textId="77777777" w:rsidR="00F842E4" w:rsidRPr="00E938A0" w:rsidRDefault="00F842E4" w:rsidP="00F842E4"/>
        </w:tc>
        <w:tc>
          <w:tcPr>
            <w:tcW w:w="4111" w:type="dxa"/>
          </w:tcPr>
          <w:p w14:paraId="28EF224A" w14:textId="44F237C6" w:rsidR="00FF714A" w:rsidRPr="00FF714A" w:rsidRDefault="00FF714A" w:rsidP="00FF714A">
            <w:pPr>
              <w:pStyle w:val="a4"/>
              <w:numPr>
                <w:ilvl w:val="0"/>
                <w:numId w:val="2"/>
              </w:numPr>
              <w:ind w:left="360"/>
            </w:pPr>
            <w:r w:rsidRPr="00FF714A">
              <w:rPr>
                <w:iCs/>
              </w:rPr>
              <w:t>Planul strategic instituțional sunt planificate obiective și activități</w:t>
            </w:r>
            <w:r w:rsidR="00D23EBA">
              <w:rPr>
                <w:iCs/>
              </w:rPr>
              <w:t>le</w:t>
            </w:r>
            <w:r w:rsidRPr="00FF714A">
              <w:rPr>
                <w:iCs/>
              </w:rPr>
              <w:t xml:space="preserve"> de prevenire a discriminării de gen. </w:t>
            </w:r>
          </w:p>
          <w:p w14:paraId="79033657" w14:textId="515FD922" w:rsidR="00F842E4" w:rsidRPr="00E938A0" w:rsidRDefault="00FF714A" w:rsidP="00954EAD">
            <w:pPr>
              <w:pStyle w:val="a4"/>
              <w:numPr>
                <w:ilvl w:val="0"/>
                <w:numId w:val="2"/>
              </w:numPr>
              <w:ind w:left="360"/>
            </w:pPr>
            <w:r w:rsidRPr="009F6396">
              <w:t>Proiectele didactice sunt elaborate de către fiecare cadru didactic conform cerințelor metodologice, se ține cont de acțiunile copilului în raport cu obiectivele</w:t>
            </w:r>
            <w:r>
              <w:t xml:space="preserve"> </w:t>
            </w:r>
            <w:r w:rsidRPr="009F6396">
              <w:t>preconizate, competențele specifice și unitățile de competență ale domeniilor de activitate, utilizând strategii de predare și evaluare</w:t>
            </w:r>
            <w:r w:rsidR="00D23EBA">
              <w:t>.</w:t>
            </w:r>
            <w:r>
              <w:t xml:space="preserve"> </w:t>
            </w:r>
          </w:p>
        </w:tc>
        <w:tc>
          <w:tcPr>
            <w:tcW w:w="3543" w:type="dxa"/>
          </w:tcPr>
          <w:p w14:paraId="0B48900F" w14:textId="6C38D344" w:rsidR="00F842E4" w:rsidRPr="00E938A0" w:rsidRDefault="00FF714A" w:rsidP="00FF714A">
            <w:pPr>
              <w:pStyle w:val="a4"/>
              <w:numPr>
                <w:ilvl w:val="0"/>
                <w:numId w:val="2"/>
              </w:numPr>
              <w:ind w:left="360"/>
            </w:pPr>
            <w:r w:rsidRPr="00FF714A">
              <w:rPr>
                <w:lang w:eastAsia="ro-RO"/>
              </w:rPr>
              <w:t>Materialele se referă preponderent la educația de gen pentru părinți sau pentru copiii din învățământul primar, gimnazial și liceal – din motiv că pentru educația preșcolară lipsesc suporturile de curs sau materiale adaptate, aprobate de către Ministerul Educației, Culturii și Cercetării</w:t>
            </w:r>
            <w:r w:rsidR="00D23EBA">
              <w:rPr>
                <w:lang w:eastAsia="ro-RO"/>
              </w:rPr>
              <w:t>.</w:t>
            </w:r>
          </w:p>
        </w:tc>
      </w:tr>
    </w:tbl>
    <w:p w14:paraId="0709C1CE" w14:textId="77777777" w:rsidR="00544E25" w:rsidRDefault="00544E25" w:rsidP="00D25024"/>
    <w:p w14:paraId="1C5CBE4D" w14:textId="77777777" w:rsidR="00544E25" w:rsidRPr="00496F99" w:rsidRDefault="00544E25" w:rsidP="00496F99">
      <w:pPr>
        <w:jc w:val="center"/>
        <w:rPr>
          <w:b/>
        </w:rPr>
      </w:pPr>
      <w:r w:rsidRPr="00496F99">
        <w:rPr>
          <w:b/>
        </w:rPr>
        <w:t>Analiza SWOT a activității instituției de învățământ general în perioada evaluată</w:t>
      </w:r>
    </w:p>
    <w:p w14:paraId="2CFD47DF" w14:textId="77777777" w:rsidR="00544E25" w:rsidRPr="00E938A0" w:rsidRDefault="00544E25" w:rsidP="00544E25"/>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252"/>
      </w:tblGrid>
      <w:tr w:rsidR="00544E25" w:rsidRPr="00E938A0" w14:paraId="5230E0CF" w14:textId="77777777" w:rsidTr="004A19FF">
        <w:tc>
          <w:tcPr>
            <w:tcW w:w="5387" w:type="dxa"/>
          </w:tcPr>
          <w:p w14:paraId="0BBAFCD3" w14:textId="77777777" w:rsidR="00544E25" w:rsidRPr="00D2015A" w:rsidRDefault="00544E25" w:rsidP="004A19FF">
            <w:pPr>
              <w:jc w:val="center"/>
              <w:rPr>
                <w:b/>
                <w:i/>
              </w:rPr>
            </w:pPr>
            <w:r w:rsidRPr="00D2015A">
              <w:rPr>
                <w:b/>
                <w:i/>
              </w:rPr>
              <w:t>Puncte forte</w:t>
            </w:r>
          </w:p>
        </w:tc>
        <w:tc>
          <w:tcPr>
            <w:tcW w:w="4252" w:type="dxa"/>
          </w:tcPr>
          <w:p w14:paraId="1F81D0B8" w14:textId="77777777" w:rsidR="00544E25" w:rsidRPr="00D2015A" w:rsidRDefault="00544E25" w:rsidP="004A19FF">
            <w:pPr>
              <w:jc w:val="center"/>
              <w:rPr>
                <w:b/>
                <w:i/>
              </w:rPr>
            </w:pPr>
            <w:r w:rsidRPr="00D2015A">
              <w:rPr>
                <w:b/>
                <w:i/>
              </w:rPr>
              <w:t>Puncte slabe</w:t>
            </w:r>
          </w:p>
        </w:tc>
      </w:tr>
      <w:tr w:rsidR="00175AD2" w:rsidRPr="00E938A0" w14:paraId="57DC543C" w14:textId="77777777" w:rsidTr="004A19FF">
        <w:tc>
          <w:tcPr>
            <w:tcW w:w="5387" w:type="dxa"/>
          </w:tcPr>
          <w:p w14:paraId="382D475B" w14:textId="1106A05E" w:rsidR="00175AD2" w:rsidRDefault="00D2015A" w:rsidP="00175AD2">
            <w:pPr>
              <w:pStyle w:val="a4"/>
              <w:numPr>
                <w:ilvl w:val="0"/>
                <w:numId w:val="2"/>
              </w:numPr>
              <w:ind w:left="360"/>
            </w:pPr>
            <w:r>
              <w:t xml:space="preserve">Documentația ce ține </w:t>
            </w:r>
            <w:proofErr w:type="gramStart"/>
            <w:r>
              <w:t>de  Sănatate</w:t>
            </w:r>
            <w:proofErr w:type="gramEnd"/>
            <w:r>
              <w:t>, Siguranță și p</w:t>
            </w:r>
            <w:r w:rsidR="00175AD2">
              <w:t>rotecție este conform  cerințelor</w:t>
            </w:r>
            <w:r>
              <w:t>;</w:t>
            </w:r>
            <w:r w:rsidR="00175AD2">
              <w:t xml:space="preserve"> </w:t>
            </w:r>
          </w:p>
          <w:p w14:paraId="3C1745F3" w14:textId="073E3CFC" w:rsidR="00175AD2" w:rsidRPr="0006550C" w:rsidRDefault="00175AD2" w:rsidP="00175AD2">
            <w:pPr>
              <w:pStyle w:val="a4"/>
              <w:numPr>
                <w:ilvl w:val="0"/>
                <w:numId w:val="2"/>
              </w:numPr>
              <w:ind w:left="360"/>
            </w:pPr>
            <w:r w:rsidRPr="0006550C">
              <w:t>Cadrele didactice cunosc și respectă concepția despre</w:t>
            </w:r>
            <w:r w:rsidR="00D2015A">
              <w:t xml:space="preserve"> </w:t>
            </w:r>
            <w:proofErr w:type="gramStart"/>
            <w:r w:rsidR="00D2015A">
              <w:t>Sănatate ,</w:t>
            </w:r>
            <w:proofErr w:type="gramEnd"/>
            <w:r w:rsidR="00D2015A">
              <w:t xml:space="preserve"> Siguranță și P</w:t>
            </w:r>
            <w:r>
              <w:t>rotecție</w:t>
            </w:r>
            <w:r w:rsidRPr="0006550C">
              <w:t xml:space="preserve"> copil</w:t>
            </w:r>
            <w:r>
              <w:t xml:space="preserve">ului în </w:t>
            </w:r>
            <w:r w:rsidR="00D2015A">
              <w:t xml:space="preserve"> educație timpurie;</w:t>
            </w:r>
          </w:p>
          <w:p w14:paraId="63E35796" w14:textId="74786209" w:rsidR="00175AD2" w:rsidRPr="0006550C" w:rsidRDefault="00175AD2" w:rsidP="00175AD2">
            <w:pPr>
              <w:pStyle w:val="a4"/>
              <w:numPr>
                <w:ilvl w:val="0"/>
                <w:numId w:val="2"/>
              </w:numPr>
              <w:ind w:left="360"/>
            </w:pPr>
            <w:r w:rsidRPr="006856F2">
              <w:t>C/d realizează un parteneriat eficient cu familia</w:t>
            </w:r>
            <w:r w:rsidR="00D2015A">
              <w:t>;</w:t>
            </w:r>
          </w:p>
          <w:p w14:paraId="23A40D4E" w14:textId="20B51063" w:rsidR="00175AD2" w:rsidRDefault="00175AD2" w:rsidP="00175AD2">
            <w:pPr>
              <w:pStyle w:val="a4"/>
              <w:numPr>
                <w:ilvl w:val="0"/>
                <w:numId w:val="2"/>
              </w:numPr>
              <w:ind w:left="360"/>
            </w:pPr>
            <w:r>
              <w:t>Existența C</w:t>
            </w:r>
            <w:r w:rsidR="00D23EBA">
              <w:t>ontractului Colectiv de Muncă</w:t>
            </w:r>
            <w:r w:rsidR="00D2015A">
              <w:t xml:space="preserve"> pentru </w:t>
            </w:r>
            <w:r w:rsidR="00D2015A" w:rsidRPr="00D2015A">
              <w:rPr>
                <w:color w:val="000000" w:themeColor="text1"/>
              </w:rPr>
              <w:t>anii 2021-2025</w:t>
            </w:r>
            <w:r w:rsidR="00C0376E">
              <w:rPr>
                <w:color w:val="000000" w:themeColor="text1"/>
              </w:rPr>
              <w:t>, înregistrat la Inspectoratul Teritorial de Muncă Chișinău, nr. de înr. 248 la data de 25.03.2021</w:t>
            </w:r>
            <w:r w:rsidR="00D2015A" w:rsidRPr="00D2015A">
              <w:rPr>
                <w:color w:val="000000" w:themeColor="text1"/>
              </w:rPr>
              <w:t>;</w:t>
            </w:r>
            <w:r w:rsidRPr="00D2015A">
              <w:rPr>
                <w:color w:val="000000" w:themeColor="text1"/>
              </w:rPr>
              <w:t xml:space="preserve"> </w:t>
            </w:r>
          </w:p>
          <w:p w14:paraId="679F2DD1" w14:textId="77777777" w:rsidR="00175AD2" w:rsidRPr="007905BC" w:rsidRDefault="00175AD2" w:rsidP="00175AD2">
            <w:pPr>
              <w:pStyle w:val="a4"/>
              <w:numPr>
                <w:ilvl w:val="0"/>
                <w:numId w:val="2"/>
              </w:numPr>
              <w:ind w:left="360"/>
            </w:pPr>
            <w:r w:rsidRPr="007905BC">
              <w:rPr>
                <w:rFonts w:eastAsia="Arial Unicode MS"/>
                <w:color w:val="000000"/>
              </w:rPr>
              <w:t>Părinții sunt implicați în structurile decizionale ale instituției:</w:t>
            </w:r>
          </w:p>
          <w:p w14:paraId="60ADABE0" w14:textId="271A8154" w:rsidR="00175AD2" w:rsidRPr="007905BC" w:rsidRDefault="00175AD2" w:rsidP="00175AD2">
            <w:pPr>
              <w:pStyle w:val="a4"/>
              <w:numPr>
                <w:ilvl w:val="0"/>
                <w:numId w:val="2"/>
              </w:numPr>
              <w:ind w:left="360"/>
              <w:rPr>
                <w:rFonts w:eastAsia="Arial Unicode MS"/>
                <w:color w:val="000000"/>
              </w:rPr>
            </w:pPr>
            <w:r w:rsidRPr="007905BC">
              <w:rPr>
                <w:rFonts w:eastAsia="Arial Unicode MS"/>
                <w:color w:val="000000"/>
              </w:rPr>
              <w:t>Consiliu de admini</w:t>
            </w:r>
            <w:r w:rsidR="00390DA8">
              <w:rPr>
                <w:rFonts w:eastAsia="Arial Unicode MS"/>
                <w:color w:val="000000"/>
              </w:rPr>
              <w:t>strație, Consiliul de etică;</w:t>
            </w:r>
            <w:r w:rsidRPr="007905BC">
              <w:rPr>
                <w:rFonts w:eastAsia="Arial Unicode MS"/>
                <w:color w:val="000000"/>
              </w:rPr>
              <w:t xml:space="preserve"> </w:t>
            </w:r>
          </w:p>
          <w:p w14:paraId="01A7A15F" w14:textId="592051FA" w:rsidR="00175AD2" w:rsidRPr="007905BC" w:rsidRDefault="00175AD2" w:rsidP="00175AD2">
            <w:pPr>
              <w:pStyle w:val="a4"/>
              <w:ind w:left="360"/>
            </w:pPr>
            <w:r w:rsidRPr="007905BC">
              <w:rPr>
                <w:rFonts w:eastAsia="Arial Unicode MS"/>
                <w:color w:val="000000"/>
              </w:rPr>
              <w:t>Comitete de părinți la nivel de grupă</w:t>
            </w:r>
            <w:r w:rsidR="00390DA8">
              <w:rPr>
                <w:rFonts w:eastAsia="Arial Unicode MS"/>
                <w:color w:val="000000"/>
              </w:rPr>
              <w:t>;</w:t>
            </w:r>
          </w:p>
          <w:p w14:paraId="16E669B2" w14:textId="25F6EDD5" w:rsidR="00175AD2" w:rsidRPr="00390DA8" w:rsidRDefault="00175AD2" w:rsidP="00175AD2">
            <w:pPr>
              <w:pStyle w:val="a4"/>
              <w:numPr>
                <w:ilvl w:val="0"/>
                <w:numId w:val="2"/>
              </w:numPr>
              <w:ind w:left="360"/>
              <w:rPr>
                <w:szCs w:val="24"/>
              </w:rPr>
            </w:pPr>
            <w:r w:rsidRPr="00390DA8">
              <w:rPr>
                <w:szCs w:val="24"/>
              </w:rPr>
              <w:t xml:space="preserve">Părinții sunt informați periodic despre progresul copiilor de către fiecare cadru didactic al grupei în cadrul discuțiilor individuale, dar și în cadrul ședințelor </w:t>
            </w:r>
            <w:r w:rsidR="00390DA8" w:rsidRPr="00390DA8">
              <w:rPr>
                <w:szCs w:val="24"/>
              </w:rPr>
              <w:t>în anul current mai des online pe rețele de socializare (viber, messenger);</w:t>
            </w:r>
          </w:p>
          <w:p w14:paraId="20717D47" w14:textId="6103C42E" w:rsidR="00175AD2" w:rsidRPr="00F27CE7" w:rsidRDefault="00175AD2" w:rsidP="00175AD2">
            <w:pPr>
              <w:pStyle w:val="a4"/>
              <w:numPr>
                <w:ilvl w:val="0"/>
                <w:numId w:val="2"/>
              </w:numPr>
              <w:ind w:left="360"/>
            </w:pPr>
            <w:r w:rsidRPr="00390DA8">
              <w:rPr>
                <w:iCs/>
                <w:lang w:val="ro-RO"/>
              </w:rPr>
              <w:t>Instituția</w:t>
            </w:r>
            <w:r w:rsidRPr="009F6396">
              <w:rPr>
                <w:lang w:val="ro-RO"/>
              </w:rPr>
              <w:t xml:space="preserve"> promovează  și valorifică eficient parteneriate cu reprezentanții comunității, pe aspecte ce țin de interesul copi</w:t>
            </w:r>
            <w:r>
              <w:rPr>
                <w:lang w:val="ro-RO"/>
              </w:rPr>
              <w:t xml:space="preserve">lului </w:t>
            </w:r>
            <w:r w:rsidRPr="009F6396">
              <w:rPr>
                <w:lang w:val="ro-RO"/>
              </w:rPr>
              <w:t>cu impact pozitiv</w:t>
            </w:r>
            <w:r w:rsidRPr="009F6396">
              <w:rPr>
                <w:color w:val="262626" w:themeColor="text1" w:themeTint="D9"/>
                <w:lang w:val="ro-RO"/>
              </w:rPr>
              <w:t xml:space="preserve"> în ceea ce privește </w:t>
            </w:r>
            <w:r w:rsidRPr="009F6396">
              <w:rPr>
                <w:lang w:val="ro-RO"/>
              </w:rPr>
              <w:t>îmbunătățirea condițiilor de învățare și odihnă pentru cop</w:t>
            </w:r>
            <w:r>
              <w:rPr>
                <w:lang w:val="ro-RO"/>
              </w:rPr>
              <w:t>ii</w:t>
            </w:r>
            <w:r w:rsidR="00390DA8">
              <w:rPr>
                <w:lang w:val="ro-RO"/>
              </w:rPr>
              <w:t>;</w:t>
            </w:r>
          </w:p>
          <w:p w14:paraId="3CDFC0D5" w14:textId="694AEFF4" w:rsidR="00F27CE7" w:rsidRDefault="00175AD2" w:rsidP="00F27CE7">
            <w:pPr>
              <w:pStyle w:val="a4"/>
              <w:numPr>
                <w:ilvl w:val="0"/>
                <w:numId w:val="2"/>
              </w:numPr>
              <w:ind w:left="360"/>
            </w:pPr>
            <w:r w:rsidRPr="00F27CE7">
              <w:rPr>
                <w:i/>
                <w:iCs/>
              </w:rPr>
              <w:t xml:space="preserve"> </w:t>
            </w:r>
            <w:r w:rsidRPr="00390DA8">
              <w:rPr>
                <w:iCs/>
              </w:rPr>
              <w:t>Instituția</w:t>
            </w:r>
            <w:r w:rsidRPr="00390DA8">
              <w:t xml:space="preserve"> </w:t>
            </w:r>
            <w:r w:rsidRPr="009F6396">
              <w:t xml:space="preserve">promovează eficient, documental și acțional, respectul față de diversitatea culturală, </w:t>
            </w:r>
            <w:r w:rsidR="00390DA8">
              <w:t>etnică, lingvistică, religioasă;</w:t>
            </w:r>
          </w:p>
          <w:p w14:paraId="6EF577C4" w14:textId="03706F97" w:rsidR="00F27CE7" w:rsidRPr="00C9581F" w:rsidRDefault="00F27CE7" w:rsidP="00F27CE7">
            <w:pPr>
              <w:pStyle w:val="a4"/>
              <w:numPr>
                <w:ilvl w:val="0"/>
                <w:numId w:val="2"/>
              </w:numPr>
              <w:ind w:left="360"/>
            </w:pPr>
            <w:r w:rsidRPr="00C9581F">
              <w:t>I</w:t>
            </w:r>
            <w:r>
              <w:t xml:space="preserve">ET </w:t>
            </w:r>
            <w:r w:rsidR="00390DA8">
              <w:t>Boșcana</w:t>
            </w:r>
            <w:r>
              <w:t xml:space="preserve"> </w:t>
            </w:r>
            <w:r w:rsidRPr="00C9581F">
              <w:t xml:space="preserve">cuprinde toți copiii, indiferent de naționalitate, gen, origine și stare socială, apartenență religioasă, stare a sănătății și creează </w:t>
            </w:r>
            <w:r w:rsidRPr="00C9581F">
              <w:lastRenderedPageBreak/>
              <w:t xml:space="preserve">condiții optime pentru realizarea și dezvoltarea potențialului propriu în procesul </w:t>
            </w:r>
            <w:r w:rsidR="00390DA8">
              <w:t>educational;</w:t>
            </w:r>
          </w:p>
          <w:p w14:paraId="1B6EAD1E" w14:textId="1A168DCF" w:rsidR="00175AD2" w:rsidRPr="00E938A0" w:rsidRDefault="00F27CE7" w:rsidP="00175AD2">
            <w:pPr>
              <w:pStyle w:val="a4"/>
              <w:numPr>
                <w:ilvl w:val="0"/>
                <w:numId w:val="2"/>
              </w:numPr>
              <w:ind w:left="360"/>
            </w:pPr>
            <w:r>
              <w:t>M</w:t>
            </w:r>
            <w:r w:rsidRPr="009F6396">
              <w:t>onitorizarea datelor privind progresul și dezvoltarea fiecărui  copil</w:t>
            </w:r>
            <w:r w:rsidR="00D2015A">
              <w:t>.</w:t>
            </w:r>
          </w:p>
        </w:tc>
        <w:tc>
          <w:tcPr>
            <w:tcW w:w="4252" w:type="dxa"/>
          </w:tcPr>
          <w:p w14:paraId="7FF425AC" w14:textId="7F90E6C3" w:rsidR="00175AD2" w:rsidRPr="006F2F1A" w:rsidRDefault="00175AD2" w:rsidP="00175AD2">
            <w:pPr>
              <w:pStyle w:val="a4"/>
              <w:numPr>
                <w:ilvl w:val="0"/>
                <w:numId w:val="2"/>
              </w:numPr>
              <w:ind w:left="360"/>
            </w:pPr>
            <w:r w:rsidRPr="006F2F1A">
              <w:rPr>
                <w:szCs w:val="24"/>
              </w:rPr>
              <w:lastRenderedPageBreak/>
              <w:t>Lipsa în institu</w:t>
            </w:r>
            <w:r w:rsidRPr="006F2F1A">
              <w:rPr>
                <w:rFonts w:ascii="Cambria Math" w:hAnsi="Cambria Math" w:cs="Cambria Math"/>
                <w:szCs w:val="24"/>
              </w:rPr>
              <w:t>ț</w:t>
            </w:r>
            <w:r w:rsidRPr="006F2F1A">
              <w:rPr>
                <w:szCs w:val="24"/>
              </w:rPr>
              <w:t>ie a unită</w:t>
            </w:r>
            <w:r w:rsidRPr="006F2F1A">
              <w:rPr>
                <w:rFonts w:ascii="Cambria Math" w:hAnsi="Cambria Math" w:cs="Cambria Math"/>
                <w:szCs w:val="24"/>
              </w:rPr>
              <w:t>ț</w:t>
            </w:r>
            <w:r w:rsidR="00390DA8">
              <w:rPr>
                <w:szCs w:val="24"/>
              </w:rPr>
              <w:t xml:space="preserve">ii de logoped, </w:t>
            </w:r>
            <w:r w:rsidRPr="006F2F1A">
              <w:rPr>
                <w:szCs w:val="24"/>
              </w:rPr>
              <w:t>psiholog</w:t>
            </w:r>
            <w:r w:rsidR="00390DA8">
              <w:rPr>
                <w:szCs w:val="24"/>
              </w:rPr>
              <w:t xml:space="preserve"> pentru preșcolarii cu CES;</w:t>
            </w:r>
          </w:p>
          <w:p w14:paraId="54562627" w14:textId="3D73F188" w:rsidR="00175AD2" w:rsidRPr="006F2F1A" w:rsidRDefault="00175AD2" w:rsidP="00175AD2">
            <w:pPr>
              <w:pStyle w:val="a4"/>
              <w:numPr>
                <w:ilvl w:val="0"/>
                <w:numId w:val="2"/>
              </w:numPr>
              <w:ind w:left="360"/>
            </w:pPr>
            <w:r w:rsidRPr="006F2F1A">
              <w:rPr>
                <w:szCs w:val="24"/>
              </w:rPr>
              <w:t>Fluctua</w:t>
            </w:r>
            <w:r w:rsidRPr="006F2F1A">
              <w:rPr>
                <w:rFonts w:ascii="Cambria Math" w:hAnsi="Cambria Math" w:cs="Cambria Math"/>
                <w:szCs w:val="24"/>
              </w:rPr>
              <w:t>ț</w:t>
            </w:r>
            <w:r w:rsidRPr="006F2F1A">
              <w:rPr>
                <w:szCs w:val="24"/>
              </w:rPr>
              <w:t>ia cadrelor didactice</w:t>
            </w:r>
            <w:r w:rsidR="00390DA8">
              <w:rPr>
                <w:szCs w:val="24"/>
              </w:rPr>
              <w:t>;</w:t>
            </w:r>
          </w:p>
          <w:p w14:paraId="08028AF3" w14:textId="3D661427" w:rsidR="00175AD2" w:rsidRPr="00175AD2" w:rsidRDefault="00175AD2" w:rsidP="00175AD2">
            <w:pPr>
              <w:pStyle w:val="a4"/>
              <w:numPr>
                <w:ilvl w:val="0"/>
                <w:numId w:val="2"/>
              </w:numPr>
              <w:ind w:left="360"/>
            </w:pPr>
            <w:r>
              <w:rPr>
                <w:szCs w:val="24"/>
              </w:rPr>
              <w:t xml:space="preserve">Mulţi părinţi se află peste hotare </w:t>
            </w:r>
            <w:r w:rsidR="00390DA8">
              <w:rPr>
                <w:szCs w:val="24"/>
              </w:rPr>
              <w:t xml:space="preserve">și </w:t>
            </w:r>
            <w:r>
              <w:rPr>
                <w:szCs w:val="24"/>
              </w:rPr>
              <w:t>lăs</w:t>
            </w:r>
            <w:r w:rsidR="00390DA8">
              <w:rPr>
                <w:szCs w:val="24"/>
              </w:rPr>
              <w:t>ă</w:t>
            </w:r>
            <w:r>
              <w:rPr>
                <w:szCs w:val="24"/>
              </w:rPr>
              <w:t xml:space="preserve"> co</w:t>
            </w:r>
            <w:r w:rsidR="00390DA8">
              <w:rPr>
                <w:szCs w:val="24"/>
              </w:rPr>
              <w:t xml:space="preserve">piii în </w:t>
            </w:r>
            <w:proofErr w:type="gramStart"/>
            <w:r w:rsidR="00390DA8">
              <w:rPr>
                <w:szCs w:val="24"/>
              </w:rPr>
              <w:t>grija  altor</w:t>
            </w:r>
            <w:proofErr w:type="gramEnd"/>
            <w:r w:rsidR="00390DA8">
              <w:rPr>
                <w:szCs w:val="24"/>
              </w:rPr>
              <w:t xml:space="preserve">  personae;</w:t>
            </w:r>
          </w:p>
          <w:p w14:paraId="64994B84" w14:textId="5F71B1DF" w:rsidR="00175AD2" w:rsidRPr="007905BC" w:rsidRDefault="00175AD2" w:rsidP="00175AD2">
            <w:pPr>
              <w:pStyle w:val="a4"/>
              <w:numPr>
                <w:ilvl w:val="0"/>
                <w:numId w:val="2"/>
              </w:numPr>
              <w:ind w:left="360"/>
            </w:pPr>
            <w:r w:rsidRPr="007905BC">
              <w:t xml:space="preserve">Implicarea insuficientă </w:t>
            </w:r>
            <w:proofErr w:type="gramStart"/>
            <w:r w:rsidRPr="007905BC">
              <w:t xml:space="preserve">a  </w:t>
            </w:r>
            <w:r w:rsidR="00390DA8">
              <w:t>părinților</w:t>
            </w:r>
            <w:proofErr w:type="gramEnd"/>
            <w:r w:rsidR="00390DA8">
              <w:t xml:space="preserve"> în educația copiilor;</w:t>
            </w:r>
          </w:p>
          <w:p w14:paraId="67F2EC7B" w14:textId="66F890B9" w:rsidR="00175AD2" w:rsidRPr="007905BC" w:rsidRDefault="00175AD2" w:rsidP="00175AD2">
            <w:pPr>
              <w:pStyle w:val="a4"/>
              <w:numPr>
                <w:ilvl w:val="0"/>
                <w:numId w:val="2"/>
              </w:numPr>
              <w:ind w:left="360"/>
            </w:pPr>
            <w:r w:rsidRPr="006856F2">
              <w:t>Fluctuațiia copiilor</w:t>
            </w:r>
            <w:r w:rsidR="00390DA8">
              <w:t xml:space="preserve"> (migrația peste hotare);</w:t>
            </w:r>
            <w:r w:rsidRPr="006856F2">
              <w:t xml:space="preserve"> </w:t>
            </w:r>
          </w:p>
          <w:p w14:paraId="46F59EDD" w14:textId="32A532CD" w:rsidR="00F27CE7" w:rsidRPr="00E938A0" w:rsidRDefault="00390DA8" w:rsidP="00390DA8">
            <w:pPr>
              <w:pStyle w:val="a4"/>
              <w:numPr>
                <w:ilvl w:val="0"/>
                <w:numId w:val="2"/>
              </w:numPr>
              <w:ind w:left="360"/>
            </w:pPr>
            <w:r>
              <w:rPr>
                <w:szCs w:val="24"/>
              </w:rPr>
              <w:t>Lipsa   specialiştilor</w:t>
            </w:r>
            <w:r w:rsidR="00175AD2">
              <w:rPr>
                <w:szCs w:val="24"/>
              </w:rPr>
              <w:t xml:space="preserve">: logoped, psiholog, conducător   muzical, </w:t>
            </w:r>
            <w:r>
              <w:rPr>
                <w:szCs w:val="24"/>
              </w:rPr>
              <w:t>metodist.</w:t>
            </w:r>
            <w:r w:rsidR="00175AD2">
              <w:rPr>
                <w:szCs w:val="24"/>
              </w:rPr>
              <w:t xml:space="preserve"> </w:t>
            </w:r>
          </w:p>
        </w:tc>
      </w:tr>
      <w:tr w:rsidR="00175AD2" w:rsidRPr="00E938A0" w14:paraId="180AB776" w14:textId="77777777" w:rsidTr="004A19FF">
        <w:tc>
          <w:tcPr>
            <w:tcW w:w="5387" w:type="dxa"/>
          </w:tcPr>
          <w:p w14:paraId="3A98545E" w14:textId="77777777" w:rsidR="00175AD2" w:rsidRPr="00D2015A" w:rsidRDefault="00175AD2" w:rsidP="00175AD2">
            <w:pPr>
              <w:jc w:val="center"/>
              <w:rPr>
                <w:b/>
                <w:i/>
              </w:rPr>
            </w:pPr>
            <w:r w:rsidRPr="00D2015A">
              <w:rPr>
                <w:b/>
                <w:i/>
              </w:rPr>
              <w:lastRenderedPageBreak/>
              <w:t>Oportunități</w:t>
            </w:r>
          </w:p>
        </w:tc>
        <w:tc>
          <w:tcPr>
            <w:tcW w:w="4252" w:type="dxa"/>
          </w:tcPr>
          <w:p w14:paraId="00E97A6F" w14:textId="77777777" w:rsidR="00175AD2" w:rsidRPr="00D2015A" w:rsidRDefault="00175AD2" w:rsidP="00175AD2">
            <w:pPr>
              <w:jc w:val="center"/>
              <w:rPr>
                <w:b/>
                <w:i/>
              </w:rPr>
            </w:pPr>
            <w:r w:rsidRPr="00D2015A">
              <w:rPr>
                <w:b/>
                <w:i/>
              </w:rPr>
              <w:t>Riscuri</w:t>
            </w:r>
          </w:p>
        </w:tc>
      </w:tr>
      <w:tr w:rsidR="00F27CE7" w:rsidRPr="00E938A0" w14:paraId="553A9652" w14:textId="77777777" w:rsidTr="004A19FF">
        <w:tc>
          <w:tcPr>
            <w:tcW w:w="5387" w:type="dxa"/>
          </w:tcPr>
          <w:p w14:paraId="6E2CFA1D" w14:textId="77777777" w:rsidR="00F27CE7" w:rsidRPr="00F27CE7" w:rsidRDefault="00F27CE7" w:rsidP="00F27CE7">
            <w:pPr>
              <w:pStyle w:val="a4"/>
              <w:numPr>
                <w:ilvl w:val="0"/>
                <w:numId w:val="1"/>
              </w:numPr>
              <w:jc w:val="left"/>
            </w:pPr>
            <w:r w:rsidRPr="00F27CE7">
              <w:t xml:space="preserve">Interesul părinţilor pentru achiziţiile copiilor, interesul cadrelor </w:t>
            </w:r>
            <w:proofErr w:type="gramStart"/>
            <w:r w:rsidRPr="00F27CE7">
              <w:t>didactice  pentru</w:t>
            </w:r>
            <w:proofErr w:type="gramEnd"/>
            <w:r w:rsidRPr="00F27CE7">
              <w:t xml:space="preserve"> perfecţionare;</w:t>
            </w:r>
          </w:p>
          <w:p w14:paraId="4E84247B" w14:textId="7D266702" w:rsidR="00F27CE7" w:rsidRDefault="00F27CE7" w:rsidP="00F27CE7">
            <w:pPr>
              <w:pStyle w:val="a4"/>
              <w:numPr>
                <w:ilvl w:val="0"/>
                <w:numId w:val="1"/>
              </w:numPr>
              <w:jc w:val="left"/>
            </w:pPr>
            <w:r>
              <w:t>Completarea cu echipament modern</w:t>
            </w:r>
            <w:r w:rsidR="00D2015A">
              <w:t>;</w:t>
            </w:r>
          </w:p>
          <w:p w14:paraId="2B348A56" w14:textId="2DBBE48F" w:rsidR="00F27CE7" w:rsidRDefault="00F27CE7" w:rsidP="00D2015A">
            <w:pPr>
              <w:pStyle w:val="a4"/>
              <w:numPr>
                <w:ilvl w:val="0"/>
                <w:numId w:val="1"/>
              </w:numPr>
              <w:jc w:val="left"/>
            </w:pPr>
            <w:r>
              <w:t xml:space="preserve">Achiziționarea </w:t>
            </w:r>
            <w:r w:rsidR="00D2015A">
              <w:t>TIC și a</w:t>
            </w:r>
            <w:r>
              <w:t xml:space="preserve"> materiale</w:t>
            </w:r>
            <w:r w:rsidR="00D2015A">
              <w:t>lor</w:t>
            </w:r>
            <w:r>
              <w:t xml:space="preserve"> didactice</w:t>
            </w:r>
            <w:r w:rsidR="00D2015A">
              <w:t>;</w:t>
            </w:r>
          </w:p>
          <w:p w14:paraId="19ABC54F" w14:textId="1B019544" w:rsidR="00F27CE7" w:rsidRDefault="00F27CE7" w:rsidP="00F27CE7">
            <w:pPr>
              <w:pStyle w:val="a4"/>
              <w:numPr>
                <w:ilvl w:val="0"/>
                <w:numId w:val="1"/>
              </w:numPr>
              <w:jc w:val="left"/>
            </w:pPr>
            <w:r w:rsidRPr="006856F2">
              <w:t xml:space="preserve">Folosirea cunoștințelor acumulate prin cursuri în </w:t>
            </w:r>
            <w:proofErr w:type="gramStart"/>
            <w:r w:rsidRPr="006856F2">
              <w:t xml:space="preserve">alegerea </w:t>
            </w:r>
            <w:r>
              <w:t xml:space="preserve"> metodelor</w:t>
            </w:r>
            <w:proofErr w:type="gramEnd"/>
            <w:r>
              <w:t xml:space="preserve">  active și de gru</w:t>
            </w:r>
            <w:r w:rsidR="00D2015A">
              <w:t>p în desfășurarea activităților;</w:t>
            </w:r>
          </w:p>
          <w:p w14:paraId="6DBD26C9" w14:textId="4CFCF216" w:rsidR="00F27CE7" w:rsidRDefault="00F27CE7" w:rsidP="00F27CE7">
            <w:pPr>
              <w:pStyle w:val="a4"/>
              <w:numPr>
                <w:ilvl w:val="0"/>
                <w:numId w:val="1"/>
              </w:numPr>
              <w:jc w:val="left"/>
            </w:pPr>
            <w:r>
              <w:t>Lucrul în grupuri mici pînă la individual cu fiecare copil</w:t>
            </w:r>
            <w:r w:rsidR="00D2015A">
              <w:t>;</w:t>
            </w:r>
          </w:p>
          <w:p w14:paraId="0C85EAFA" w14:textId="16BC0978" w:rsidR="00F27CE7" w:rsidRDefault="00F27CE7" w:rsidP="00F27CE7">
            <w:pPr>
              <w:pStyle w:val="a4"/>
              <w:numPr>
                <w:ilvl w:val="0"/>
                <w:numId w:val="1"/>
              </w:numPr>
              <w:jc w:val="left"/>
            </w:pPr>
            <w:r>
              <w:t xml:space="preserve">Respectarea ritmului propriu </w:t>
            </w:r>
            <w:r w:rsidR="00D2015A">
              <w:t>de dezvoltare al fiecarui copil;</w:t>
            </w:r>
          </w:p>
          <w:p w14:paraId="39685AC7" w14:textId="67A03BCC" w:rsidR="00F27CE7" w:rsidRPr="00F27CE7" w:rsidRDefault="00F27CE7" w:rsidP="00D2015A">
            <w:pPr>
              <w:pStyle w:val="a4"/>
              <w:numPr>
                <w:ilvl w:val="0"/>
                <w:numId w:val="1"/>
              </w:numPr>
              <w:jc w:val="left"/>
            </w:pPr>
            <w:r>
              <w:t>Creșterea atractivității activităților</w:t>
            </w:r>
            <w:r w:rsidR="00D2015A">
              <w:t>;</w:t>
            </w:r>
          </w:p>
          <w:p w14:paraId="736F6985" w14:textId="0AD60399" w:rsidR="00F27CE7" w:rsidRPr="00E938A0" w:rsidRDefault="00F27CE7" w:rsidP="00D2015A">
            <w:pPr>
              <w:pStyle w:val="a4"/>
              <w:numPr>
                <w:ilvl w:val="0"/>
                <w:numId w:val="1"/>
              </w:numPr>
              <w:jc w:val="left"/>
            </w:pPr>
            <w:r w:rsidRPr="00F27CE7">
              <w:t xml:space="preserve">Armonizarea principiilor și așteptărilor </w:t>
            </w:r>
            <w:r w:rsidR="00D2015A">
              <w:t>IET</w:t>
            </w:r>
            <w:r w:rsidRPr="00F27CE7">
              <w:t xml:space="preserve"> cu cele ale familiei.</w:t>
            </w:r>
          </w:p>
        </w:tc>
        <w:tc>
          <w:tcPr>
            <w:tcW w:w="4252" w:type="dxa"/>
          </w:tcPr>
          <w:p w14:paraId="142FFC5E" w14:textId="74DCDC6C" w:rsidR="00F27CE7" w:rsidRPr="00F27CE7" w:rsidRDefault="00F27CE7" w:rsidP="00F27CE7">
            <w:pPr>
              <w:pStyle w:val="a4"/>
              <w:numPr>
                <w:ilvl w:val="0"/>
                <w:numId w:val="1"/>
              </w:numPr>
              <w:rPr>
                <w:b/>
              </w:rPr>
            </w:pPr>
            <w:r w:rsidRPr="00F27CE7">
              <w:rPr>
                <w:szCs w:val="24"/>
              </w:rPr>
              <w:t>Neimplicarea unor parin</w:t>
            </w:r>
            <w:r w:rsidRPr="00F27CE7">
              <w:rPr>
                <w:rFonts w:ascii="Cambria Math" w:hAnsi="Cambria Math" w:cs="Cambria Math"/>
                <w:szCs w:val="24"/>
              </w:rPr>
              <w:t>ț</w:t>
            </w:r>
            <w:r w:rsidRPr="00F27CE7">
              <w:rPr>
                <w:szCs w:val="24"/>
              </w:rPr>
              <w:t xml:space="preserve">i în formarea </w:t>
            </w:r>
            <w:r w:rsidRPr="00F27CE7">
              <w:rPr>
                <w:rFonts w:ascii="Cambria Math" w:hAnsi="Cambria Math" w:cs="Cambria Math"/>
                <w:szCs w:val="24"/>
              </w:rPr>
              <w:t>ș</w:t>
            </w:r>
            <w:r w:rsidRPr="00F27CE7">
              <w:rPr>
                <w:szCs w:val="24"/>
              </w:rPr>
              <w:t>i educarea copiilor lor</w:t>
            </w:r>
            <w:r w:rsidR="00D2015A">
              <w:rPr>
                <w:szCs w:val="24"/>
              </w:rPr>
              <w:t>;</w:t>
            </w:r>
          </w:p>
          <w:p w14:paraId="0FF16F1A" w14:textId="77777777" w:rsidR="00F27CE7" w:rsidRPr="00F27CE7" w:rsidRDefault="00F27CE7" w:rsidP="00F27CE7">
            <w:pPr>
              <w:pStyle w:val="a4"/>
              <w:numPr>
                <w:ilvl w:val="0"/>
                <w:numId w:val="1"/>
              </w:numPr>
              <w:rPr>
                <w:b/>
              </w:rPr>
            </w:pPr>
            <w:r w:rsidRPr="00F27CE7">
              <w:rPr>
                <w:szCs w:val="24"/>
              </w:rPr>
              <w:t>Timpul limitat al parin</w:t>
            </w:r>
            <w:r w:rsidRPr="00F27CE7">
              <w:rPr>
                <w:rFonts w:ascii="Cambria Math" w:hAnsi="Cambria Math" w:cs="Cambria Math"/>
                <w:szCs w:val="24"/>
              </w:rPr>
              <w:t>ț</w:t>
            </w:r>
            <w:r w:rsidRPr="00F27CE7">
              <w:rPr>
                <w:szCs w:val="24"/>
              </w:rPr>
              <w:t>ilor care poate conduce la slaba implicare a acestora în via</w:t>
            </w:r>
            <w:r w:rsidRPr="00F27CE7">
              <w:rPr>
                <w:rFonts w:ascii="Cambria Math" w:hAnsi="Cambria Math" w:cs="Cambria Math"/>
                <w:szCs w:val="24"/>
              </w:rPr>
              <w:t>ț</w:t>
            </w:r>
            <w:r w:rsidRPr="00F27CE7">
              <w:rPr>
                <w:szCs w:val="24"/>
              </w:rPr>
              <w:t xml:space="preserve">a </w:t>
            </w:r>
            <w:r w:rsidRPr="00F27CE7">
              <w:rPr>
                <w:rFonts w:ascii="Cambria Math" w:hAnsi="Cambria Math" w:cs="Cambria Math"/>
                <w:szCs w:val="24"/>
              </w:rPr>
              <w:t>ș</w:t>
            </w:r>
            <w:r w:rsidRPr="00F27CE7">
              <w:rPr>
                <w:szCs w:val="24"/>
              </w:rPr>
              <w:t>i activitatea copiilor;</w:t>
            </w:r>
          </w:p>
          <w:p w14:paraId="3C4000D4" w14:textId="2D533C32" w:rsidR="00F27CE7" w:rsidRPr="00F27CE7" w:rsidRDefault="00F27CE7" w:rsidP="005801F4">
            <w:pPr>
              <w:pStyle w:val="a4"/>
              <w:numPr>
                <w:ilvl w:val="0"/>
                <w:numId w:val="1"/>
              </w:numPr>
              <w:jc w:val="left"/>
              <w:rPr>
                <w:b/>
              </w:rPr>
            </w:pPr>
            <w:r w:rsidRPr="00F27CE7">
              <w:rPr>
                <w:szCs w:val="24"/>
              </w:rPr>
              <w:t>Lipsa unor părin</w:t>
            </w:r>
            <w:r w:rsidRPr="00F27CE7">
              <w:rPr>
                <w:rFonts w:ascii="Cambria Math" w:hAnsi="Cambria Math" w:cs="Cambria Math"/>
                <w:szCs w:val="24"/>
              </w:rPr>
              <w:t>ț</w:t>
            </w:r>
            <w:r w:rsidRPr="00F27CE7">
              <w:rPr>
                <w:szCs w:val="24"/>
              </w:rPr>
              <w:t>i pleca</w:t>
            </w:r>
            <w:r w:rsidRPr="00F27CE7">
              <w:rPr>
                <w:rFonts w:ascii="Cambria Math" w:hAnsi="Cambria Math" w:cs="Cambria Math"/>
                <w:szCs w:val="24"/>
              </w:rPr>
              <w:t>ț</w:t>
            </w:r>
            <w:r w:rsidRPr="00F27CE7">
              <w:rPr>
                <w:szCs w:val="24"/>
              </w:rPr>
              <w:t>i peste hotare</w:t>
            </w:r>
            <w:r w:rsidR="00D2015A">
              <w:rPr>
                <w:szCs w:val="24"/>
              </w:rPr>
              <w:t>;</w:t>
            </w:r>
          </w:p>
          <w:p w14:paraId="0F6C9FC9" w14:textId="2450EB7B" w:rsidR="00F27CE7" w:rsidRPr="00D2015A" w:rsidRDefault="005801F4" w:rsidP="00D2015A">
            <w:pPr>
              <w:pStyle w:val="a4"/>
              <w:numPr>
                <w:ilvl w:val="0"/>
                <w:numId w:val="1"/>
              </w:numPr>
              <w:jc w:val="left"/>
              <w:rPr>
                <w:b/>
              </w:rPr>
            </w:pPr>
            <w:r w:rsidRPr="005801F4">
              <w:rPr>
                <w:szCs w:val="24"/>
              </w:rPr>
              <w:t>Insuficienţa  mijloacelor   financiare  pentr</w:t>
            </w:r>
            <w:r w:rsidR="00D2015A">
              <w:rPr>
                <w:szCs w:val="24"/>
              </w:rPr>
              <w:t>u   acoperirea  necesităţilor;</w:t>
            </w:r>
          </w:p>
        </w:tc>
      </w:tr>
    </w:tbl>
    <w:p w14:paraId="43A59963" w14:textId="77777777" w:rsidR="00544E25" w:rsidRPr="00E938A0" w:rsidRDefault="00544E25" w:rsidP="00544E25"/>
    <w:p w14:paraId="42FA3D63" w14:textId="77777777" w:rsidR="00F80106" w:rsidRDefault="00F80106" w:rsidP="00544E25"/>
    <w:p w14:paraId="1511D150" w14:textId="77777777" w:rsidR="00F80106" w:rsidRDefault="00F80106" w:rsidP="00544E25"/>
    <w:p w14:paraId="6797B570" w14:textId="77777777" w:rsidR="00F80106" w:rsidRDefault="00F80106" w:rsidP="00544E25"/>
    <w:p w14:paraId="42187F8D" w14:textId="77777777" w:rsidR="00F80106" w:rsidRDefault="00F80106" w:rsidP="00544E25"/>
    <w:p w14:paraId="40E21359" w14:textId="77777777" w:rsidR="006C3679" w:rsidRDefault="006C3679" w:rsidP="00544E25"/>
    <w:p w14:paraId="3C0D0FFA" w14:textId="77777777" w:rsidR="006C3679" w:rsidRDefault="006C3679" w:rsidP="00544E25"/>
    <w:p w14:paraId="5C2AD112" w14:textId="77777777" w:rsidR="006C3679" w:rsidRDefault="006C3679" w:rsidP="00544E25"/>
    <w:p w14:paraId="71A384EA" w14:textId="77777777" w:rsidR="006C3679" w:rsidRDefault="006C3679" w:rsidP="00544E25"/>
    <w:p w14:paraId="292EFBFF" w14:textId="55E21357" w:rsidR="006C3679" w:rsidRDefault="006C3679" w:rsidP="00544E25"/>
    <w:p w14:paraId="5D0CCDD1" w14:textId="3E851AB2" w:rsidR="00C0376E" w:rsidRDefault="00C0376E" w:rsidP="00544E25"/>
    <w:p w14:paraId="135DFB47" w14:textId="6D4F6BF7" w:rsidR="00C0376E" w:rsidRDefault="00C0376E" w:rsidP="00544E25"/>
    <w:p w14:paraId="1AEDE290" w14:textId="6F19E9FE" w:rsidR="00C0376E" w:rsidRDefault="00C0376E" w:rsidP="00544E25"/>
    <w:p w14:paraId="5032B89F" w14:textId="1C5AB5F2" w:rsidR="00C0376E" w:rsidRDefault="00C0376E" w:rsidP="00544E25"/>
    <w:p w14:paraId="5F02C713" w14:textId="5CF697D2" w:rsidR="00C0376E" w:rsidRDefault="00C0376E" w:rsidP="00544E25"/>
    <w:p w14:paraId="7B2B4687" w14:textId="3469E608" w:rsidR="00C0376E" w:rsidRDefault="00C0376E" w:rsidP="00544E25"/>
    <w:p w14:paraId="5DAA94AD" w14:textId="04B5AC9C" w:rsidR="00C0376E" w:rsidRDefault="00C0376E" w:rsidP="00544E25"/>
    <w:p w14:paraId="48AB81D6" w14:textId="3ED4F112" w:rsidR="00C0376E" w:rsidRDefault="00C0376E" w:rsidP="00544E25"/>
    <w:p w14:paraId="0A3108D3" w14:textId="7843AC68" w:rsidR="00C0376E" w:rsidRDefault="00C0376E" w:rsidP="00544E25"/>
    <w:p w14:paraId="573A0ADD" w14:textId="49ADAC36" w:rsidR="00C0376E" w:rsidRDefault="00C0376E" w:rsidP="00544E25"/>
    <w:p w14:paraId="26B45F12" w14:textId="2FAC15FE" w:rsidR="00C0376E" w:rsidRDefault="00C0376E" w:rsidP="00544E25"/>
    <w:p w14:paraId="77D47169" w14:textId="59C30F9E" w:rsidR="00C0376E" w:rsidRDefault="00C0376E" w:rsidP="00544E25"/>
    <w:p w14:paraId="2B3B1357" w14:textId="4B0A0B3C" w:rsidR="00C0376E" w:rsidRDefault="00C0376E" w:rsidP="00544E25"/>
    <w:p w14:paraId="5B5DD49D" w14:textId="79D1E676" w:rsidR="00C0376E" w:rsidRDefault="00C0376E" w:rsidP="00544E25"/>
    <w:p w14:paraId="048347A3" w14:textId="24C6A651" w:rsidR="00C0376E" w:rsidRDefault="00C0376E" w:rsidP="00544E25"/>
    <w:p w14:paraId="73E74245" w14:textId="0514ADF9" w:rsidR="00C0376E" w:rsidRDefault="00C0376E" w:rsidP="00544E25"/>
    <w:p w14:paraId="0562C988" w14:textId="2023A418" w:rsidR="00C0376E" w:rsidRDefault="00C0376E" w:rsidP="00544E25"/>
    <w:p w14:paraId="125B0330" w14:textId="5AC5A715" w:rsidR="00C0376E" w:rsidRDefault="00C0376E" w:rsidP="00544E25"/>
    <w:p w14:paraId="6BA7C91C" w14:textId="294F9F8D" w:rsidR="00C0376E" w:rsidRDefault="00C0376E" w:rsidP="00544E25"/>
    <w:p w14:paraId="6EA8B7C4" w14:textId="77777777" w:rsidR="00C0376E" w:rsidRDefault="00C0376E" w:rsidP="00544E25">
      <w:bookmarkStart w:id="39" w:name="_GoBack"/>
      <w:bookmarkEnd w:id="39"/>
    </w:p>
    <w:p w14:paraId="0A862A33" w14:textId="77777777" w:rsidR="006C3679" w:rsidRDefault="006C3679" w:rsidP="00544E25"/>
    <w:p w14:paraId="580DA1B8" w14:textId="77777777" w:rsidR="00544E25" w:rsidRPr="00E938A0" w:rsidRDefault="00544E25" w:rsidP="00544E25">
      <w:r w:rsidRPr="00D2015A">
        <w:rPr>
          <w:highlight w:val="yellow"/>
        </w:rPr>
        <w:lastRenderedPageBreak/>
        <w:t>Tabel privind nivelul de realizare a standardelor</w:t>
      </w:r>
      <w:r w:rsidRPr="00E938A0">
        <w:t xml:space="preserve"> </w:t>
      </w:r>
      <w:r w:rsidRPr="00E938A0">
        <w:rPr>
          <w:i/>
          <w:sz w:val="22"/>
        </w:rPr>
        <w:t>[se completează pentru Raportul de activitate ce urmează a fi prezentat la ANACEC, în vederea evaluării externe]</w:t>
      </w:r>
      <w:r w:rsidRPr="00E938A0">
        <w:t>:</w:t>
      </w:r>
    </w:p>
    <w:p w14:paraId="1E01FCB8" w14:textId="77777777" w:rsidR="00544E25" w:rsidRPr="00E938A0" w:rsidRDefault="00544E25" w:rsidP="00544E25"/>
    <w:tbl>
      <w:tblPr>
        <w:tblStyle w:val="ab"/>
        <w:tblW w:w="9638" w:type="dxa"/>
        <w:tblInd w:w="108" w:type="dxa"/>
        <w:tblLayout w:type="fixed"/>
        <w:tblLook w:val="04A0" w:firstRow="1" w:lastRow="0" w:firstColumn="1" w:lastColumn="0" w:noHBand="0" w:noVBand="1"/>
      </w:tblPr>
      <w:tblGrid>
        <w:gridCol w:w="993"/>
        <w:gridCol w:w="708"/>
        <w:gridCol w:w="992"/>
        <w:gridCol w:w="992"/>
        <w:gridCol w:w="993"/>
        <w:gridCol w:w="992"/>
        <w:gridCol w:w="992"/>
        <w:gridCol w:w="992"/>
        <w:gridCol w:w="992"/>
        <w:gridCol w:w="992"/>
      </w:tblGrid>
      <w:tr w:rsidR="00544E25" w:rsidRPr="00E938A0" w14:paraId="4CDDD31C" w14:textId="77777777" w:rsidTr="004A19FF">
        <w:tc>
          <w:tcPr>
            <w:tcW w:w="993" w:type="dxa"/>
            <w:vMerge w:val="restart"/>
            <w:vAlign w:val="center"/>
          </w:tcPr>
          <w:p w14:paraId="4D48CF66" w14:textId="77777777" w:rsidR="00544E25" w:rsidRPr="00E938A0" w:rsidRDefault="00544E25" w:rsidP="00DF435F">
            <w:pPr>
              <w:jc w:val="center"/>
              <w:rPr>
                <w:sz w:val="18"/>
                <w:szCs w:val="18"/>
              </w:rPr>
            </w:pPr>
            <w:r w:rsidRPr="00E938A0">
              <w:rPr>
                <w:sz w:val="18"/>
                <w:szCs w:val="18"/>
              </w:rPr>
              <w:t>Standard de calitate</w:t>
            </w:r>
          </w:p>
        </w:tc>
        <w:tc>
          <w:tcPr>
            <w:tcW w:w="708" w:type="dxa"/>
            <w:vMerge w:val="restart"/>
            <w:vAlign w:val="center"/>
          </w:tcPr>
          <w:p w14:paraId="7D494A80" w14:textId="77777777" w:rsidR="00544E25" w:rsidRPr="00E938A0" w:rsidRDefault="00544E25" w:rsidP="004A19FF">
            <w:pPr>
              <w:ind w:right="-111"/>
              <w:jc w:val="center"/>
              <w:rPr>
                <w:sz w:val="16"/>
                <w:szCs w:val="16"/>
              </w:rPr>
            </w:pPr>
            <w:r w:rsidRPr="00E938A0">
              <w:rPr>
                <w:sz w:val="16"/>
                <w:szCs w:val="16"/>
              </w:rPr>
              <w:t>Punctaj maxim *</w:t>
            </w:r>
          </w:p>
        </w:tc>
        <w:tc>
          <w:tcPr>
            <w:tcW w:w="1984" w:type="dxa"/>
            <w:gridSpan w:val="2"/>
          </w:tcPr>
          <w:p w14:paraId="7FBC1784" w14:textId="77777777" w:rsidR="00544E25" w:rsidRPr="00E938A0" w:rsidRDefault="00544E25" w:rsidP="00DF435F">
            <w:pPr>
              <w:jc w:val="center"/>
              <w:rPr>
                <w:sz w:val="18"/>
                <w:szCs w:val="18"/>
              </w:rPr>
            </w:pPr>
            <w:r w:rsidRPr="00E938A0">
              <w:rPr>
                <w:sz w:val="18"/>
                <w:szCs w:val="18"/>
              </w:rPr>
              <w:t>Anul de studiu</w:t>
            </w:r>
          </w:p>
          <w:p w14:paraId="6DDF2F71" w14:textId="0EA360CD" w:rsidR="00544E25" w:rsidRPr="00E938A0" w:rsidRDefault="00544E25" w:rsidP="00D2015A">
            <w:pPr>
              <w:jc w:val="center"/>
              <w:rPr>
                <w:sz w:val="18"/>
                <w:szCs w:val="18"/>
              </w:rPr>
            </w:pPr>
            <w:r w:rsidRPr="00E938A0">
              <w:rPr>
                <w:sz w:val="18"/>
                <w:szCs w:val="18"/>
              </w:rPr>
              <w:t>20</w:t>
            </w:r>
            <w:r w:rsidR="00D2015A">
              <w:rPr>
                <w:sz w:val="18"/>
                <w:szCs w:val="18"/>
              </w:rPr>
              <w:t>20</w:t>
            </w:r>
            <w:r w:rsidRPr="00E938A0">
              <w:rPr>
                <w:sz w:val="18"/>
                <w:szCs w:val="18"/>
              </w:rPr>
              <w:t>-20</w:t>
            </w:r>
            <w:r w:rsidR="005801F4">
              <w:rPr>
                <w:sz w:val="18"/>
                <w:szCs w:val="18"/>
              </w:rPr>
              <w:t>2</w:t>
            </w:r>
            <w:r w:rsidR="00D2015A">
              <w:rPr>
                <w:sz w:val="18"/>
                <w:szCs w:val="18"/>
              </w:rPr>
              <w:t>1</w:t>
            </w:r>
          </w:p>
        </w:tc>
        <w:tc>
          <w:tcPr>
            <w:tcW w:w="1985" w:type="dxa"/>
            <w:gridSpan w:val="2"/>
          </w:tcPr>
          <w:p w14:paraId="262BF212" w14:textId="77777777" w:rsidR="00544E25" w:rsidRPr="00E938A0" w:rsidRDefault="00544E25" w:rsidP="00DF435F">
            <w:pPr>
              <w:jc w:val="center"/>
              <w:rPr>
                <w:sz w:val="18"/>
                <w:szCs w:val="18"/>
              </w:rPr>
            </w:pPr>
            <w:r w:rsidRPr="00E938A0">
              <w:rPr>
                <w:sz w:val="18"/>
                <w:szCs w:val="18"/>
              </w:rPr>
              <w:t>Anul de studiu</w:t>
            </w:r>
          </w:p>
          <w:p w14:paraId="7EF2654A" w14:textId="48971E9C" w:rsidR="00544E25" w:rsidRPr="00E938A0" w:rsidRDefault="00544E25" w:rsidP="00D2015A">
            <w:pPr>
              <w:jc w:val="center"/>
              <w:rPr>
                <w:sz w:val="18"/>
                <w:szCs w:val="18"/>
              </w:rPr>
            </w:pPr>
            <w:r w:rsidRPr="00E938A0">
              <w:rPr>
                <w:sz w:val="18"/>
                <w:szCs w:val="18"/>
              </w:rPr>
              <w:t>20</w:t>
            </w:r>
            <w:r w:rsidR="00D2015A">
              <w:rPr>
                <w:sz w:val="18"/>
                <w:szCs w:val="18"/>
              </w:rPr>
              <w:t>21</w:t>
            </w:r>
            <w:r w:rsidRPr="00E938A0">
              <w:rPr>
                <w:sz w:val="18"/>
                <w:szCs w:val="18"/>
              </w:rPr>
              <w:t>-20</w:t>
            </w:r>
            <w:r w:rsidR="00D2015A">
              <w:rPr>
                <w:sz w:val="18"/>
                <w:szCs w:val="18"/>
              </w:rPr>
              <w:t>22</w:t>
            </w:r>
          </w:p>
        </w:tc>
        <w:tc>
          <w:tcPr>
            <w:tcW w:w="1984" w:type="dxa"/>
            <w:gridSpan w:val="2"/>
          </w:tcPr>
          <w:p w14:paraId="3424D666" w14:textId="77777777" w:rsidR="00544E25" w:rsidRPr="00E938A0" w:rsidRDefault="00544E25" w:rsidP="00DF435F">
            <w:pPr>
              <w:jc w:val="center"/>
              <w:rPr>
                <w:sz w:val="18"/>
                <w:szCs w:val="18"/>
              </w:rPr>
            </w:pPr>
            <w:r w:rsidRPr="00E938A0">
              <w:rPr>
                <w:sz w:val="18"/>
                <w:szCs w:val="18"/>
              </w:rPr>
              <w:t>Anul de studiu</w:t>
            </w:r>
          </w:p>
          <w:p w14:paraId="0441CD1E" w14:textId="41F51E44" w:rsidR="00544E25" w:rsidRPr="00E938A0" w:rsidRDefault="00544E25" w:rsidP="00D2015A">
            <w:pPr>
              <w:jc w:val="center"/>
              <w:rPr>
                <w:sz w:val="18"/>
                <w:szCs w:val="18"/>
              </w:rPr>
            </w:pPr>
            <w:r w:rsidRPr="00E938A0">
              <w:rPr>
                <w:sz w:val="18"/>
                <w:szCs w:val="18"/>
              </w:rPr>
              <w:t>20</w:t>
            </w:r>
            <w:r w:rsidR="00D2015A">
              <w:rPr>
                <w:sz w:val="18"/>
                <w:szCs w:val="18"/>
              </w:rPr>
              <w:t>22</w:t>
            </w:r>
            <w:r w:rsidRPr="00E938A0">
              <w:rPr>
                <w:sz w:val="18"/>
                <w:szCs w:val="18"/>
              </w:rPr>
              <w:t>-20</w:t>
            </w:r>
            <w:r w:rsidR="00D2015A">
              <w:rPr>
                <w:sz w:val="18"/>
                <w:szCs w:val="18"/>
              </w:rPr>
              <w:t>23</w:t>
            </w:r>
          </w:p>
        </w:tc>
        <w:tc>
          <w:tcPr>
            <w:tcW w:w="1984" w:type="dxa"/>
            <w:gridSpan w:val="2"/>
          </w:tcPr>
          <w:p w14:paraId="6B66A501" w14:textId="77777777" w:rsidR="00544E25" w:rsidRPr="00E938A0" w:rsidRDefault="00544E25" w:rsidP="00DF435F">
            <w:pPr>
              <w:jc w:val="center"/>
              <w:rPr>
                <w:sz w:val="18"/>
                <w:szCs w:val="18"/>
              </w:rPr>
            </w:pPr>
            <w:r w:rsidRPr="00E938A0">
              <w:rPr>
                <w:sz w:val="18"/>
                <w:szCs w:val="18"/>
              </w:rPr>
              <w:t>Anul de studiu</w:t>
            </w:r>
          </w:p>
          <w:p w14:paraId="5BD4FE8A" w14:textId="473DD1E3" w:rsidR="00544E25" w:rsidRPr="00E938A0" w:rsidRDefault="00544E25" w:rsidP="00DF435F">
            <w:pPr>
              <w:jc w:val="center"/>
              <w:rPr>
                <w:sz w:val="18"/>
                <w:szCs w:val="18"/>
              </w:rPr>
            </w:pPr>
            <w:r w:rsidRPr="00E938A0">
              <w:rPr>
                <w:sz w:val="18"/>
                <w:szCs w:val="18"/>
              </w:rPr>
              <w:t>20</w:t>
            </w:r>
            <w:r w:rsidR="00D2015A">
              <w:rPr>
                <w:sz w:val="18"/>
                <w:szCs w:val="18"/>
              </w:rPr>
              <w:t>23</w:t>
            </w:r>
            <w:r w:rsidRPr="00E938A0">
              <w:rPr>
                <w:sz w:val="18"/>
                <w:szCs w:val="18"/>
              </w:rPr>
              <w:t>-20</w:t>
            </w:r>
            <w:r w:rsidR="00D2015A">
              <w:rPr>
                <w:sz w:val="18"/>
                <w:szCs w:val="18"/>
              </w:rPr>
              <w:t>24</w:t>
            </w:r>
          </w:p>
          <w:p w14:paraId="1535D29F" w14:textId="77777777" w:rsidR="00544E25" w:rsidRPr="00E938A0" w:rsidRDefault="00544E25" w:rsidP="00DF435F">
            <w:pPr>
              <w:jc w:val="center"/>
              <w:rPr>
                <w:b/>
                <w:sz w:val="4"/>
                <w:szCs w:val="4"/>
              </w:rPr>
            </w:pPr>
          </w:p>
        </w:tc>
      </w:tr>
      <w:tr w:rsidR="00544E25" w:rsidRPr="00E938A0" w14:paraId="41C4D029" w14:textId="77777777" w:rsidTr="004A19FF">
        <w:tc>
          <w:tcPr>
            <w:tcW w:w="993" w:type="dxa"/>
            <w:vMerge/>
            <w:vAlign w:val="center"/>
          </w:tcPr>
          <w:p w14:paraId="74F8BF99" w14:textId="77777777" w:rsidR="00544E25" w:rsidRPr="00E938A0" w:rsidRDefault="00544E25" w:rsidP="00DF435F">
            <w:pPr>
              <w:jc w:val="center"/>
              <w:rPr>
                <w:sz w:val="18"/>
                <w:szCs w:val="18"/>
              </w:rPr>
            </w:pPr>
          </w:p>
        </w:tc>
        <w:tc>
          <w:tcPr>
            <w:tcW w:w="708" w:type="dxa"/>
            <w:vMerge/>
            <w:vAlign w:val="center"/>
          </w:tcPr>
          <w:p w14:paraId="05DB360A" w14:textId="77777777" w:rsidR="00544E25" w:rsidRPr="00E938A0" w:rsidRDefault="00544E25" w:rsidP="00DF435F">
            <w:pPr>
              <w:jc w:val="center"/>
              <w:rPr>
                <w:sz w:val="18"/>
                <w:szCs w:val="18"/>
              </w:rPr>
            </w:pPr>
          </w:p>
        </w:tc>
        <w:tc>
          <w:tcPr>
            <w:tcW w:w="992" w:type="dxa"/>
          </w:tcPr>
          <w:p w14:paraId="45B4CF03" w14:textId="77777777" w:rsidR="00544E25" w:rsidRPr="00E938A0" w:rsidRDefault="00544E25" w:rsidP="00DF435F">
            <w:pPr>
              <w:jc w:val="center"/>
              <w:rPr>
                <w:sz w:val="16"/>
                <w:szCs w:val="16"/>
              </w:rPr>
            </w:pPr>
            <w:r w:rsidRPr="00E938A0">
              <w:rPr>
                <w:sz w:val="16"/>
                <w:szCs w:val="16"/>
              </w:rPr>
              <w:t>Autoevaluare, puncte</w:t>
            </w:r>
          </w:p>
        </w:tc>
        <w:tc>
          <w:tcPr>
            <w:tcW w:w="992" w:type="dxa"/>
          </w:tcPr>
          <w:p w14:paraId="44767477" w14:textId="77777777" w:rsidR="00544E25" w:rsidRPr="00E938A0" w:rsidRDefault="00544E25" w:rsidP="00DF435F">
            <w:pPr>
              <w:jc w:val="center"/>
              <w:rPr>
                <w:sz w:val="16"/>
                <w:szCs w:val="16"/>
              </w:rPr>
            </w:pPr>
            <w:r w:rsidRPr="00E938A0">
              <w:rPr>
                <w:sz w:val="16"/>
                <w:szCs w:val="16"/>
              </w:rPr>
              <w:t>Nivel realizare, %</w:t>
            </w:r>
          </w:p>
        </w:tc>
        <w:tc>
          <w:tcPr>
            <w:tcW w:w="993" w:type="dxa"/>
          </w:tcPr>
          <w:p w14:paraId="0F5ED2EC" w14:textId="77777777" w:rsidR="00544E25" w:rsidRPr="00E938A0" w:rsidRDefault="00544E25" w:rsidP="00DF435F">
            <w:pPr>
              <w:jc w:val="center"/>
              <w:rPr>
                <w:sz w:val="16"/>
                <w:szCs w:val="16"/>
              </w:rPr>
            </w:pPr>
            <w:r w:rsidRPr="00E938A0">
              <w:rPr>
                <w:sz w:val="16"/>
                <w:szCs w:val="16"/>
              </w:rPr>
              <w:t>Autoevaluare, puncte</w:t>
            </w:r>
          </w:p>
        </w:tc>
        <w:tc>
          <w:tcPr>
            <w:tcW w:w="992" w:type="dxa"/>
          </w:tcPr>
          <w:p w14:paraId="43CE6B78" w14:textId="77777777" w:rsidR="00544E25" w:rsidRPr="00E938A0" w:rsidRDefault="00544E25" w:rsidP="00DF435F">
            <w:pPr>
              <w:jc w:val="center"/>
              <w:rPr>
                <w:sz w:val="16"/>
                <w:szCs w:val="16"/>
              </w:rPr>
            </w:pPr>
            <w:r w:rsidRPr="00E938A0">
              <w:rPr>
                <w:sz w:val="16"/>
                <w:szCs w:val="16"/>
              </w:rPr>
              <w:t>Nivel realizare, %</w:t>
            </w:r>
          </w:p>
        </w:tc>
        <w:tc>
          <w:tcPr>
            <w:tcW w:w="992" w:type="dxa"/>
          </w:tcPr>
          <w:p w14:paraId="60FDBC39" w14:textId="77777777" w:rsidR="00544E25" w:rsidRPr="00E938A0" w:rsidRDefault="00544E25" w:rsidP="00DF435F">
            <w:pPr>
              <w:jc w:val="center"/>
              <w:rPr>
                <w:sz w:val="16"/>
                <w:szCs w:val="16"/>
              </w:rPr>
            </w:pPr>
            <w:r w:rsidRPr="00E938A0">
              <w:rPr>
                <w:sz w:val="16"/>
                <w:szCs w:val="16"/>
              </w:rPr>
              <w:t>Autoevaluare, puncte</w:t>
            </w:r>
          </w:p>
        </w:tc>
        <w:tc>
          <w:tcPr>
            <w:tcW w:w="992" w:type="dxa"/>
          </w:tcPr>
          <w:p w14:paraId="012ACA8D" w14:textId="77777777" w:rsidR="00544E25" w:rsidRPr="00E938A0" w:rsidRDefault="00544E25" w:rsidP="00DF435F">
            <w:pPr>
              <w:jc w:val="center"/>
              <w:rPr>
                <w:sz w:val="16"/>
                <w:szCs w:val="16"/>
              </w:rPr>
            </w:pPr>
            <w:r w:rsidRPr="00E938A0">
              <w:rPr>
                <w:sz w:val="16"/>
                <w:szCs w:val="16"/>
              </w:rPr>
              <w:t>Nivel realizare, %</w:t>
            </w:r>
          </w:p>
        </w:tc>
        <w:tc>
          <w:tcPr>
            <w:tcW w:w="992" w:type="dxa"/>
          </w:tcPr>
          <w:p w14:paraId="61A92FA7" w14:textId="77777777" w:rsidR="00544E25" w:rsidRPr="00E938A0" w:rsidRDefault="00544E25" w:rsidP="00DF435F">
            <w:pPr>
              <w:jc w:val="center"/>
              <w:rPr>
                <w:sz w:val="16"/>
                <w:szCs w:val="16"/>
              </w:rPr>
            </w:pPr>
            <w:r w:rsidRPr="00E938A0">
              <w:rPr>
                <w:sz w:val="16"/>
                <w:szCs w:val="16"/>
              </w:rPr>
              <w:t>Autoevaluare, puncte</w:t>
            </w:r>
          </w:p>
        </w:tc>
        <w:tc>
          <w:tcPr>
            <w:tcW w:w="992" w:type="dxa"/>
          </w:tcPr>
          <w:p w14:paraId="32960EDC" w14:textId="77777777" w:rsidR="00544E25" w:rsidRPr="00E938A0" w:rsidRDefault="00544E25" w:rsidP="00DF435F">
            <w:pPr>
              <w:jc w:val="center"/>
              <w:rPr>
                <w:sz w:val="16"/>
                <w:szCs w:val="16"/>
              </w:rPr>
            </w:pPr>
            <w:r w:rsidRPr="00E938A0">
              <w:rPr>
                <w:sz w:val="16"/>
                <w:szCs w:val="16"/>
              </w:rPr>
              <w:t>Nivel realizare, %</w:t>
            </w:r>
          </w:p>
        </w:tc>
      </w:tr>
      <w:tr w:rsidR="00A860E5" w:rsidRPr="00E938A0" w14:paraId="65E81CCC" w14:textId="77777777" w:rsidTr="004A19FF">
        <w:tc>
          <w:tcPr>
            <w:tcW w:w="993" w:type="dxa"/>
          </w:tcPr>
          <w:p w14:paraId="36727E40" w14:textId="77777777" w:rsidR="00A860E5" w:rsidRPr="00AD33E9" w:rsidRDefault="00A860E5" w:rsidP="00A860E5">
            <w:pPr>
              <w:jc w:val="center"/>
              <w:rPr>
                <w:sz w:val="20"/>
                <w:szCs w:val="20"/>
              </w:rPr>
            </w:pPr>
            <w:r w:rsidRPr="00AD33E9">
              <w:rPr>
                <w:sz w:val="20"/>
                <w:szCs w:val="20"/>
              </w:rPr>
              <w:t>1.1</w:t>
            </w:r>
          </w:p>
        </w:tc>
        <w:tc>
          <w:tcPr>
            <w:tcW w:w="708" w:type="dxa"/>
          </w:tcPr>
          <w:p w14:paraId="6162306B" w14:textId="77777777" w:rsidR="00A860E5" w:rsidRPr="00AD33E9" w:rsidRDefault="00A860E5" w:rsidP="00A860E5">
            <w:pPr>
              <w:jc w:val="center"/>
              <w:rPr>
                <w:sz w:val="20"/>
                <w:szCs w:val="20"/>
              </w:rPr>
            </w:pPr>
            <w:r w:rsidRPr="00AD33E9">
              <w:rPr>
                <w:sz w:val="20"/>
                <w:szCs w:val="20"/>
              </w:rPr>
              <w:t>10</w:t>
            </w:r>
          </w:p>
        </w:tc>
        <w:tc>
          <w:tcPr>
            <w:tcW w:w="992" w:type="dxa"/>
          </w:tcPr>
          <w:p w14:paraId="0EE86A8A" w14:textId="139D67D3" w:rsidR="00A860E5" w:rsidRPr="00AD33E9" w:rsidRDefault="00A860E5" w:rsidP="00A860E5">
            <w:pPr>
              <w:jc w:val="center"/>
              <w:rPr>
                <w:sz w:val="20"/>
                <w:szCs w:val="20"/>
              </w:rPr>
            </w:pPr>
            <w:r>
              <w:rPr>
                <w:sz w:val="20"/>
                <w:szCs w:val="20"/>
              </w:rPr>
              <w:t>9,00</w:t>
            </w:r>
          </w:p>
        </w:tc>
        <w:tc>
          <w:tcPr>
            <w:tcW w:w="992" w:type="dxa"/>
          </w:tcPr>
          <w:p w14:paraId="054BF8AB" w14:textId="0A5DFF23" w:rsidR="00A860E5" w:rsidRPr="00AD33E9" w:rsidRDefault="00A860E5" w:rsidP="00A860E5">
            <w:pPr>
              <w:jc w:val="center"/>
              <w:rPr>
                <w:sz w:val="20"/>
                <w:szCs w:val="20"/>
              </w:rPr>
            </w:pPr>
            <w:r>
              <w:rPr>
                <w:sz w:val="20"/>
                <w:szCs w:val="20"/>
              </w:rPr>
              <w:t>90</w:t>
            </w:r>
          </w:p>
        </w:tc>
        <w:tc>
          <w:tcPr>
            <w:tcW w:w="993" w:type="dxa"/>
          </w:tcPr>
          <w:p w14:paraId="4E8F6501" w14:textId="77777777" w:rsidR="00A860E5" w:rsidRPr="00AD33E9" w:rsidRDefault="00A860E5" w:rsidP="00A860E5">
            <w:pPr>
              <w:jc w:val="center"/>
              <w:rPr>
                <w:sz w:val="20"/>
                <w:szCs w:val="20"/>
              </w:rPr>
            </w:pPr>
          </w:p>
        </w:tc>
        <w:tc>
          <w:tcPr>
            <w:tcW w:w="992" w:type="dxa"/>
          </w:tcPr>
          <w:p w14:paraId="6E22A9A2" w14:textId="77777777" w:rsidR="00A860E5" w:rsidRPr="00AD33E9" w:rsidRDefault="00A860E5" w:rsidP="00A860E5">
            <w:pPr>
              <w:jc w:val="center"/>
              <w:rPr>
                <w:sz w:val="20"/>
                <w:szCs w:val="20"/>
              </w:rPr>
            </w:pPr>
          </w:p>
        </w:tc>
        <w:tc>
          <w:tcPr>
            <w:tcW w:w="992" w:type="dxa"/>
          </w:tcPr>
          <w:p w14:paraId="42D296A0" w14:textId="77777777" w:rsidR="00A860E5" w:rsidRPr="00AD33E9" w:rsidRDefault="00A860E5" w:rsidP="00A860E5">
            <w:pPr>
              <w:jc w:val="center"/>
              <w:rPr>
                <w:sz w:val="20"/>
                <w:szCs w:val="20"/>
              </w:rPr>
            </w:pPr>
          </w:p>
        </w:tc>
        <w:tc>
          <w:tcPr>
            <w:tcW w:w="992" w:type="dxa"/>
          </w:tcPr>
          <w:p w14:paraId="23E94BD2" w14:textId="77777777" w:rsidR="00A860E5" w:rsidRPr="00AD33E9" w:rsidRDefault="00A860E5" w:rsidP="00A860E5">
            <w:pPr>
              <w:jc w:val="center"/>
              <w:rPr>
                <w:sz w:val="20"/>
                <w:szCs w:val="20"/>
              </w:rPr>
            </w:pPr>
          </w:p>
        </w:tc>
        <w:tc>
          <w:tcPr>
            <w:tcW w:w="992" w:type="dxa"/>
          </w:tcPr>
          <w:p w14:paraId="480E8D02" w14:textId="77777777" w:rsidR="00A860E5" w:rsidRPr="00AD33E9" w:rsidRDefault="00A860E5" w:rsidP="00A860E5">
            <w:pPr>
              <w:jc w:val="center"/>
              <w:rPr>
                <w:sz w:val="20"/>
                <w:szCs w:val="20"/>
              </w:rPr>
            </w:pPr>
          </w:p>
        </w:tc>
        <w:tc>
          <w:tcPr>
            <w:tcW w:w="992" w:type="dxa"/>
          </w:tcPr>
          <w:p w14:paraId="714457C5" w14:textId="77777777" w:rsidR="00A860E5" w:rsidRPr="00AD33E9" w:rsidRDefault="00A860E5" w:rsidP="00A860E5">
            <w:pPr>
              <w:jc w:val="center"/>
              <w:rPr>
                <w:sz w:val="20"/>
                <w:szCs w:val="20"/>
              </w:rPr>
            </w:pPr>
          </w:p>
        </w:tc>
      </w:tr>
      <w:tr w:rsidR="00A860E5" w:rsidRPr="00E938A0" w14:paraId="4DEB7B05" w14:textId="77777777" w:rsidTr="004A19FF">
        <w:tc>
          <w:tcPr>
            <w:tcW w:w="993" w:type="dxa"/>
          </w:tcPr>
          <w:p w14:paraId="14A59E3F" w14:textId="77777777" w:rsidR="00A860E5" w:rsidRPr="00AD33E9" w:rsidRDefault="00A860E5" w:rsidP="00A860E5">
            <w:pPr>
              <w:jc w:val="center"/>
              <w:rPr>
                <w:sz w:val="20"/>
                <w:szCs w:val="20"/>
              </w:rPr>
            </w:pPr>
            <w:r w:rsidRPr="00AD33E9">
              <w:rPr>
                <w:sz w:val="20"/>
                <w:szCs w:val="20"/>
              </w:rPr>
              <w:t>1.2</w:t>
            </w:r>
          </w:p>
        </w:tc>
        <w:tc>
          <w:tcPr>
            <w:tcW w:w="708" w:type="dxa"/>
          </w:tcPr>
          <w:p w14:paraId="30B48C16" w14:textId="77777777" w:rsidR="00A860E5" w:rsidRPr="00AD33E9" w:rsidRDefault="00A860E5" w:rsidP="00A860E5">
            <w:pPr>
              <w:jc w:val="center"/>
              <w:rPr>
                <w:sz w:val="20"/>
                <w:szCs w:val="20"/>
              </w:rPr>
            </w:pPr>
            <w:r w:rsidRPr="00AD33E9">
              <w:rPr>
                <w:sz w:val="20"/>
                <w:szCs w:val="20"/>
              </w:rPr>
              <w:t>5</w:t>
            </w:r>
          </w:p>
        </w:tc>
        <w:tc>
          <w:tcPr>
            <w:tcW w:w="992" w:type="dxa"/>
          </w:tcPr>
          <w:p w14:paraId="196F007C" w14:textId="18A4B87C" w:rsidR="00A860E5" w:rsidRPr="00AD33E9" w:rsidRDefault="00A860E5" w:rsidP="00A860E5">
            <w:pPr>
              <w:jc w:val="center"/>
              <w:rPr>
                <w:sz w:val="20"/>
                <w:szCs w:val="20"/>
              </w:rPr>
            </w:pPr>
            <w:r>
              <w:rPr>
                <w:sz w:val="20"/>
                <w:szCs w:val="20"/>
              </w:rPr>
              <w:t>3,75</w:t>
            </w:r>
          </w:p>
        </w:tc>
        <w:tc>
          <w:tcPr>
            <w:tcW w:w="992" w:type="dxa"/>
          </w:tcPr>
          <w:p w14:paraId="52725C61" w14:textId="268B33C7" w:rsidR="00A860E5" w:rsidRPr="00AD33E9" w:rsidRDefault="00A860E5" w:rsidP="00A860E5">
            <w:pPr>
              <w:jc w:val="center"/>
              <w:rPr>
                <w:sz w:val="20"/>
                <w:szCs w:val="20"/>
              </w:rPr>
            </w:pPr>
            <w:r>
              <w:rPr>
                <w:sz w:val="20"/>
                <w:szCs w:val="20"/>
              </w:rPr>
              <w:t>75</w:t>
            </w:r>
          </w:p>
        </w:tc>
        <w:tc>
          <w:tcPr>
            <w:tcW w:w="993" w:type="dxa"/>
          </w:tcPr>
          <w:p w14:paraId="084ECC15" w14:textId="77777777" w:rsidR="00A860E5" w:rsidRPr="00AD33E9" w:rsidRDefault="00A860E5" w:rsidP="00A860E5">
            <w:pPr>
              <w:jc w:val="center"/>
              <w:rPr>
                <w:sz w:val="20"/>
                <w:szCs w:val="20"/>
              </w:rPr>
            </w:pPr>
          </w:p>
        </w:tc>
        <w:tc>
          <w:tcPr>
            <w:tcW w:w="992" w:type="dxa"/>
          </w:tcPr>
          <w:p w14:paraId="51F8091C" w14:textId="77777777" w:rsidR="00A860E5" w:rsidRPr="00AD33E9" w:rsidRDefault="00A860E5" w:rsidP="00A860E5">
            <w:pPr>
              <w:jc w:val="center"/>
              <w:rPr>
                <w:sz w:val="20"/>
                <w:szCs w:val="20"/>
              </w:rPr>
            </w:pPr>
          </w:p>
        </w:tc>
        <w:tc>
          <w:tcPr>
            <w:tcW w:w="992" w:type="dxa"/>
          </w:tcPr>
          <w:p w14:paraId="33825BF4" w14:textId="77777777" w:rsidR="00A860E5" w:rsidRPr="00AD33E9" w:rsidRDefault="00A860E5" w:rsidP="00A860E5">
            <w:pPr>
              <w:jc w:val="center"/>
              <w:rPr>
                <w:sz w:val="20"/>
                <w:szCs w:val="20"/>
              </w:rPr>
            </w:pPr>
          </w:p>
        </w:tc>
        <w:tc>
          <w:tcPr>
            <w:tcW w:w="992" w:type="dxa"/>
          </w:tcPr>
          <w:p w14:paraId="2B0E5EE2" w14:textId="77777777" w:rsidR="00A860E5" w:rsidRPr="00AD33E9" w:rsidRDefault="00A860E5" w:rsidP="00A860E5">
            <w:pPr>
              <w:jc w:val="center"/>
              <w:rPr>
                <w:sz w:val="20"/>
                <w:szCs w:val="20"/>
              </w:rPr>
            </w:pPr>
          </w:p>
        </w:tc>
        <w:tc>
          <w:tcPr>
            <w:tcW w:w="992" w:type="dxa"/>
          </w:tcPr>
          <w:p w14:paraId="615AC344" w14:textId="77777777" w:rsidR="00A860E5" w:rsidRPr="00AD33E9" w:rsidRDefault="00A860E5" w:rsidP="00A860E5">
            <w:pPr>
              <w:jc w:val="center"/>
              <w:rPr>
                <w:sz w:val="20"/>
                <w:szCs w:val="20"/>
              </w:rPr>
            </w:pPr>
          </w:p>
        </w:tc>
        <w:tc>
          <w:tcPr>
            <w:tcW w:w="992" w:type="dxa"/>
          </w:tcPr>
          <w:p w14:paraId="7201E643" w14:textId="77777777" w:rsidR="00A860E5" w:rsidRPr="00AD33E9" w:rsidRDefault="00A860E5" w:rsidP="00A860E5">
            <w:pPr>
              <w:jc w:val="center"/>
              <w:rPr>
                <w:sz w:val="20"/>
                <w:szCs w:val="20"/>
              </w:rPr>
            </w:pPr>
          </w:p>
        </w:tc>
      </w:tr>
      <w:tr w:rsidR="00A860E5" w:rsidRPr="00E938A0" w14:paraId="0EB60661" w14:textId="77777777" w:rsidTr="004A19FF">
        <w:tc>
          <w:tcPr>
            <w:tcW w:w="993" w:type="dxa"/>
          </w:tcPr>
          <w:p w14:paraId="5DDB5132" w14:textId="77777777" w:rsidR="00A860E5" w:rsidRPr="00AD33E9" w:rsidRDefault="00A860E5" w:rsidP="00A860E5">
            <w:pPr>
              <w:jc w:val="center"/>
              <w:rPr>
                <w:sz w:val="20"/>
                <w:szCs w:val="20"/>
              </w:rPr>
            </w:pPr>
            <w:r w:rsidRPr="00AD33E9">
              <w:rPr>
                <w:sz w:val="20"/>
                <w:szCs w:val="20"/>
              </w:rPr>
              <w:t>1.3</w:t>
            </w:r>
          </w:p>
        </w:tc>
        <w:tc>
          <w:tcPr>
            <w:tcW w:w="708" w:type="dxa"/>
          </w:tcPr>
          <w:p w14:paraId="41C6D7F6" w14:textId="77777777" w:rsidR="00A860E5" w:rsidRPr="00AD33E9" w:rsidRDefault="00A860E5" w:rsidP="00A860E5">
            <w:pPr>
              <w:jc w:val="center"/>
              <w:rPr>
                <w:sz w:val="20"/>
                <w:szCs w:val="20"/>
              </w:rPr>
            </w:pPr>
            <w:r w:rsidRPr="00AD33E9">
              <w:rPr>
                <w:sz w:val="20"/>
                <w:szCs w:val="20"/>
              </w:rPr>
              <w:t>5</w:t>
            </w:r>
          </w:p>
        </w:tc>
        <w:tc>
          <w:tcPr>
            <w:tcW w:w="992" w:type="dxa"/>
          </w:tcPr>
          <w:p w14:paraId="0457C852" w14:textId="024634AF" w:rsidR="00A860E5" w:rsidRPr="00AD33E9" w:rsidRDefault="00A860E5" w:rsidP="00A860E5">
            <w:pPr>
              <w:jc w:val="center"/>
              <w:rPr>
                <w:sz w:val="20"/>
                <w:szCs w:val="20"/>
              </w:rPr>
            </w:pPr>
            <w:r>
              <w:rPr>
                <w:sz w:val="20"/>
                <w:szCs w:val="20"/>
              </w:rPr>
              <w:t>3,50</w:t>
            </w:r>
          </w:p>
        </w:tc>
        <w:tc>
          <w:tcPr>
            <w:tcW w:w="992" w:type="dxa"/>
          </w:tcPr>
          <w:p w14:paraId="36AC9DFF" w14:textId="2B393F03" w:rsidR="00A860E5" w:rsidRPr="00AD33E9" w:rsidRDefault="00A860E5" w:rsidP="00A860E5">
            <w:pPr>
              <w:jc w:val="center"/>
              <w:rPr>
                <w:sz w:val="20"/>
                <w:szCs w:val="20"/>
              </w:rPr>
            </w:pPr>
            <w:r>
              <w:rPr>
                <w:sz w:val="20"/>
                <w:szCs w:val="20"/>
              </w:rPr>
              <w:t>70</w:t>
            </w:r>
          </w:p>
        </w:tc>
        <w:tc>
          <w:tcPr>
            <w:tcW w:w="993" w:type="dxa"/>
          </w:tcPr>
          <w:p w14:paraId="17361FEC" w14:textId="77777777" w:rsidR="00A860E5" w:rsidRPr="00AD33E9" w:rsidRDefault="00A860E5" w:rsidP="00A860E5">
            <w:pPr>
              <w:jc w:val="center"/>
              <w:rPr>
                <w:sz w:val="20"/>
                <w:szCs w:val="20"/>
              </w:rPr>
            </w:pPr>
          </w:p>
        </w:tc>
        <w:tc>
          <w:tcPr>
            <w:tcW w:w="992" w:type="dxa"/>
          </w:tcPr>
          <w:p w14:paraId="127363E0" w14:textId="77777777" w:rsidR="00A860E5" w:rsidRPr="00AD33E9" w:rsidRDefault="00A860E5" w:rsidP="00A860E5">
            <w:pPr>
              <w:jc w:val="center"/>
              <w:rPr>
                <w:sz w:val="20"/>
                <w:szCs w:val="20"/>
              </w:rPr>
            </w:pPr>
          </w:p>
        </w:tc>
        <w:tc>
          <w:tcPr>
            <w:tcW w:w="992" w:type="dxa"/>
          </w:tcPr>
          <w:p w14:paraId="6FCB3242" w14:textId="77777777" w:rsidR="00A860E5" w:rsidRPr="00AD33E9" w:rsidRDefault="00A860E5" w:rsidP="00A860E5">
            <w:pPr>
              <w:jc w:val="center"/>
              <w:rPr>
                <w:sz w:val="20"/>
                <w:szCs w:val="20"/>
              </w:rPr>
            </w:pPr>
          </w:p>
        </w:tc>
        <w:tc>
          <w:tcPr>
            <w:tcW w:w="992" w:type="dxa"/>
          </w:tcPr>
          <w:p w14:paraId="6153FC6B" w14:textId="77777777" w:rsidR="00A860E5" w:rsidRPr="00AD33E9" w:rsidRDefault="00A860E5" w:rsidP="00A860E5">
            <w:pPr>
              <w:jc w:val="center"/>
              <w:rPr>
                <w:sz w:val="20"/>
                <w:szCs w:val="20"/>
              </w:rPr>
            </w:pPr>
          </w:p>
        </w:tc>
        <w:tc>
          <w:tcPr>
            <w:tcW w:w="992" w:type="dxa"/>
          </w:tcPr>
          <w:p w14:paraId="6E078B2E" w14:textId="77777777" w:rsidR="00A860E5" w:rsidRPr="00AD33E9" w:rsidRDefault="00A860E5" w:rsidP="00A860E5">
            <w:pPr>
              <w:jc w:val="center"/>
              <w:rPr>
                <w:sz w:val="20"/>
                <w:szCs w:val="20"/>
              </w:rPr>
            </w:pPr>
          </w:p>
        </w:tc>
        <w:tc>
          <w:tcPr>
            <w:tcW w:w="992" w:type="dxa"/>
          </w:tcPr>
          <w:p w14:paraId="32735CA5" w14:textId="77777777" w:rsidR="00A860E5" w:rsidRPr="00AD33E9" w:rsidRDefault="00A860E5" w:rsidP="00A860E5">
            <w:pPr>
              <w:jc w:val="center"/>
              <w:rPr>
                <w:sz w:val="20"/>
                <w:szCs w:val="20"/>
              </w:rPr>
            </w:pPr>
          </w:p>
        </w:tc>
      </w:tr>
      <w:tr w:rsidR="00A860E5" w:rsidRPr="00E938A0" w14:paraId="4F5EFCF9" w14:textId="77777777" w:rsidTr="004A19FF">
        <w:tc>
          <w:tcPr>
            <w:tcW w:w="993" w:type="dxa"/>
          </w:tcPr>
          <w:p w14:paraId="781F61F2" w14:textId="77777777" w:rsidR="00A860E5" w:rsidRPr="00AD33E9" w:rsidRDefault="00A860E5" w:rsidP="00A860E5">
            <w:pPr>
              <w:jc w:val="center"/>
              <w:rPr>
                <w:sz w:val="20"/>
                <w:szCs w:val="20"/>
              </w:rPr>
            </w:pPr>
            <w:r w:rsidRPr="00AD33E9">
              <w:rPr>
                <w:sz w:val="20"/>
                <w:szCs w:val="20"/>
              </w:rPr>
              <w:t>2.1</w:t>
            </w:r>
          </w:p>
        </w:tc>
        <w:tc>
          <w:tcPr>
            <w:tcW w:w="708" w:type="dxa"/>
          </w:tcPr>
          <w:p w14:paraId="66FD6F48" w14:textId="77777777" w:rsidR="00A860E5" w:rsidRPr="006B05F3" w:rsidRDefault="00A860E5" w:rsidP="00A860E5">
            <w:pPr>
              <w:jc w:val="center"/>
              <w:rPr>
                <w:color w:val="FF0000"/>
                <w:sz w:val="20"/>
                <w:szCs w:val="20"/>
              </w:rPr>
            </w:pPr>
            <w:r w:rsidRPr="00A860E5">
              <w:rPr>
                <w:color w:val="000000" w:themeColor="text1"/>
                <w:sz w:val="20"/>
                <w:szCs w:val="20"/>
              </w:rPr>
              <w:t>6</w:t>
            </w:r>
          </w:p>
        </w:tc>
        <w:tc>
          <w:tcPr>
            <w:tcW w:w="992" w:type="dxa"/>
          </w:tcPr>
          <w:p w14:paraId="23A30C6D" w14:textId="1061F1E8" w:rsidR="00A860E5" w:rsidRPr="00AD33E9" w:rsidRDefault="00A860E5" w:rsidP="00A860E5">
            <w:pPr>
              <w:jc w:val="center"/>
              <w:rPr>
                <w:sz w:val="20"/>
                <w:szCs w:val="20"/>
              </w:rPr>
            </w:pPr>
            <w:r>
              <w:rPr>
                <w:sz w:val="20"/>
                <w:szCs w:val="20"/>
              </w:rPr>
              <w:t>4</w:t>
            </w:r>
          </w:p>
        </w:tc>
        <w:tc>
          <w:tcPr>
            <w:tcW w:w="992" w:type="dxa"/>
          </w:tcPr>
          <w:p w14:paraId="41208152" w14:textId="2DCE738F" w:rsidR="00A860E5" w:rsidRPr="00AD33E9" w:rsidRDefault="00A860E5" w:rsidP="00A860E5">
            <w:pPr>
              <w:jc w:val="center"/>
              <w:rPr>
                <w:sz w:val="20"/>
                <w:szCs w:val="20"/>
              </w:rPr>
            </w:pPr>
            <w:r>
              <w:rPr>
                <w:sz w:val="20"/>
                <w:szCs w:val="20"/>
              </w:rPr>
              <w:t>67</w:t>
            </w:r>
          </w:p>
        </w:tc>
        <w:tc>
          <w:tcPr>
            <w:tcW w:w="993" w:type="dxa"/>
          </w:tcPr>
          <w:p w14:paraId="170E0AD2" w14:textId="77777777" w:rsidR="00A860E5" w:rsidRPr="00AD33E9" w:rsidRDefault="00A860E5" w:rsidP="00A860E5">
            <w:pPr>
              <w:jc w:val="center"/>
              <w:rPr>
                <w:sz w:val="20"/>
                <w:szCs w:val="20"/>
              </w:rPr>
            </w:pPr>
          </w:p>
        </w:tc>
        <w:tc>
          <w:tcPr>
            <w:tcW w:w="992" w:type="dxa"/>
          </w:tcPr>
          <w:p w14:paraId="10C1E093" w14:textId="77777777" w:rsidR="00A860E5" w:rsidRPr="00AD33E9" w:rsidRDefault="00A860E5" w:rsidP="00A860E5">
            <w:pPr>
              <w:jc w:val="center"/>
              <w:rPr>
                <w:sz w:val="20"/>
                <w:szCs w:val="20"/>
              </w:rPr>
            </w:pPr>
          </w:p>
        </w:tc>
        <w:tc>
          <w:tcPr>
            <w:tcW w:w="992" w:type="dxa"/>
          </w:tcPr>
          <w:p w14:paraId="78D12969" w14:textId="77777777" w:rsidR="00A860E5" w:rsidRPr="00AD33E9" w:rsidRDefault="00A860E5" w:rsidP="00A860E5">
            <w:pPr>
              <w:jc w:val="center"/>
              <w:rPr>
                <w:sz w:val="20"/>
                <w:szCs w:val="20"/>
              </w:rPr>
            </w:pPr>
          </w:p>
        </w:tc>
        <w:tc>
          <w:tcPr>
            <w:tcW w:w="992" w:type="dxa"/>
          </w:tcPr>
          <w:p w14:paraId="0B2EA253" w14:textId="77777777" w:rsidR="00A860E5" w:rsidRPr="00AD33E9" w:rsidRDefault="00A860E5" w:rsidP="00A860E5">
            <w:pPr>
              <w:jc w:val="center"/>
              <w:rPr>
                <w:sz w:val="20"/>
                <w:szCs w:val="20"/>
              </w:rPr>
            </w:pPr>
          </w:p>
        </w:tc>
        <w:tc>
          <w:tcPr>
            <w:tcW w:w="992" w:type="dxa"/>
          </w:tcPr>
          <w:p w14:paraId="17160353" w14:textId="77777777" w:rsidR="00A860E5" w:rsidRPr="00AD33E9" w:rsidRDefault="00A860E5" w:rsidP="00A860E5">
            <w:pPr>
              <w:jc w:val="center"/>
              <w:rPr>
                <w:sz w:val="20"/>
                <w:szCs w:val="20"/>
              </w:rPr>
            </w:pPr>
          </w:p>
        </w:tc>
        <w:tc>
          <w:tcPr>
            <w:tcW w:w="992" w:type="dxa"/>
          </w:tcPr>
          <w:p w14:paraId="428A5155" w14:textId="77777777" w:rsidR="00A860E5" w:rsidRPr="00AD33E9" w:rsidRDefault="00A860E5" w:rsidP="00A860E5">
            <w:pPr>
              <w:jc w:val="center"/>
              <w:rPr>
                <w:sz w:val="20"/>
                <w:szCs w:val="20"/>
              </w:rPr>
            </w:pPr>
          </w:p>
        </w:tc>
      </w:tr>
      <w:tr w:rsidR="00A860E5" w:rsidRPr="00E938A0" w14:paraId="554C6E64" w14:textId="77777777" w:rsidTr="004A19FF">
        <w:tc>
          <w:tcPr>
            <w:tcW w:w="993" w:type="dxa"/>
          </w:tcPr>
          <w:p w14:paraId="0A1BC729" w14:textId="77777777" w:rsidR="00A860E5" w:rsidRPr="00AD33E9" w:rsidRDefault="00A860E5" w:rsidP="00A860E5">
            <w:pPr>
              <w:jc w:val="center"/>
              <w:rPr>
                <w:sz w:val="20"/>
                <w:szCs w:val="20"/>
              </w:rPr>
            </w:pPr>
            <w:r w:rsidRPr="00AD33E9">
              <w:rPr>
                <w:sz w:val="20"/>
                <w:szCs w:val="20"/>
              </w:rPr>
              <w:t>2.2</w:t>
            </w:r>
          </w:p>
        </w:tc>
        <w:tc>
          <w:tcPr>
            <w:tcW w:w="708" w:type="dxa"/>
          </w:tcPr>
          <w:p w14:paraId="66B4162E" w14:textId="77777777" w:rsidR="00A860E5" w:rsidRPr="00AD33E9" w:rsidRDefault="00A860E5" w:rsidP="00A860E5">
            <w:pPr>
              <w:jc w:val="center"/>
              <w:rPr>
                <w:sz w:val="20"/>
                <w:szCs w:val="20"/>
              </w:rPr>
            </w:pPr>
            <w:r w:rsidRPr="00AD33E9">
              <w:rPr>
                <w:sz w:val="20"/>
                <w:szCs w:val="20"/>
              </w:rPr>
              <w:t>6</w:t>
            </w:r>
          </w:p>
        </w:tc>
        <w:tc>
          <w:tcPr>
            <w:tcW w:w="992" w:type="dxa"/>
          </w:tcPr>
          <w:p w14:paraId="25C3DBF2" w14:textId="5A5FC390" w:rsidR="00A860E5" w:rsidRPr="00AD33E9" w:rsidRDefault="00A860E5" w:rsidP="00A860E5">
            <w:pPr>
              <w:jc w:val="center"/>
              <w:rPr>
                <w:sz w:val="20"/>
                <w:szCs w:val="20"/>
              </w:rPr>
            </w:pPr>
            <w:r>
              <w:rPr>
                <w:sz w:val="20"/>
                <w:szCs w:val="20"/>
              </w:rPr>
              <w:t>2,75</w:t>
            </w:r>
          </w:p>
        </w:tc>
        <w:tc>
          <w:tcPr>
            <w:tcW w:w="992" w:type="dxa"/>
          </w:tcPr>
          <w:p w14:paraId="65D9A8B4" w14:textId="48695429" w:rsidR="00A860E5" w:rsidRPr="00AD33E9" w:rsidRDefault="00A860E5" w:rsidP="00A860E5">
            <w:pPr>
              <w:jc w:val="center"/>
              <w:rPr>
                <w:sz w:val="20"/>
                <w:szCs w:val="20"/>
              </w:rPr>
            </w:pPr>
            <w:r>
              <w:rPr>
                <w:sz w:val="20"/>
                <w:szCs w:val="20"/>
              </w:rPr>
              <w:t>46</w:t>
            </w:r>
          </w:p>
        </w:tc>
        <w:tc>
          <w:tcPr>
            <w:tcW w:w="993" w:type="dxa"/>
          </w:tcPr>
          <w:p w14:paraId="6A2A00C4" w14:textId="77777777" w:rsidR="00A860E5" w:rsidRPr="00AD33E9" w:rsidRDefault="00A860E5" w:rsidP="00A860E5">
            <w:pPr>
              <w:jc w:val="center"/>
              <w:rPr>
                <w:sz w:val="20"/>
                <w:szCs w:val="20"/>
              </w:rPr>
            </w:pPr>
          </w:p>
        </w:tc>
        <w:tc>
          <w:tcPr>
            <w:tcW w:w="992" w:type="dxa"/>
          </w:tcPr>
          <w:p w14:paraId="686C5750" w14:textId="77777777" w:rsidR="00A860E5" w:rsidRPr="00AD33E9" w:rsidRDefault="00A860E5" w:rsidP="00A860E5">
            <w:pPr>
              <w:jc w:val="center"/>
              <w:rPr>
                <w:sz w:val="20"/>
                <w:szCs w:val="20"/>
              </w:rPr>
            </w:pPr>
          </w:p>
        </w:tc>
        <w:tc>
          <w:tcPr>
            <w:tcW w:w="992" w:type="dxa"/>
          </w:tcPr>
          <w:p w14:paraId="1F5E786C" w14:textId="77777777" w:rsidR="00A860E5" w:rsidRPr="00AD33E9" w:rsidRDefault="00A860E5" w:rsidP="00A860E5">
            <w:pPr>
              <w:jc w:val="center"/>
              <w:rPr>
                <w:sz w:val="20"/>
                <w:szCs w:val="20"/>
              </w:rPr>
            </w:pPr>
          </w:p>
        </w:tc>
        <w:tc>
          <w:tcPr>
            <w:tcW w:w="992" w:type="dxa"/>
          </w:tcPr>
          <w:p w14:paraId="063E9158" w14:textId="77777777" w:rsidR="00A860E5" w:rsidRPr="00AD33E9" w:rsidRDefault="00A860E5" w:rsidP="00A860E5">
            <w:pPr>
              <w:jc w:val="center"/>
              <w:rPr>
                <w:sz w:val="20"/>
                <w:szCs w:val="20"/>
              </w:rPr>
            </w:pPr>
          </w:p>
        </w:tc>
        <w:tc>
          <w:tcPr>
            <w:tcW w:w="992" w:type="dxa"/>
          </w:tcPr>
          <w:p w14:paraId="295A82BC" w14:textId="77777777" w:rsidR="00A860E5" w:rsidRPr="00AD33E9" w:rsidRDefault="00A860E5" w:rsidP="00A860E5">
            <w:pPr>
              <w:jc w:val="center"/>
              <w:rPr>
                <w:sz w:val="20"/>
                <w:szCs w:val="20"/>
              </w:rPr>
            </w:pPr>
          </w:p>
        </w:tc>
        <w:tc>
          <w:tcPr>
            <w:tcW w:w="992" w:type="dxa"/>
          </w:tcPr>
          <w:p w14:paraId="10562EC1" w14:textId="77777777" w:rsidR="00A860E5" w:rsidRPr="00AD33E9" w:rsidRDefault="00A860E5" w:rsidP="00A860E5">
            <w:pPr>
              <w:jc w:val="center"/>
              <w:rPr>
                <w:sz w:val="20"/>
                <w:szCs w:val="20"/>
              </w:rPr>
            </w:pPr>
          </w:p>
        </w:tc>
      </w:tr>
      <w:tr w:rsidR="00A860E5" w:rsidRPr="00E938A0" w14:paraId="698F9549" w14:textId="77777777" w:rsidTr="004A19FF">
        <w:tc>
          <w:tcPr>
            <w:tcW w:w="993" w:type="dxa"/>
          </w:tcPr>
          <w:p w14:paraId="7033C8B8" w14:textId="77777777" w:rsidR="00A860E5" w:rsidRPr="00AD33E9" w:rsidRDefault="00A860E5" w:rsidP="00A860E5">
            <w:pPr>
              <w:jc w:val="center"/>
              <w:rPr>
                <w:sz w:val="20"/>
                <w:szCs w:val="20"/>
              </w:rPr>
            </w:pPr>
            <w:r w:rsidRPr="00AD33E9">
              <w:rPr>
                <w:sz w:val="20"/>
                <w:szCs w:val="20"/>
              </w:rPr>
              <w:t>2.3</w:t>
            </w:r>
          </w:p>
        </w:tc>
        <w:tc>
          <w:tcPr>
            <w:tcW w:w="708" w:type="dxa"/>
          </w:tcPr>
          <w:p w14:paraId="0DA8253F" w14:textId="77777777" w:rsidR="00A860E5" w:rsidRPr="00AD33E9" w:rsidRDefault="00A860E5" w:rsidP="00A860E5">
            <w:pPr>
              <w:jc w:val="center"/>
              <w:rPr>
                <w:sz w:val="20"/>
                <w:szCs w:val="20"/>
              </w:rPr>
            </w:pPr>
            <w:r w:rsidRPr="00AD33E9">
              <w:rPr>
                <w:sz w:val="20"/>
                <w:szCs w:val="20"/>
              </w:rPr>
              <w:t>6</w:t>
            </w:r>
          </w:p>
        </w:tc>
        <w:tc>
          <w:tcPr>
            <w:tcW w:w="992" w:type="dxa"/>
          </w:tcPr>
          <w:p w14:paraId="06A992AB" w14:textId="105CFDE1" w:rsidR="00A860E5" w:rsidRPr="00AD33E9" w:rsidRDefault="00A860E5" w:rsidP="00A860E5">
            <w:pPr>
              <w:jc w:val="center"/>
              <w:rPr>
                <w:sz w:val="20"/>
                <w:szCs w:val="20"/>
              </w:rPr>
            </w:pPr>
            <w:r>
              <w:rPr>
                <w:sz w:val="20"/>
                <w:szCs w:val="20"/>
              </w:rPr>
              <w:t>4,25</w:t>
            </w:r>
          </w:p>
        </w:tc>
        <w:tc>
          <w:tcPr>
            <w:tcW w:w="992" w:type="dxa"/>
          </w:tcPr>
          <w:p w14:paraId="326C671D" w14:textId="76EFF7A0" w:rsidR="00A860E5" w:rsidRPr="00AD33E9" w:rsidRDefault="00A860E5" w:rsidP="00A860E5">
            <w:pPr>
              <w:jc w:val="center"/>
              <w:rPr>
                <w:sz w:val="20"/>
                <w:szCs w:val="20"/>
              </w:rPr>
            </w:pPr>
            <w:r>
              <w:rPr>
                <w:sz w:val="20"/>
                <w:szCs w:val="20"/>
              </w:rPr>
              <w:t>71</w:t>
            </w:r>
          </w:p>
        </w:tc>
        <w:tc>
          <w:tcPr>
            <w:tcW w:w="993" w:type="dxa"/>
          </w:tcPr>
          <w:p w14:paraId="03BC97D5" w14:textId="77777777" w:rsidR="00A860E5" w:rsidRPr="00AD33E9" w:rsidRDefault="00A860E5" w:rsidP="00A860E5">
            <w:pPr>
              <w:jc w:val="center"/>
              <w:rPr>
                <w:sz w:val="20"/>
                <w:szCs w:val="20"/>
              </w:rPr>
            </w:pPr>
          </w:p>
        </w:tc>
        <w:tc>
          <w:tcPr>
            <w:tcW w:w="992" w:type="dxa"/>
          </w:tcPr>
          <w:p w14:paraId="7519871D" w14:textId="77777777" w:rsidR="00A860E5" w:rsidRPr="00AD33E9" w:rsidRDefault="00A860E5" w:rsidP="00A860E5">
            <w:pPr>
              <w:jc w:val="center"/>
              <w:rPr>
                <w:sz w:val="20"/>
                <w:szCs w:val="20"/>
              </w:rPr>
            </w:pPr>
          </w:p>
        </w:tc>
        <w:tc>
          <w:tcPr>
            <w:tcW w:w="992" w:type="dxa"/>
          </w:tcPr>
          <w:p w14:paraId="6F616156" w14:textId="77777777" w:rsidR="00A860E5" w:rsidRPr="00AD33E9" w:rsidRDefault="00A860E5" w:rsidP="00A860E5">
            <w:pPr>
              <w:jc w:val="center"/>
              <w:rPr>
                <w:sz w:val="20"/>
                <w:szCs w:val="20"/>
              </w:rPr>
            </w:pPr>
          </w:p>
        </w:tc>
        <w:tc>
          <w:tcPr>
            <w:tcW w:w="992" w:type="dxa"/>
          </w:tcPr>
          <w:p w14:paraId="05E01F8D" w14:textId="77777777" w:rsidR="00A860E5" w:rsidRPr="00AD33E9" w:rsidRDefault="00A860E5" w:rsidP="00A860E5">
            <w:pPr>
              <w:jc w:val="center"/>
              <w:rPr>
                <w:sz w:val="20"/>
                <w:szCs w:val="20"/>
              </w:rPr>
            </w:pPr>
          </w:p>
        </w:tc>
        <w:tc>
          <w:tcPr>
            <w:tcW w:w="992" w:type="dxa"/>
          </w:tcPr>
          <w:p w14:paraId="022708B8" w14:textId="77777777" w:rsidR="00A860E5" w:rsidRPr="00AD33E9" w:rsidRDefault="00A860E5" w:rsidP="00A860E5">
            <w:pPr>
              <w:jc w:val="center"/>
              <w:rPr>
                <w:sz w:val="20"/>
                <w:szCs w:val="20"/>
              </w:rPr>
            </w:pPr>
          </w:p>
        </w:tc>
        <w:tc>
          <w:tcPr>
            <w:tcW w:w="992" w:type="dxa"/>
          </w:tcPr>
          <w:p w14:paraId="2E861991" w14:textId="77777777" w:rsidR="00A860E5" w:rsidRPr="00AD33E9" w:rsidRDefault="00A860E5" w:rsidP="00A860E5">
            <w:pPr>
              <w:jc w:val="center"/>
              <w:rPr>
                <w:sz w:val="20"/>
                <w:szCs w:val="20"/>
              </w:rPr>
            </w:pPr>
          </w:p>
        </w:tc>
      </w:tr>
      <w:tr w:rsidR="00A860E5" w:rsidRPr="00E938A0" w14:paraId="7A33A8DA" w14:textId="77777777" w:rsidTr="004A19FF">
        <w:tc>
          <w:tcPr>
            <w:tcW w:w="993" w:type="dxa"/>
          </w:tcPr>
          <w:p w14:paraId="445EF88C" w14:textId="77777777" w:rsidR="00A860E5" w:rsidRPr="00AD33E9" w:rsidRDefault="00A860E5" w:rsidP="00A860E5">
            <w:pPr>
              <w:jc w:val="center"/>
              <w:rPr>
                <w:sz w:val="20"/>
                <w:szCs w:val="20"/>
              </w:rPr>
            </w:pPr>
            <w:r w:rsidRPr="00AD33E9">
              <w:rPr>
                <w:sz w:val="20"/>
                <w:szCs w:val="20"/>
              </w:rPr>
              <w:t>3.1</w:t>
            </w:r>
          </w:p>
        </w:tc>
        <w:tc>
          <w:tcPr>
            <w:tcW w:w="708" w:type="dxa"/>
          </w:tcPr>
          <w:p w14:paraId="0A71E356" w14:textId="77777777" w:rsidR="00A860E5" w:rsidRPr="00AD33E9" w:rsidRDefault="00A860E5" w:rsidP="00A860E5">
            <w:pPr>
              <w:jc w:val="center"/>
              <w:rPr>
                <w:sz w:val="20"/>
                <w:szCs w:val="20"/>
              </w:rPr>
            </w:pPr>
            <w:r w:rsidRPr="00AD33E9">
              <w:rPr>
                <w:sz w:val="20"/>
                <w:szCs w:val="20"/>
              </w:rPr>
              <w:t>8</w:t>
            </w:r>
          </w:p>
        </w:tc>
        <w:tc>
          <w:tcPr>
            <w:tcW w:w="992" w:type="dxa"/>
          </w:tcPr>
          <w:p w14:paraId="4E2B10DD" w14:textId="26DE48AD" w:rsidR="00A860E5" w:rsidRPr="00AD33E9" w:rsidRDefault="00A860E5" w:rsidP="00A860E5">
            <w:pPr>
              <w:jc w:val="center"/>
              <w:rPr>
                <w:sz w:val="20"/>
                <w:szCs w:val="20"/>
              </w:rPr>
            </w:pPr>
            <w:r>
              <w:rPr>
                <w:sz w:val="20"/>
                <w:szCs w:val="20"/>
              </w:rPr>
              <w:t>6,5</w:t>
            </w:r>
          </w:p>
        </w:tc>
        <w:tc>
          <w:tcPr>
            <w:tcW w:w="992" w:type="dxa"/>
          </w:tcPr>
          <w:p w14:paraId="6532D815" w14:textId="22DB7306" w:rsidR="00A860E5" w:rsidRPr="00AD33E9" w:rsidRDefault="00A860E5" w:rsidP="00A860E5">
            <w:pPr>
              <w:jc w:val="center"/>
              <w:rPr>
                <w:sz w:val="20"/>
                <w:szCs w:val="20"/>
              </w:rPr>
            </w:pPr>
            <w:r>
              <w:rPr>
                <w:sz w:val="20"/>
                <w:szCs w:val="20"/>
              </w:rPr>
              <w:t>81</w:t>
            </w:r>
          </w:p>
        </w:tc>
        <w:tc>
          <w:tcPr>
            <w:tcW w:w="993" w:type="dxa"/>
          </w:tcPr>
          <w:p w14:paraId="6A9889C0" w14:textId="77777777" w:rsidR="00A860E5" w:rsidRPr="00AD33E9" w:rsidRDefault="00A860E5" w:rsidP="00A860E5">
            <w:pPr>
              <w:jc w:val="center"/>
              <w:rPr>
                <w:sz w:val="20"/>
                <w:szCs w:val="20"/>
              </w:rPr>
            </w:pPr>
          </w:p>
        </w:tc>
        <w:tc>
          <w:tcPr>
            <w:tcW w:w="992" w:type="dxa"/>
          </w:tcPr>
          <w:p w14:paraId="78E968B5" w14:textId="77777777" w:rsidR="00A860E5" w:rsidRPr="00AD33E9" w:rsidRDefault="00A860E5" w:rsidP="00A860E5">
            <w:pPr>
              <w:jc w:val="center"/>
              <w:rPr>
                <w:sz w:val="20"/>
                <w:szCs w:val="20"/>
              </w:rPr>
            </w:pPr>
          </w:p>
        </w:tc>
        <w:tc>
          <w:tcPr>
            <w:tcW w:w="992" w:type="dxa"/>
          </w:tcPr>
          <w:p w14:paraId="2D62DF6A" w14:textId="77777777" w:rsidR="00A860E5" w:rsidRPr="00AD33E9" w:rsidRDefault="00A860E5" w:rsidP="00A860E5">
            <w:pPr>
              <w:jc w:val="center"/>
              <w:rPr>
                <w:sz w:val="20"/>
                <w:szCs w:val="20"/>
              </w:rPr>
            </w:pPr>
          </w:p>
        </w:tc>
        <w:tc>
          <w:tcPr>
            <w:tcW w:w="992" w:type="dxa"/>
          </w:tcPr>
          <w:p w14:paraId="4521C27E" w14:textId="77777777" w:rsidR="00A860E5" w:rsidRPr="00AD33E9" w:rsidRDefault="00A860E5" w:rsidP="00A860E5">
            <w:pPr>
              <w:jc w:val="center"/>
              <w:rPr>
                <w:sz w:val="20"/>
                <w:szCs w:val="20"/>
              </w:rPr>
            </w:pPr>
          </w:p>
        </w:tc>
        <w:tc>
          <w:tcPr>
            <w:tcW w:w="992" w:type="dxa"/>
          </w:tcPr>
          <w:p w14:paraId="3B2F4593" w14:textId="77777777" w:rsidR="00A860E5" w:rsidRPr="00AD33E9" w:rsidRDefault="00A860E5" w:rsidP="00A860E5">
            <w:pPr>
              <w:jc w:val="center"/>
              <w:rPr>
                <w:sz w:val="20"/>
                <w:szCs w:val="20"/>
              </w:rPr>
            </w:pPr>
          </w:p>
        </w:tc>
        <w:tc>
          <w:tcPr>
            <w:tcW w:w="992" w:type="dxa"/>
          </w:tcPr>
          <w:p w14:paraId="1F8CDE2A" w14:textId="77777777" w:rsidR="00A860E5" w:rsidRPr="00AD33E9" w:rsidRDefault="00A860E5" w:rsidP="00A860E5">
            <w:pPr>
              <w:jc w:val="center"/>
              <w:rPr>
                <w:sz w:val="20"/>
                <w:szCs w:val="20"/>
              </w:rPr>
            </w:pPr>
          </w:p>
        </w:tc>
      </w:tr>
      <w:tr w:rsidR="00A860E5" w:rsidRPr="00E938A0" w14:paraId="4E0DDB86" w14:textId="77777777" w:rsidTr="004A19FF">
        <w:tc>
          <w:tcPr>
            <w:tcW w:w="993" w:type="dxa"/>
          </w:tcPr>
          <w:p w14:paraId="2AE1AADB" w14:textId="77777777" w:rsidR="00A860E5" w:rsidRPr="00AD33E9" w:rsidRDefault="00A860E5" w:rsidP="00A860E5">
            <w:pPr>
              <w:jc w:val="center"/>
              <w:rPr>
                <w:sz w:val="20"/>
                <w:szCs w:val="20"/>
              </w:rPr>
            </w:pPr>
            <w:r w:rsidRPr="00AD33E9">
              <w:rPr>
                <w:sz w:val="20"/>
                <w:szCs w:val="20"/>
              </w:rPr>
              <w:t>3.2</w:t>
            </w:r>
          </w:p>
        </w:tc>
        <w:tc>
          <w:tcPr>
            <w:tcW w:w="708" w:type="dxa"/>
          </w:tcPr>
          <w:p w14:paraId="2E64708C" w14:textId="77777777" w:rsidR="00A860E5" w:rsidRPr="00AD33E9" w:rsidRDefault="00A860E5" w:rsidP="00A860E5">
            <w:pPr>
              <w:jc w:val="center"/>
              <w:rPr>
                <w:sz w:val="20"/>
                <w:szCs w:val="20"/>
              </w:rPr>
            </w:pPr>
            <w:r w:rsidRPr="00AD33E9">
              <w:rPr>
                <w:sz w:val="20"/>
                <w:szCs w:val="20"/>
              </w:rPr>
              <w:t>7</w:t>
            </w:r>
          </w:p>
        </w:tc>
        <w:tc>
          <w:tcPr>
            <w:tcW w:w="992" w:type="dxa"/>
          </w:tcPr>
          <w:p w14:paraId="5E3E6E4B" w14:textId="2A596C6C" w:rsidR="00A860E5" w:rsidRPr="00AD33E9" w:rsidRDefault="00A860E5" w:rsidP="00A860E5">
            <w:pPr>
              <w:jc w:val="center"/>
              <w:rPr>
                <w:sz w:val="20"/>
                <w:szCs w:val="20"/>
              </w:rPr>
            </w:pPr>
            <w:r>
              <w:rPr>
                <w:sz w:val="20"/>
                <w:szCs w:val="20"/>
              </w:rPr>
              <w:t>5,25</w:t>
            </w:r>
          </w:p>
        </w:tc>
        <w:tc>
          <w:tcPr>
            <w:tcW w:w="992" w:type="dxa"/>
          </w:tcPr>
          <w:p w14:paraId="1C1A1F5F" w14:textId="443748AB" w:rsidR="00A860E5" w:rsidRPr="00AD33E9" w:rsidRDefault="00A860E5" w:rsidP="00A860E5">
            <w:pPr>
              <w:jc w:val="center"/>
              <w:rPr>
                <w:sz w:val="20"/>
                <w:szCs w:val="20"/>
              </w:rPr>
            </w:pPr>
            <w:r>
              <w:rPr>
                <w:sz w:val="20"/>
                <w:szCs w:val="20"/>
              </w:rPr>
              <w:t>75</w:t>
            </w:r>
          </w:p>
        </w:tc>
        <w:tc>
          <w:tcPr>
            <w:tcW w:w="993" w:type="dxa"/>
          </w:tcPr>
          <w:p w14:paraId="3132371C" w14:textId="77777777" w:rsidR="00A860E5" w:rsidRPr="00AD33E9" w:rsidRDefault="00A860E5" w:rsidP="00A860E5">
            <w:pPr>
              <w:jc w:val="center"/>
              <w:rPr>
                <w:sz w:val="20"/>
                <w:szCs w:val="20"/>
              </w:rPr>
            </w:pPr>
          </w:p>
        </w:tc>
        <w:tc>
          <w:tcPr>
            <w:tcW w:w="992" w:type="dxa"/>
          </w:tcPr>
          <w:p w14:paraId="6E78FE77" w14:textId="77777777" w:rsidR="00A860E5" w:rsidRPr="00AD33E9" w:rsidRDefault="00A860E5" w:rsidP="00A860E5">
            <w:pPr>
              <w:jc w:val="center"/>
              <w:rPr>
                <w:sz w:val="20"/>
                <w:szCs w:val="20"/>
              </w:rPr>
            </w:pPr>
          </w:p>
        </w:tc>
        <w:tc>
          <w:tcPr>
            <w:tcW w:w="992" w:type="dxa"/>
          </w:tcPr>
          <w:p w14:paraId="32C71E82" w14:textId="77777777" w:rsidR="00A860E5" w:rsidRPr="00AD33E9" w:rsidRDefault="00A860E5" w:rsidP="00A860E5">
            <w:pPr>
              <w:jc w:val="center"/>
              <w:rPr>
                <w:sz w:val="20"/>
                <w:szCs w:val="20"/>
              </w:rPr>
            </w:pPr>
          </w:p>
        </w:tc>
        <w:tc>
          <w:tcPr>
            <w:tcW w:w="992" w:type="dxa"/>
          </w:tcPr>
          <w:p w14:paraId="1BEA1DB2" w14:textId="77777777" w:rsidR="00A860E5" w:rsidRPr="00AD33E9" w:rsidRDefault="00A860E5" w:rsidP="00A860E5">
            <w:pPr>
              <w:jc w:val="center"/>
              <w:rPr>
                <w:sz w:val="20"/>
                <w:szCs w:val="20"/>
              </w:rPr>
            </w:pPr>
          </w:p>
        </w:tc>
        <w:tc>
          <w:tcPr>
            <w:tcW w:w="992" w:type="dxa"/>
          </w:tcPr>
          <w:p w14:paraId="7F81FF8A" w14:textId="77777777" w:rsidR="00A860E5" w:rsidRPr="00AD33E9" w:rsidRDefault="00A860E5" w:rsidP="00A860E5">
            <w:pPr>
              <w:jc w:val="center"/>
              <w:rPr>
                <w:sz w:val="20"/>
                <w:szCs w:val="20"/>
              </w:rPr>
            </w:pPr>
          </w:p>
        </w:tc>
        <w:tc>
          <w:tcPr>
            <w:tcW w:w="992" w:type="dxa"/>
          </w:tcPr>
          <w:p w14:paraId="39355515" w14:textId="77777777" w:rsidR="00A860E5" w:rsidRPr="00AD33E9" w:rsidRDefault="00A860E5" w:rsidP="00A860E5">
            <w:pPr>
              <w:jc w:val="center"/>
              <w:rPr>
                <w:sz w:val="20"/>
                <w:szCs w:val="20"/>
              </w:rPr>
            </w:pPr>
          </w:p>
        </w:tc>
      </w:tr>
      <w:tr w:rsidR="00A860E5" w:rsidRPr="00E938A0" w14:paraId="5E82F5E8" w14:textId="77777777" w:rsidTr="004A19FF">
        <w:tc>
          <w:tcPr>
            <w:tcW w:w="993" w:type="dxa"/>
          </w:tcPr>
          <w:p w14:paraId="04AB75CE" w14:textId="77777777" w:rsidR="00A860E5" w:rsidRPr="00AD33E9" w:rsidRDefault="00A860E5" w:rsidP="00A860E5">
            <w:pPr>
              <w:jc w:val="center"/>
              <w:rPr>
                <w:sz w:val="20"/>
                <w:szCs w:val="20"/>
              </w:rPr>
            </w:pPr>
            <w:r w:rsidRPr="00AD33E9">
              <w:rPr>
                <w:sz w:val="20"/>
                <w:szCs w:val="20"/>
              </w:rPr>
              <w:t>3.3</w:t>
            </w:r>
          </w:p>
        </w:tc>
        <w:tc>
          <w:tcPr>
            <w:tcW w:w="708" w:type="dxa"/>
          </w:tcPr>
          <w:p w14:paraId="40D3164F" w14:textId="77777777" w:rsidR="00A860E5" w:rsidRPr="00AD33E9" w:rsidRDefault="00A860E5" w:rsidP="00A860E5">
            <w:pPr>
              <w:jc w:val="center"/>
              <w:rPr>
                <w:sz w:val="20"/>
                <w:szCs w:val="20"/>
              </w:rPr>
            </w:pPr>
            <w:r w:rsidRPr="00AD33E9">
              <w:rPr>
                <w:sz w:val="20"/>
                <w:szCs w:val="20"/>
              </w:rPr>
              <w:t>7</w:t>
            </w:r>
          </w:p>
        </w:tc>
        <w:tc>
          <w:tcPr>
            <w:tcW w:w="992" w:type="dxa"/>
          </w:tcPr>
          <w:p w14:paraId="7D0BB08F" w14:textId="57B09888" w:rsidR="00A860E5" w:rsidRPr="00AD33E9" w:rsidRDefault="00A860E5" w:rsidP="00A860E5">
            <w:pPr>
              <w:jc w:val="center"/>
              <w:rPr>
                <w:sz w:val="20"/>
                <w:szCs w:val="20"/>
              </w:rPr>
            </w:pPr>
            <w:r>
              <w:rPr>
                <w:sz w:val="20"/>
                <w:szCs w:val="20"/>
              </w:rPr>
              <w:t>4,75</w:t>
            </w:r>
          </w:p>
        </w:tc>
        <w:tc>
          <w:tcPr>
            <w:tcW w:w="992" w:type="dxa"/>
          </w:tcPr>
          <w:p w14:paraId="44815250" w14:textId="40DFEFB9" w:rsidR="00A860E5" w:rsidRPr="00AD33E9" w:rsidRDefault="00A860E5" w:rsidP="00A860E5">
            <w:pPr>
              <w:jc w:val="center"/>
              <w:rPr>
                <w:sz w:val="20"/>
                <w:szCs w:val="20"/>
              </w:rPr>
            </w:pPr>
            <w:r>
              <w:rPr>
                <w:sz w:val="20"/>
                <w:szCs w:val="20"/>
              </w:rPr>
              <w:t>68</w:t>
            </w:r>
          </w:p>
        </w:tc>
        <w:tc>
          <w:tcPr>
            <w:tcW w:w="993" w:type="dxa"/>
          </w:tcPr>
          <w:p w14:paraId="303FA459" w14:textId="77777777" w:rsidR="00A860E5" w:rsidRPr="00AD33E9" w:rsidRDefault="00A860E5" w:rsidP="00A860E5">
            <w:pPr>
              <w:jc w:val="center"/>
              <w:rPr>
                <w:sz w:val="20"/>
                <w:szCs w:val="20"/>
              </w:rPr>
            </w:pPr>
          </w:p>
        </w:tc>
        <w:tc>
          <w:tcPr>
            <w:tcW w:w="992" w:type="dxa"/>
          </w:tcPr>
          <w:p w14:paraId="1490C9A5" w14:textId="77777777" w:rsidR="00A860E5" w:rsidRPr="00AD33E9" w:rsidRDefault="00A860E5" w:rsidP="00A860E5">
            <w:pPr>
              <w:jc w:val="center"/>
              <w:rPr>
                <w:sz w:val="20"/>
                <w:szCs w:val="20"/>
              </w:rPr>
            </w:pPr>
          </w:p>
        </w:tc>
        <w:tc>
          <w:tcPr>
            <w:tcW w:w="992" w:type="dxa"/>
          </w:tcPr>
          <w:p w14:paraId="11947438" w14:textId="77777777" w:rsidR="00A860E5" w:rsidRPr="00AD33E9" w:rsidRDefault="00A860E5" w:rsidP="00A860E5">
            <w:pPr>
              <w:jc w:val="center"/>
              <w:rPr>
                <w:sz w:val="20"/>
                <w:szCs w:val="20"/>
              </w:rPr>
            </w:pPr>
          </w:p>
        </w:tc>
        <w:tc>
          <w:tcPr>
            <w:tcW w:w="992" w:type="dxa"/>
          </w:tcPr>
          <w:p w14:paraId="073B4171" w14:textId="77777777" w:rsidR="00A860E5" w:rsidRPr="00AD33E9" w:rsidRDefault="00A860E5" w:rsidP="00A860E5">
            <w:pPr>
              <w:jc w:val="center"/>
              <w:rPr>
                <w:sz w:val="20"/>
                <w:szCs w:val="20"/>
              </w:rPr>
            </w:pPr>
          </w:p>
        </w:tc>
        <w:tc>
          <w:tcPr>
            <w:tcW w:w="992" w:type="dxa"/>
          </w:tcPr>
          <w:p w14:paraId="074A4F44" w14:textId="77777777" w:rsidR="00A860E5" w:rsidRPr="00AD33E9" w:rsidRDefault="00A860E5" w:rsidP="00A860E5">
            <w:pPr>
              <w:jc w:val="center"/>
              <w:rPr>
                <w:sz w:val="20"/>
                <w:szCs w:val="20"/>
              </w:rPr>
            </w:pPr>
          </w:p>
        </w:tc>
        <w:tc>
          <w:tcPr>
            <w:tcW w:w="992" w:type="dxa"/>
          </w:tcPr>
          <w:p w14:paraId="48CF948E" w14:textId="77777777" w:rsidR="00A860E5" w:rsidRPr="00AD33E9" w:rsidRDefault="00A860E5" w:rsidP="00A860E5">
            <w:pPr>
              <w:jc w:val="center"/>
              <w:rPr>
                <w:sz w:val="20"/>
                <w:szCs w:val="20"/>
              </w:rPr>
            </w:pPr>
          </w:p>
        </w:tc>
      </w:tr>
      <w:tr w:rsidR="00A860E5" w:rsidRPr="00E938A0" w14:paraId="6E5DE50E" w14:textId="77777777" w:rsidTr="004A19FF">
        <w:tc>
          <w:tcPr>
            <w:tcW w:w="993" w:type="dxa"/>
          </w:tcPr>
          <w:p w14:paraId="6120BBD1" w14:textId="77777777" w:rsidR="00A860E5" w:rsidRPr="00AD33E9" w:rsidRDefault="00A860E5" w:rsidP="00A860E5">
            <w:pPr>
              <w:jc w:val="center"/>
              <w:rPr>
                <w:sz w:val="20"/>
                <w:szCs w:val="20"/>
              </w:rPr>
            </w:pPr>
            <w:r w:rsidRPr="00AD33E9">
              <w:rPr>
                <w:sz w:val="20"/>
                <w:szCs w:val="20"/>
              </w:rPr>
              <w:t>4.1</w:t>
            </w:r>
          </w:p>
        </w:tc>
        <w:tc>
          <w:tcPr>
            <w:tcW w:w="708" w:type="dxa"/>
          </w:tcPr>
          <w:p w14:paraId="3FD22867" w14:textId="77777777" w:rsidR="00A860E5" w:rsidRPr="00AD33E9" w:rsidRDefault="00A860E5" w:rsidP="00A860E5">
            <w:pPr>
              <w:jc w:val="center"/>
              <w:rPr>
                <w:sz w:val="20"/>
                <w:szCs w:val="20"/>
              </w:rPr>
            </w:pPr>
            <w:r w:rsidRPr="00AD33E9">
              <w:rPr>
                <w:sz w:val="20"/>
                <w:szCs w:val="20"/>
              </w:rPr>
              <w:t>13</w:t>
            </w:r>
          </w:p>
        </w:tc>
        <w:tc>
          <w:tcPr>
            <w:tcW w:w="992" w:type="dxa"/>
          </w:tcPr>
          <w:p w14:paraId="7C64CB56" w14:textId="5B0DCEA9" w:rsidR="00A860E5" w:rsidRPr="00AD33E9" w:rsidRDefault="00A860E5" w:rsidP="00A860E5">
            <w:pPr>
              <w:jc w:val="center"/>
              <w:rPr>
                <w:sz w:val="20"/>
                <w:szCs w:val="20"/>
              </w:rPr>
            </w:pPr>
            <w:r>
              <w:rPr>
                <w:sz w:val="20"/>
                <w:szCs w:val="20"/>
              </w:rPr>
              <w:t>8,25</w:t>
            </w:r>
          </w:p>
        </w:tc>
        <w:tc>
          <w:tcPr>
            <w:tcW w:w="992" w:type="dxa"/>
          </w:tcPr>
          <w:p w14:paraId="41D98CDE" w14:textId="31E2EC54" w:rsidR="00A860E5" w:rsidRPr="00AD33E9" w:rsidRDefault="00A860E5" w:rsidP="00A860E5">
            <w:pPr>
              <w:jc w:val="center"/>
              <w:rPr>
                <w:sz w:val="20"/>
                <w:szCs w:val="20"/>
              </w:rPr>
            </w:pPr>
            <w:r>
              <w:rPr>
                <w:sz w:val="20"/>
                <w:szCs w:val="20"/>
              </w:rPr>
              <w:t>63</w:t>
            </w:r>
          </w:p>
        </w:tc>
        <w:tc>
          <w:tcPr>
            <w:tcW w:w="993" w:type="dxa"/>
          </w:tcPr>
          <w:p w14:paraId="51FDE668" w14:textId="77777777" w:rsidR="00A860E5" w:rsidRPr="00AD33E9" w:rsidRDefault="00A860E5" w:rsidP="00A860E5">
            <w:pPr>
              <w:jc w:val="center"/>
              <w:rPr>
                <w:sz w:val="20"/>
                <w:szCs w:val="20"/>
              </w:rPr>
            </w:pPr>
          </w:p>
        </w:tc>
        <w:tc>
          <w:tcPr>
            <w:tcW w:w="992" w:type="dxa"/>
          </w:tcPr>
          <w:p w14:paraId="147D01BF" w14:textId="77777777" w:rsidR="00A860E5" w:rsidRPr="00AD33E9" w:rsidRDefault="00A860E5" w:rsidP="00A860E5">
            <w:pPr>
              <w:jc w:val="center"/>
              <w:rPr>
                <w:sz w:val="20"/>
                <w:szCs w:val="20"/>
              </w:rPr>
            </w:pPr>
          </w:p>
        </w:tc>
        <w:tc>
          <w:tcPr>
            <w:tcW w:w="992" w:type="dxa"/>
          </w:tcPr>
          <w:p w14:paraId="1AB8A753" w14:textId="77777777" w:rsidR="00A860E5" w:rsidRPr="00AD33E9" w:rsidRDefault="00A860E5" w:rsidP="00A860E5">
            <w:pPr>
              <w:jc w:val="center"/>
              <w:rPr>
                <w:sz w:val="20"/>
                <w:szCs w:val="20"/>
              </w:rPr>
            </w:pPr>
          </w:p>
        </w:tc>
        <w:tc>
          <w:tcPr>
            <w:tcW w:w="992" w:type="dxa"/>
          </w:tcPr>
          <w:p w14:paraId="38F7D1B3" w14:textId="77777777" w:rsidR="00A860E5" w:rsidRPr="00AD33E9" w:rsidRDefault="00A860E5" w:rsidP="00A860E5">
            <w:pPr>
              <w:jc w:val="center"/>
              <w:rPr>
                <w:sz w:val="20"/>
                <w:szCs w:val="20"/>
              </w:rPr>
            </w:pPr>
          </w:p>
        </w:tc>
        <w:tc>
          <w:tcPr>
            <w:tcW w:w="992" w:type="dxa"/>
          </w:tcPr>
          <w:p w14:paraId="1634A2DC" w14:textId="77777777" w:rsidR="00A860E5" w:rsidRPr="00AD33E9" w:rsidRDefault="00A860E5" w:rsidP="00A860E5">
            <w:pPr>
              <w:jc w:val="center"/>
              <w:rPr>
                <w:sz w:val="20"/>
                <w:szCs w:val="20"/>
              </w:rPr>
            </w:pPr>
          </w:p>
        </w:tc>
        <w:tc>
          <w:tcPr>
            <w:tcW w:w="992" w:type="dxa"/>
          </w:tcPr>
          <w:p w14:paraId="7C589BCC" w14:textId="77777777" w:rsidR="00A860E5" w:rsidRPr="00AD33E9" w:rsidRDefault="00A860E5" w:rsidP="00A860E5">
            <w:pPr>
              <w:jc w:val="center"/>
              <w:rPr>
                <w:sz w:val="20"/>
                <w:szCs w:val="20"/>
              </w:rPr>
            </w:pPr>
          </w:p>
        </w:tc>
      </w:tr>
      <w:tr w:rsidR="00A860E5" w:rsidRPr="00E938A0" w14:paraId="140CB2E5" w14:textId="77777777" w:rsidTr="004A19FF">
        <w:tc>
          <w:tcPr>
            <w:tcW w:w="993" w:type="dxa"/>
          </w:tcPr>
          <w:p w14:paraId="23294558" w14:textId="77777777" w:rsidR="00A860E5" w:rsidRPr="00AD33E9" w:rsidRDefault="00A860E5" w:rsidP="00A860E5">
            <w:pPr>
              <w:jc w:val="center"/>
              <w:rPr>
                <w:sz w:val="20"/>
                <w:szCs w:val="20"/>
              </w:rPr>
            </w:pPr>
            <w:r w:rsidRPr="00AD33E9">
              <w:rPr>
                <w:sz w:val="20"/>
                <w:szCs w:val="20"/>
              </w:rPr>
              <w:t>4.2</w:t>
            </w:r>
          </w:p>
        </w:tc>
        <w:tc>
          <w:tcPr>
            <w:tcW w:w="708" w:type="dxa"/>
          </w:tcPr>
          <w:p w14:paraId="0156132B" w14:textId="77777777" w:rsidR="00A860E5" w:rsidRPr="00AD33E9" w:rsidRDefault="00A860E5" w:rsidP="00A860E5">
            <w:pPr>
              <w:jc w:val="center"/>
              <w:rPr>
                <w:sz w:val="20"/>
                <w:szCs w:val="20"/>
              </w:rPr>
            </w:pPr>
            <w:r w:rsidRPr="00AD33E9">
              <w:rPr>
                <w:sz w:val="20"/>
                <w:szCs w:val="20"/>
              </w:rPr>
              <w:t>14</w:t>
            </w:r>
          </w:p>
        </w:tc>
        <w:tc>
          <w:tcPr>
            <w:tcW w:w="992" w:type="dxa"/>
          </w:tcPr>
          <w:p w14:paraId="5E2A1610" w14:textId="7AFA5C20" w:rsidR="00A860E5" w:rsidRPr="00AD33E9" w:rsidRDefault="00A860E5" w:rsidP="00A860E5">
            <w:pPr>
              <w:jc w:val="center"/>
              <w:rPr>
                <w:sz w:val="20"/>
                <w:szCs w:val="20"/>
              </w:rPr>
            </w:pPr>
            <w:r>
              <w:rPr>
                <w:sz w:val="20"/>
                <w:szCs w:val="20"/>
              </w:rPr>
              <w:t>11,25</w:t>
            </w:r>
          </w:p>
        </w:tc>
        <w:tc>
          <w:tcPr>
            <w:tcW w:w="992" w:type="dxa"/>
          </w:tcPr>
          <w:p w14:paraId="0F9D3B8F" w14:textId="05409CD6" w:rsidR="00A860E5" w:rsidRPr="00AD33E9" w:rsidRDefault="00A860E5" w:rsidP="00A860E5">
            <w:pPr>
              <w:jc w:val="center"/>
              <w:rPr>
                <w:sz w:val="20"/>
                <w:szCs w:val="20"/>
              </w:rPr>
            </w:pPr>
            <w:r>
              <w:rPr>
                <w:sz w:val="20"/>
                <w:szCs w:val="20"/>
              </w:rPr>
              <w:t>80</w:t>
            </w:r>
          </w:p>
        </w:tc>
        <w:tc>
          <w:tcPr>
            <w:tcW w:w="993" w:type="dxa"/>
          </w:tcPr>
          <w:p w14:paraId="1E02906D" w14:textId="77777777" w:rsidR="00A860E5" w:rsidRPr="00AD33E9" w:rsidRDefault="00A860E5" w:rsidP="00A860E5">
            <w:pPr>
              <w:jc w:val="center"/>
              <w:rPr>
                <w:sz w:val="20"/>
                <w:szCs w:val="20"/>
              </w:rPr>
            </w:pPr>
          </w:p>
        </w:tc>
        <w:tc>
          <w:tcPr>
            <w:tcW w:w="992" w:type="dxa"/>
          </w:tcPr>
          <w:p w14:paraId="636B7745" w14:textId="77777777" w:rsidR="00A860E5" w:rsidRPr="00AD33E9" w:rsidRDefault="00A860E5" w:rsidP="00A860E5">
            <w:pPr>
              <w:jc w:val="center"/>
              <w:rPr>
                <w:sz w:val="20"/>
                <w:szCs w:val="20"/>
              </w:rPr>
            </w:pPr>
          </w:p>
        </w:tc>
        <w:tc>
          <w:tcPr>
            <w:tcW w:w="992" w:type="dxa"/>
          </w:tcPr>
          <w:p w14:paraId="2CCB6B75" w14:textId="77777777" w:rsidR="00A860E5" w:rsidRPr="00AD33E9" w:rsidRDefault="00A860E5" w:rsidP="00A860E5">
            <w:pPr>
              <w:jc w:val="center"/>
              <w:rPr>
                <w:sz w:val="20"/>
                <w:szCs w:val="20"/>
              </w:rPr>
            </w:pPr>
          </w:p>
        </w:tc>
        <w:tc>
          <w:tcPr>
            <w:tcW w:w="992" w:type="dxa"/>
          </w:tcPr>
          <w:p w14:paraId="12E635BB" w14:textId="77777777" w:rsidR="00A860E5" w:rsidRPr="00AD33E9" w:rsidRDefault="00A860E5" w:rsidP="00A860E5">
            <w:pPr>
              <w:jc w:val="center"/>
              <w:rPr>
                <w:sz w:val="20"/>
                <w:szCs w:val="20"/>
              </w:rPr>
            </w:pPr>
          </w:p>
        </w:tc>
        <w:tc>
          <w:tcPr>
            <w:tcW w:w="992" w:type="dxa"/>
          </w:tcPr>
          <w:p w14:paraId="24A812B0" w14:textId="77777777" w:rsidR="00A860E5" w:rsidRPr="00AD33E9" w:rsidRDefault="00A860E5" w:rsidP="00A860E5">
            <w:pPr>
              <w:jc w:val="center"/>
              <w:rPr>
                <w:sz w:val="20"/>
                <w:szCs w:val="20"/>
              </w:rPr>
            </w:pPr>
          </w:p>
        </w:tc>
        <w:tc>
          <w:tcPr>
            <w:tcW w:w="992" w:type="dxa"/>
          </w:tcPr>
          <w:p w14:paraId="5EE1B5EA" w14:textId="77777777" w:rsidR="00A860E5" w:rsidRPr="00AD33E9" w:rsidRDefault="00A860E5" w:rsidP="00A860E5">
            <w:pPr>
              <w:jc w:val="center"/>
              <w:rPr>
                <w:sz w:val="20"/>
                <w:szCs w:val="20"/>
              </w:rPr>
            </w:pPr>
          </w:p>
        </w:tc>
      </w:tr>
      <w:tr w:rsidR="00A860E5" w:rsidRPr="00E938A0" w14:paraId="1790908A" w14:textId="77777777" w:rsidTr="004A19FF">
        <w:trPr>
          <w:trHeight w:val="56"/>
        </w:trPr>
        <w:tc>
          <w:tcPr>
            <w:tcW w:w="993" w:type="dxa"/>
          </w:tcPr>
          <w:p w14:paraId="4637A959" w14:textId="77777777" w:rsidR="00A860E5" w:rsidRPr="00AD33E9" w:rsidRDefault="00A860E5" w:rsidP="00A860E5">
            <w:pPr>
              <w:jc w:val="center"/>
              <w:rPr>
                <w:sz w:val="20"/>
                <w:szCs w:val="20"/>
              </w:rPr>
            </w:pPr>
            <w:r w:rsidRPr="00AD33E9">
              <w:rPr>
                <w:sz w:val="20"/>
                <w:szCs w:val="20"/>
              </w:rPr>
              <w:t>4.3</w:t>
            </w:r>
          </w:p>
        </w:tc>
        <w:tc>
          <w:tcPr>
            <w:tcW w:w="708" w:type="dxa"/>
          </w:tcPr>
          <w:p w14:paraId="606890F9" w14:textId="77777777" w:rsidR="00A860E5" w:rsidRPr="00AD33E9" w:rsidRDefault="00A860E5" w:rsidP="00A860E5">
            <w:pPr>
              <w:jc w:val="center"/>
              <w:rPr>
                <w:sz w:val="20"/>
                <w:szCs w:val="20"/>
              </w:rPr>
            </w:pPr>
            <w:r w:rsidRPr="00AD33E9">
              <w:rPr>
                <w:sz w:val="20"/>
                <w:szCs w:val="20"/>
              </w:rPr>
              <w:t>7</w:t>
            </w:r>
          </w:p>
        </w:tc>
        <w:tc>
          <w:tcPr>
            <w:tcW w:w="992" w:type="dxa"/>
          </w:tcPr>
          <w:p w14:paraId="268E91E6" w14:textId="6260A200" w:rsidR="00A860E5" w:rsidRPr="00AD33E9" w:rsidRDefault="00A860E5" w:rsidP="00A860E5">
            <w:pPr>
              <w:jc w:val="center"/>
              <w:rPr>
                <w:sz w:val="20"/>
                <w:szCs w:val="20"/>
              </w:rPr>
            </w:pPr>
            <w:r>
              <w:rPr>
                <w:sz w:val="20"/>
                <w:szCs w:val="20"/>
              </w:rPr>
              <w:t>7</w:t>
            </w:r>
          </w:p>
        </w:tc>
        <w:tc>
          <w:tcPr>
            <w:tcW w:w="992" w:type="dxa"/>
          </w:tcPr>
          <w:p w14:paraId="467FFE8B" w14:textId="623CB09B" w:rsidR="00A860E5" w:rsidRPr="00AD33E9" w:rsidRDefault="00A860E5" w:rsidP="00A860E5">
            <w:pPr>
              <w:jc w:val="center"/>
              <w:rPr>
                <w:sz w:val="20"/>
                <w:szCs w:val="20"/>
              </w:rPr>
            </w:pPr>
            <w:r>
              <w:rPr>
                <w:sz w:val="20"/>
                <w:szCs w:val="20"/>
              </w:rPr>
              <w:t>100</w:t>
            </w:r>
          </w:p>
        </w:tc>
        <w:tc>
          <w:tcPr>
            <w:tcW w:w="993" w:type="dxa"/>
          </w:tcPr>
          <w:p w14:paraId="3754FA1B" w14:textId="77777777" w:rsidR="00A860E5" w:rsidRPr="00AD33E9" w:rsidRDefault="00A860E5" w:rsidP="00A860E5">
            <w:pPr>
              <w:jc w:val="center"/>
              <w:rPr>
                <w:sz w:val="20"/>
                <w:szCs w:val="20"/>
              </w:rPr>
            </w:pPr>
          </w:p>
        </w:tc>
        <w:tc>
          <w:tcPr>
            <w:tcW w:w="992" w:type="dxa"/>
          </w:tcPr>
          <w:p w14:paraId="520BAEF5" w14:textId="77777777" w:rsidR="00A860E5" w:rsidRPr="00AD33E9" w:rsidRDefault="00A860E5" w:rsidP="00A860E5">
            <w:pPr>
              <w:jc w:val="center"/>
              <w:rPr>
                <w:sz w:val="20"/>
                <w:szCs w:val="20"/>
              </w:rPr>
            </w:pPr>
          </w:p>
        </w:tc>
        <w:tc>
          <w:tcPr>
            <w:tcW w:w="992" w:type="dxa"/>
          </w:tcPr>
          <w:p w14:paraId="2543BBFB" w14:textId="77777777" w:rsidR="00A860E5" w:rsidRPr="00AD33E9" w:rsidRDefault="00A860E5" w:rsidP="00A860E5">
            <w:pPr>
              <w:jc w:val="center"/>
              <w:rPr>
                <w:sz w:val="20"/>
                <w:szCs w:val="20"/>
              </w:rPr>
            </w:pPr>
          </w:p>
        </w:tc>
        <w:tc>
          <w:tcPr>
            <w:tcW w:w="992" w:type="dxa"/>
          </w:tcPr>
          <w:p w14:paraId="328F50E5" w14:textId="77777777" w:rsidR="00A860E5" w:rsidRPr="00AD33E9" w:rsidRDefault="00A860E5" w:rsidP="00A860E5">
            <w:pPr>
              <w:jc w:val="center"/>
              <w:rPr>
                <w:sz w:val="20"/>
                <w:szCs w:val="20"/>
              </w:rPr>
            </w:pPr>
          </w:p>
        </w:tc>
        <w:tc>
          <w:tcPr>
            <w:tcW w:w="992" w:type="dxa"/>
          </w:tcPr>
          <w:p w14:paraId="3F1F2A52" w14:textId="77777777" w:rsidR="00A860E5" w:rsidRPr="00AD33E9" w:rsidRDefault="00A860E5" w:rsidP="00A860E5">
            <w:pPr>
              <w:jc w:val="center"/>
              <w:rPr>
                <w:sz w:val="20"/>
                <w:szCs w:val="20"/>
              </w:rPr>
            </w:pPr>
          </w:p>
        </w:tc>
        <w:tc>
          <w:tcPr>
            <w:tcW w:w="992" w:type="dxa"/>
          </w:tcPr>
          <w:p w14:paraId="29A7706B" w14:textId="77777777" w:rsidR="00A860E5" w:rsidRPr="00AD33E9" w:rsidRDefault="00A860E5" w:rsidP="00A860E5">
            <w:pPr>
              <w:jc w:val="center"/>
              <w:rPr>
                <w:sz w:val="20"/>
                <w:szCs w:val="20"/>
              </w:rPr>
            </w:pPr>
          </w:p>
        </w:tc>
      </w:tr>
      <w:tr w:rsidR="00A860E5" w:rsidRPr="00E938A0" w14:paraId="1A8AB375" w14:textId="77777777" w:rsidTr="004A19FF">
        <w:tc>
          <w:tcPr>
            <w:tcW w:w="993" w:type="dxa"/>
          </w:tcPr>
          <w:p w14:paraId="2005C58B" w14:textId="77777777" w:rsidR="00A860E5" w:rsidRPr="00AD33E9" w:rsidRDefault="00A860E5" w:rsidP="00A860E5">
            <w:pPr>
              <w:jc w:val="center"/>
              <w:rPr>
                <w:sz w:val="20"/>
                <w:szCs w:val="20"/>
              </w:rPr>
            </w:pPr>
            <w:r w:rsidRPr="00AD33E9">
              <w:rPr>
                <w:sz w:val="20"/>
                <w:szCs w:val="20"/>
              </w:rPr>
              <w:t>5.1</w:t>
            </w:r>
          </w:p>
        </w:tc>
        <w:tc>
          <w:tcPr>
            <w:tcW w:w="708" w:type="dxa"/>
          </w:tcPr>
          <w:p w14:paraId="18781CF2" w14:textId="77777777" w:rsidR="00A860E5" w:rsidRPr="00AD33E9" w:rsidRDefault="00A860E5" w:rsidP="00A860E5">
            <w:pPr>
              <w:jc w:val="center"/>
              <w:rPr>
                <w:sz w:val="20"/>
                <w:szCs w:val="20"/>
              </w:rPr>
            </w:pPr>
            <w:r w:rsidRPr="00AD33E9">
              <w:rPr>
                <w:sz w:val="20"/>
                <w:szCs w:val="20"/>
              </w:rPr>
              <w:t>6</w:t>
            </w:r>
          </w:p>
        </w:tc>
        <w:tc>
          <w:tcPr>
            <w:tcW w:w="992" w:type="dxa"/>
          </w:tcPr>
          <w:p w14:paraId="52FB3346" w14:textId="07EA8DC7" w:rsidR="00A860E5" w:rsidRPr="00AD33E9" w:rsidRDefault="00A860E5" w:rsidP="00A860E5">
            <w:pPr>
              <w:jc w:val="center"/>
              <w:rPr>
                <w:sz w:val="20"/>
                <w:szCs w:val="20"/>
              </w:rPr>
            </w:pPr>
            <w:r>
              <w:rPr>
                <w:sz w:val="20"/>
                <w:szCs w:val="20"/>
              </w:rPr>
              <w:t>4,5</w:t>
            </w:r>
          </w:p>
        </w:tc>
        <w:tc>
          <w:tcPr>
            <w:tcW w:w="992" w:type="dxa"/>
          </w:tcPr>
          <w:p w14:paraId="09EAE996" w14:textId="1EF920ED" w:rsidR="00A860E5" w:rsidRPr="00AD33E9" w:rsidRDefault="00A860E5" w:rsidP="00A860E5">
            <w:pPr>
              <w:jc w:val="center"/>
              <w:rPr>
                <w:sz w:val="20"/>
                <w:szCs w:val="20"/>
              </w:rPr>
            </w:pPr>
            <w:r>
              <w:rPr>
                <w:sz w:val="20"/>
                <w:szCs w:val="20"/>
              </w:rPr>
              <w:t>75</w:t>
            </w:r>
          </w:p>
        </w:tc>
        <w:tc>
          <w:tcPr>
            <w:tcW w:w="993" w:type="dxa"/>
          </w:tcPr>
          <w:p w14:paraId="140FDB37" w14:textId="77777777" w:rsidR="00A860E5" w:rsidRPr="00AD33E9" w:rsidRDefault="00A860E5" w:rsidP="00A860E5">
            <w:pPr>
              <w:jc w:val="center"/>
              <w:rPr>
                <w:sz w:val="20"/>
                <w:szCs w:val="20"/>
              </w:rPr>
            </w:pPr>
          </w:p>
        </w:tc>
        <w:tc>
          <w:tcPr>
            <w:tcW w:w="992" w:type="dxa"/>
          </w:tcPr>
          <w:p w14:paraId="3F59778A" w14:textId="77777777" w:rsidR="00A860E5" w:rsidRPr="00AD33E9" w:rsidRDefault="00A860E5" w:rsidP="00A860E5">
            <w:pPr>
              <w:jc w:val="center"/>
              <w:rPr>
                <w:sz w:val="20"/>
                <w:szCs w:val="20"/>
              </w:rPr>
            </w:pPr>
          </w:p>
        </w:tc>
        <w:tc>
          <w:tcPr>
            <w:tcW w:w="992" w:type="dxa"/>
          </w:tcPr>
          <w:p w14:paraId="664BC990" w14:textId="77777777" w:rsidR="00A860E5" w:rsidRPr="00AD33E9" w:rsidRDefault="00A860E5" w:rsidP="00A860E5">
            <w:pPr>
              <w:jc w:val="center"/>
              <w:rPr>
                <w:sz w:val="20"/>
                <w:szCs w:val="20"/>
              </w:rPr>
            </w:pPr>
          </w:p>
        </w:tc>
        <w:tc>
          <w:tcPr>
            <w:tcW w:w="992" w:type="dxa"/>
          </w:tcPr>
          <w:p w14:paraId="048090C1" w14:textId="77777777" w:rsidR="00A860E5" w:rsidRPr="00AD33E9" w:rsidRDefault="00A860E5" w:rsidP="00A860E5">
            <w:pPr>
              <w:jc w:val="center"/>
              <w:rPr>
                <w:sz w:val="20"/>
                <w:szCs w:val="20"/>
              </w:rPr>
            </w:pPr>
          </w:p>
        </w:tc>
        <w:tc>
          <w:tcPr>
            <w:tcW w:w="992" w:type="dxa"/>
          </w:tcPr>
          <w:p w14:paraId="533DDDC1" w14:textId="77777777" w:rsidR="00A860E5" w:rsidRPr="00AD33E9" w:rsidRDefault="00A860E5" w:rsidP="00A860E5">
            <w:pPr>
              <w:jc w:val="center"/>
              <w:rPr>
                <w:sz w:val="20"/>
                <w:szCs w:val="20"/>
              </w:rPr>
            </w:pPr>
          </w:p>
        </w:tc>
        <w:tc>
          <w:tcPr>
            <w:tcW w:w="992" w:type="dxa"/>
          </w:tcPr>
          <w:p w14:paraId="07712450" w14:textId="77777777" w:rsidR="00A860E5" w:rsidRPr="00AD33E9" w:rsidRDefault="00A860E5" w:rsidP="00A860E5">
            <w:pPr>
              <w:jc w:val="center"/>
              <w:rPr>
                <w:sz w:val="20"/>
                <w:szCs w:val="20"/>
              </w:rPr>
            </w:pPr>
          </w:p>
        </w:tc>
      </w:tr>
      <w:tr w:rsidR="00A860E5" w:rsidRPr="00E938A0" w14:paraId="7F2F1A57" w14:textId="77777777" w:rsidTr="004A19FF">
        <w:tc>
          <w:tcPr>
            <w:tcW w:w="993" w:type="dxa"/>
          </w:tcPr>
          <w:p w14:paraId="5613514A" w14:textId="77777777" w:rsidR="00A860E5" w:rsidRPr="00AD33E9" w:rsidRDefault="00A860E5" w:rsidP="00A860E5">
            <w:pPr>
              <w:jc w:val="center"/>
              <w:rPr>
                <w:sz w:val="20"/>
                <w:szCs w:val="20"/>
              </w:rPr>
            </w:pPr>
            <w:r w:rsidRPr="00AD33E9">
              <w:rPr>
                <w:sz w:val="20"/>
                <w:szCs w:val="20"/>
              </w:rPr>
              <w:t>Total</w:t>
            </w:r>
          </w:p>
        </w:tc>
        <w:tc>
          <w:tcPr>
            <w:tcW w:w="708" w:type="dxa"/>
          </w:tcPr>
          <w:p w14:paraId="3E227028" w14:textId="77777777" w:rsidR="00A860E5" w:rsidRPr="00AD33E9" w:rsidRDefault="00A860E5" w:rsidP="00A860E5">
            <w:pPr>
              <w:jc w:val="center"/>
              <w:rPr>
                <w:sz w:val="20"/>
                <w:szCs w:val="20"/>
              </w:rPr>
            </w:pPr>
            <w:r>
              <w:rPr>
                <w:sz w:val="20"/>
                <w:szCs w:val="20"/>
              </w:rPr>
              <w:t>94</w:t>
            </w:r>
          </w:p>
        </w:tc>
        <w:tc>
          <w:tcPr>
            <w:tcW w:w="992" w:type="dxa"/>
          </w:tcPr>
          <w:p w14:paraId="4A357410" w14:textId="4FCE13B7" w:rsidR="00A860E5" w:rsidRPr="00A10387" w:rsidRDefault="00A860E5" w:rsidP="00A860E5">
            <w:pPr>
              <w:jc w:val="center"/>
              <w:rPr>
                <w:b/>
                <w:bCs/>
                <w:sz w:val="20"/>
                <w:szCs w:val="20"/>
              </w:rPr>
            </w:pPr>
            <w:r>
              <w:rPr>
                <w:b/>
                <w:bCs/>
                <w:sz w:val="20"/>
                <w:szCs w:val="20"/>
              </w:rPr>
              <w:t>74</w:t>
            </w:r>
            <w:r w:rsidRPr="00A10387">
              <w:rPr>
                <w:b/>
                <w:bCs/>
                <w:sz w:val="20"/>
                <w:szCs w:val="20"/>
              </w:rPr>
              <w:t>,</w:t>
            </w:r>
            <w:r>
              <w:rPr>
                <w:b/>
                <w:bCs/>
                <w:sz w:val="20"/>
                <w:szCs w:val="20"/>
              </w:rPr>
              <w:t>7</w:t>
            </w:r>
            <w:r w:rsidRPr="00A10387">
              <w:rPr>
                <w:b/>
                <w:bCs/>
                <w:sz w:val="20"/>
                <w:szCs w:val="20"/>
              </w:rPr>
              <w:t>5</w:t>
            </w:r>
          </w:p>
        </w:tc>
        <w:tc>
          <w:tcPr>
            <w:tcW w:w="992" w:type="dxa"/>
          </w:tcPr>
          <w:p w14:paraId="7FB2793A" w14:textId="3CC5E52A" w:rsidR="00A860E5" w:rsidRPr="00AD33E9" w:rsidRDefault="00A860E5" w:rsidP="00A860E5">
            <w:pPr>
              <w:jc w:val="center"/>
              <w:rPr>
                <w:sz w:val="20"/>
                <w:szCs w:val="20"/>
              </w:rPr>
            </w:pPr>
            <w:r>
              <w:rPr>
                <w:sz w:val="20"/>
                <w:szCs w:val="20"/>
              </w:rPr>
              <w:t>79</w:t>
            </w:r>
          </w:p>
        </w:tc>
        <w:tc>
          <w:tcPr>
            <w:tcW w:w="993" w:type="dxa"/>
          </w:tcPr>
          <w:p w14:paraId="7CE1AA17" w14:textId="77777777" w:rsidR="00A860E5" w:rsidRPr="00AD33E9" w:rsidRDefault="00A860E5" w:rsidP="00A860E5">
            <w:pPr>
              <w:jc w:val="center"/>
              <w:rPr>
                <w:sz w:val="20"/>
                <w:szCs w:val="20"/>
              </w:rPr>
            </w:pPr>
          </w:p>
        </w:tc>
        <w:tc>
          <w:tcPr>
            <w:tcW w:w="992" w:type="dxa"/>
          </w:tcPr>
          <w:p w14:paraId="784736A7" w14:textId="77777777" w:rsidR="00A860E5" w:rsidRPr="00AD33E9" w:rsidRDefault="00A860E5" w:rsidP="00A860E5">
            <w:pPr>
              <w:jc w:val="center"/>
              <w:rPr>
                <w:sz w:val="20"/>
                <w:szCs w:val="20"/>
              </w:rPr>
            </w:pPr>
          </w:p>
        </w:tc>
        <w:tc>
          <w:tcPr>
            <w:tcW w:w="992" w:type="dxa"/>
          </w:tcPr>
          <w:p w14:paraId="5F08A013" w14:textId="77777777" w:rsidR="00A860E5" w:rsidRPr="00AD33E9" w:rsidRDefault="00A860E5" w:rsidP="00A860E5">
            <w:pPr>
              <w:jc w:val="center"/>
              <w:rPr>
                <w:sz w:val="20"/>
                <w:szCs w:val="20"/>
              </w:rPr>
            </w:pPr>
          </w:p>
        </w:tc>
        <w:tc>
          <w:tcPr>
            <w:tcW w:w="992" w:type="dxa"/>
          </w:tcPr>
          <w:p w14:paraId="68F1D908" w14:textId="77777777" w:rsidR="00A860E5" w:rsidRPr="00AD33E9" w:rsidRDefault="00A860E5" w:rsidP="00A860E5">
            <w:pPr>
              <w:jc w:val="center"/>
              <w:rPr>
                <w:sz w:val="20"/>
                <w:szCs w:val="20"/>
              </w:rPr>
            </w:pPr>
          </w:p>
        </w:tc>
        <w:tc>
          <w:tcPr>
            <w:tcW w:w="992" w:type="dxa"/>
          </w:tcPr>
          <w:p w14:paraId="212009D6" w14:textId="77777777" w:rsidR="00A860E5" w:rsidRPr="00AD33E9" w:rsidRDefault="00A860E5" w:rsidP="00A860E5">
            <w:pPr>
              <w:jc w:val="center"/>
              <w:rPr>
                <w:sz w:val="20"/>
                <w:szCs w:val="20"/>
              </w:rPr>
            </w:pPr>
          </w:p>
        </w:tc>
        <w:tc>
          <w:tcPr>
            <w:tcW w:w="992" w:type="dxa"/>
          </w:tcPr>
          <w:p w14:paraId="652608DE" w14:textId="77777777" w:rsidR="00A860E5" w:rsidRPr="00AD33E9" w:rsidRDefault="00A860E5" w:rsidP="00A860E5">
            <w:pPr>
              <w:jc w:val="center"/>
              <w:rPr>
                <w:sz w:val="20"/>
                <w:szCs w:val="20"/>
              </w:rPr>
            </w:pPr>
          </w:p>
        </w:tc>
      </w:tr>
    </w:tbl>
    <w:p w14:paraId="4D1278CF" w14:textId="77777777" w:rsidR="00544E25" w:rsidRPr="00E938A0" w:rsidRDefault="00544E25" w:rsidP="00AD33E9"/>
    <w:p w14:paraId="58B18B1E" w14:textId="77777777" w:rsidR="00544E25" w:rsidRPr="00E938A0" w:rsidRDefault="00544E25" w:rsidP="009F4A99">
      <w:pPr>
        <w:rPr>
          <w:sz w:val="18"/>
          <w:szCs w:val="18"/>
        </w:rPr>
      </w:pPr>
      <w:r w:rsidRPr="00E938A0">
        <w:t xml:space="preserve">* </w:t>
      </w:r>
      <w:r w:rsidRPr="00E938A0">
        <w:rPr>
          <w:sz w:val="18"/>
          <w:szCs w:val="18"/>
        </w:rPr>
        <w:t xml:space="preserve">În cazul în care un anumit standard sau anumiți indicatori nu se aplică la evaluarea instituției date, la </w:t>
      </w:r>
      <w:r w:rsidRPr="00E938A0">
        <w:rPr>
          <w:i/>
          <w:sz w:val="18"/>
          <w:szCs w:val="18"/>
        </w:rPr>
        <w:t>Total</w:t>
      </w:r>
      <w:r w:rsidRPr="00E938A0">
        <w:rPr>
          <w:sz w:val="18"/>
          <w:szCs w:val="18"/>
        </w:rPr>
        <w:t xml:space="preserve"> se va înscrie suma punctelor acordate prin indicatorii evaluabili.</w:t>
      </w:r>
    </w:p>
    <w:p w14:paraId="2E32E9A6" w14:textId="77777777" w:rsidR="00544E25" w:rsidRDefault="00544E25" w:rsidP="009F4A99"/>
    <w:p w14:paraId="723A406C" w14:textId="77777777" w:rsidR="00931A8C" w:rsidRDefault="00931A8C" w:rsidP="009F4A99"/>
    <w:p w14:paraId="3FC65523" w14:textId="77777777" w:rsidR="00931A8C" w:rsidRPr="00E938A0" w:rsidRDefault="00931A8C" w:rsidP="009F4A99"/>
    <w:p w14:paraId="36BCFAC1" w14:textId="77777777" w:rsidR="00544E25" w:rsidRPr="00E938A0" w:rsidRDefault="00544E25" w:rsidP="009F4A99">
      <w:r w:rsidRPr="00E938A0">
        <w:t>Rezultatele evaluării anuale a personalului didactic:</w:t>
      </w:r>
    </w:p>
    <w:p w14:paraId="0AEC8C31" w14:textId="77777777" w:rsidR="00544E25" w:rsidRPr="00E938A0" w:rsidRDefault="00544E25" w:rsidP="00AD33E9"/>
    <w:tbl>
      <w:tblPr>
        <w:tblStyle w:val="ab"/>
        <w:tblW w:w="9639" w:type="dxa"/>
        <w:tblInd w:w="108" w:type="dxa"/>
        <w:tblLayout w:type="fixed"/>
        <w:tblLook w:val="04A0" w:firstRow="1" w:lastRow="0" w:firstColumn="1" w:lastColumn="0" w:noHBand="0" w:noVBand="1"/>
      </w:tblPr>
      <w:tblGrid>
        <w:gridCol w:w="1560"/>
        <w:gridCol w:w="1559"/>
        <w:gridCol w:w="1842"/>
        <w:gridCol w:w="1559"/>
        <w:gridCol w:w="1701"/>
        <w:gridCol w:w="1418"/>
      </w:tblGrid>
      <w:tr w:rsidR="00544E25" w:rsidRPr="00AD33E9" w14:paraId="047B73F9" w14:textId="77777777" w:rsidTr="00BF48BD">
        <w:trPr>
          <w:trHeight w:val="250"/>
        </w:trPr>
        <w:tc>
          <w:tcPr>
            <w:tcW w:w="1560" w:type="dxa"/>
            <w:vMerge w:val="restart"/>
          </w:tcPr>
          <w:p w14:paraId="2FCAF19E" w14:textId="77777777" w:rsidR="00544E25" w:rsidRPr="00AD33E9" w:rsidRDefault="00544E25" w:rsidP="00AD33E9">
            <w:pPr>
              <w:jc w:val="center"/>
              <w:rPr>
                <w:sz w:val="20"/>
                <w:szCs w:val="20"/>
              </w:rPr>
            </w:pPr>
            <w:r w:rsidRPr="00AD33E9">
              <w:rPr>
                <w:sz w:val="20"/>
                <w:szCs w:val="20"/>
              </w:rPr>
              <w:t>Anul de studiu</w:t>
            </w:r>
          </w:p>
        </w:tc>
        <w:tc>
          <w:tcPr>
            <w:tcW w:w="1559" w:type="dxa"/>
            <w:vMerge w:val="restart"/>
          </w:tcPr>
          <w:p w14:paraId="17A40E9F" w14:textId="77777777" w:rsidR="00544E25" w:rsidRPr="00AD33E9" w:rsidRDefault="00544E25" w:rsidP="00AD33E9">
            <w:pPr>
              <w:jc w:val="center"/>
              <w:rPr>
                <w:sz w:val="20"/>
                <w:szCs w:val="20"/>
              </w:rPr>
            </w:pPr>
            <w:r w:rsidRPr="00AD33E9">
              <w:rPr>
                <w:sz w:val="20"/>
                <w:szCs w:val="20"/>
              </w:rPr>
              <w:t>Nr. total cadre didactice</w:t>
            </w:r>
          </w:p>
        </w:tc>
        <w:tc>
          <w:tcPr>
            <w:tcW w:w="6520" w:type="dxa"/>
            <w:gridSpan w:val="4"/>
          </w:tcPr>
          <w:p w14:paraId="0BD1A389" w14:textId="77777777" w:rsidR="00544E25" w:rsidRPr="00AD33E9" w:rsidRDefault="00544E25" w:rsidP="00AD33E9">
            <w:pPr>
              <w:jc w:val="center"/>
              <w:rPr>
                <w:sz w:val="20"/>
                <w:szCs w:val="20"/>
              </w:rPr>
            </w:pPr>
            <w:r w:rsidRPr="00AD33E9">
              <w:rPr>
                <w:sz w:val="20"/>
                <w:szCs w:val="20"/>
              </w:rPr>
              <w:t>Distribuția calificativelor</w:t>
            </w:r>
          </w:p>
        </w:tc>
      </w:tr>
      <w:tr w:rsidR="00544E25" w:rsidRPr="00AD33E9" w14:paraId="453A86CE" w14:textId="77777777" w:rsidTr="00BF48BD">
        <w:trPr>
          <w:trHeight w:val="177"/>
        </w:trPr>
        <w:tc>
          <w:tcPr>
            <w:tcW w:w="1560" w:type="dxa"/>
            <w:vMerge/>
          </w:tcPr>
          <w:p w14:paraId="0F1CC996" w14:textId="77777777" w:rsidR="00544E25" w:rsidRPr="00AD33E9" w:rsidRDefault="00544E25" w:rsidP="00AD33E9">
            <w:pPr>
              <w:jc w:val="center"/>
              <w:rPr>
                <w:sz w:val="20"/>
                <w:szCs w:val="20"/>
              </w:rPr>
            </w:pPr>
          </w:p>
        </w:tc>
        <w:tc>
          <w:tcPr>
            <w:tcW w:w="1559" w:type="dxa"/>
            <w:vMerge/>
          </w:tcPr>
          <w:p w14:paraId="5E6E46D3" w14:textId="77777777" w:rsidR="00544E25" w:rsidRPr="00AD33E9" w:rsidRDefault="00544E25" w:rsidP="00AD33E9">
            <w:pPr>
              <w:jc w:val="center"/>
              <w:rPr>
                <w:sz w:val="20"/>
                <w:szCs w:val="20"/>
              </w:rPr>
            </w:pPr>
          </w:p>
        </w:tc>
        <w:tc>
          <w:tcPr>
            <w:tcW w:w="1842" w:type="dxa"/>
          </w:tcPr>
          <w:p w14:paraId="479FE37E" w14:textId="77777777" w:rsidR="00544E25" w:rsidRPr="00AD33E9" w:rsidRDefault="00544E25" w:rsidP="00AD33E9">
            <w:pPr>
              <w:jc w:val="center"/>
              <w:rPr>
                <w:sz w:val="20"/>
                <w:szCs w:val="20"/>
              </w:rPr>
            </w:pPr>
            <w:r w:rsidRPr="00AD33E9">
              <w:rPr>
                <w:sz w:val="20"/>
                <w:szCs w:val="20"/>
              </w:rPr>
              <w:t>foarte bine</w:t>
            </w:r>
          </w:p>
        </w:tc>
        <w:tc>
          <w:tcPr>
            <w:tcW w:w="1559" w:type="dxa"/>
          </w:tcPr>
          <w:p w14:paraId="5BE7469E" w14:textId="77777777" w:rsidR="00544E25" w:rsidRPr="00AD33E9" w:rsidRDefault="00544E25" w:rsidP="00AD33E9">
            <w:pPr>
              <w:jc w:val="center"/>
              <w:rPr>
                <w:sz w:val="20"/>
                <w:szCs w:val="20"/>
              </w:rPr>
            </w:pPr>
            <w:r w:rsidRPr="00AD33E9">
              <w:rPr>
                <w:sz w:val="20"/>
                <w:szCs w:val="20"/>
              </w:rPr>
              <w:t>bine</w:t>
            </w:r>
          </w:p>
        </w:tc>
        <w:tc>
          <w:tcPr>
            <w:tcW w:w="1701" w:type="dxa"/>
          </w:tcPr>
          <w:p w14:paraId="528D002D" w14:textId="77777777" w:rsidR="00544E25" w:rsidRPr="00AD33E9" w:rsidRDefault="00544E25" w:rsidP="00AD33E9">
            <w:pPr>
              <w:jc w:val="center"/>
              <w:rPr>
                <w:sz w:val="20"/>
                <w:szCs w:val="20"/>
              </w:rPr>
            </w:pPr>
            <w:r w:rsidRPr="00AD33E9">
              <w:rPr>
                <w:sz w:val="20"/>
                <w:szCs w:val="20"/>
              </w:rPr>
              <w:t>satisfăcător</w:t>
            </w:r>
          </w:p>
        </w:tc>
        <w:tc>
          <w:tcPr>
            <w:tcW w:w="1418" w:type="dxa"/>
          </w:tcPr>
          <w:p w14:paraId="064CA3F4" w14:textId="77777777" w:rsidR="00544E25" w:rsidRPr="00AD33E9" w:rsidRDefault="00544E25" w:rsidP="00AD33E9">
            <w:pPr>
              <w:jc w:val="center"/>
              <w:rPr>
                <w:sz w:val="20"/>
                <w:szCs w:val="20"/>
              </w:rPr>
            </w:pPr>
            <w:r w:rsidRPr="00AD33E9">
              <w:rPr>
                <w:sz w:val="20"/>
                <w:szCs w:val="20"/>
              </w:rPr>
              <w:t>nesatisfăcător</w:t>
            </w:r>
          </w:p>
        </w:tc>
      </w:tr>
      <w:tr w:rsidR="00544E25" w:rsidRPr="00AD33E9" w14:paraId="735F7C69" w14:textId="77777777" w:rsidTr="00BF48BD">
        <w:trPr>
          <w:trHeight w:val="233"/>
        </w:trPr>
        <w:tc>
          <w:tcPr>
            <w:tcW w:w="1560" w:type="dxa"/>
          </w:tcPr>
          <w:p w14:paraId="71526B65" w14:textId="45411B0F" w:rsidR="00544E25" w:rsidRPr="00AD33E9" w:rsidRDefault="005801F4" w:rsidP="00D2015A">
            <w:pPr>
              <w:jc w:val="center"/>
              <w:rPr>
                <w:sz w:val="20"/>
                <w:szCs w:val="20"/>
              </w:rPr>
            </w:pPr>
            <w:r>
              <w:rPr>
                <w:sz w:val="20"/>
                <w:szCs w:val="20"/>
              </w:rPr>
              <w:t>20</w:t>
            </w:r>
            <w:r w:rsidR="00D2015A">
              <w:rPr>
                <w:sz w:val="20"/>
                <w:szCs w:val="20"/>
              </w:rPr>
              <w:t>20</w:t>
            </w:r>
            <w:r>
              <w:rPr>
                <w:sz w:val="20"/>
                <w:szCs w:val="20"/>
              </w:rPr>
              <w:t>-202</w:t>
            </w:r>
            <w:r w:rsidR="00D2015A">
              <w:rPr>
                <w:sz w:val="20"/>
                <w:szCs w:val="20"/>
              </w:rPr>
              <w:t>1</w:t>
            </w:r>
          </w:p>
        </w:tc>
        <w:tc>
          <w:tcPr>
            <w:tcW w:w="1559" w:type="dxa"/>
          </w:tcPr>
          <w:p w14:paraId="01EEE460" w14:textId="2ECC2DF8" w:rsidR="00544E25" w:rsidRPr="00AD33E9" w:rsidRDefault="00D2015A" w:rsidP="00AD33E9">
            <w:pPr>
              <w:jc w:val="center"/>
              <w:rPr>
                <w:sz w:val="20"/>
                <w:szCs w:val="20"/>
              </w:rPr>
            </w:pPr>
            <w:r>
              <w:rPr>
                <w:sz w:val="20"/>
                <w:szCs w:val="20"/>
              </w:rPr>
              <w:t>8</w:t>
            </w:r>
          </w:p>
        </w:tc>
        <w:tc>
          <w:tcPr>
            <w:tcW w:w="1842" w:type="dxa"/>
          </w:tcPr>
          <w:p w14:paraId="44BBF2E5" w14:textId="77777777" w:rsidR="00544E25" w:rsidRPr="00AD33E9" w:rsidRDefault="00544E25" w:rsidP="00AD33E9">
            <w:pPr>
              <w:jc w:val="center"/>
              <w:rPr>
                <w:sz w:val="20"/>
                <w:szCs w:val="20"/>
              </w:rPr>
            </w:pPr>
          </w:p>
        </w:tc>
        <w:tc>
          <w:tcPr>
            <w:tcW w:w="1559" w:type="dxa"/>
          </w:tcPr>
          <w:p w14:paraId="796201A0" w14:textId="77777777" w:rsidR="00544E25" w:rsidRPr="00AD33E9" w:rsidRDefault="005801F4" w:rsidP="00AD33E9">
            <w:pPr>
              <w:jc w:val="center"/>
              <w:rPr>
                <w:sz w:val="20"/>
                <w:szCs w:val="20"/>
              </w:rPr>
            </w:pPr>
            <w:r>
              <w:rPr>
                <w:sz w:val="20"/>
                <w:szCs w:val="20"/>
              </w:rPr>
              <w:t>x</w:t>
            </w:r>
          </w:p>
        </w:tc>
        <w:tc>
          <w:tcPr>
            <w:tcW w:w="1701" w:type="dxa"/>
          </w:tcPr>
          <w:p w14:paraId="3FE53E14" w14:textId="77777777" w:rsidR="00544E25" w:rsidRPr="00AD33E9" w:rsidRDefault="00544E25" w:rsidP="00AD33E9">
            <w:pPr>
              <w:jc w:val="center"/>
              <w:rPr>
                <w:sz w:val="20"/>
                <w:szCs w:val="20"/>
              </w:rPr>
            </w:pPr>
          </w:p>
        </w:tc>
        <w:tc>
          <w:tcPr>
            <w:tcW w:w="1418" w:type="dxa"/>
          </w:tcPr>
          <w:p w14:paraId="588B4EEB" w14:textId="77777777" w:rsidR="00544E25" w:rsidRPr="00AD33E9" w:rsidRDefault="00544E25" w:rsidP="00AD33E9">
            <w:pPr>
              <w:jc w:val="center"/>
              <w:rPr>
                <w:sz w:val="20"/>
                <w:szCs w:val="20"/>
              </w:rPr>
            </w:pPr>
          </w:p>
        </w:tc>
      </w:tr>
      <w:tr w:rsidR="00544E25" w:rsidRPr="00AD33E9" w14:paraId="4557BAFB" w14:textId="77777777" w:rsidTr="00BF48BD">
        <w:trPr>
          <w:trHeight w:val="233"/>
        </w:trPr>
        <w:tc>
          <w:tcPr>
            <w:tcW w:w="1560" w:type="dxa"/>
          </w:tcPr>
          <w:p w14:paraId="3134CFB1" w14:textId="77777777" w:rsidR="00544E25" w:rsidRPr="00AD33E9" w:rsidRDefault="00544E25" w:rsidP="00AD33E9">
            <w:pPr>
              <w:jc w:val="center"/>
              <w:rPr>
                <w:sz w:val="20"/>
                <w:szCs w:val="20"/>
              </w:rPr>
            </w:pPr>
          </w:p>
        </w:tc>
        <w:tc>
          <w:tcPr>
            <w:tcW w:w="1559" w:type="dxa"/>
          </w:tcPr>
          <w:p w14:paraId="52108367" w14:textId="77777777" w:rsidR="00544E25" w:rsidRPr="00AD33E9" w:rsidRDefault="00544E25" w:rsidP="00AD33E9">
            <w:pPr>
              <w:jc w:val="center"/>
              <w:rPr>
                <w:sz w:val="20"/>
                <w:szCs w:val="20"/>
              </w:rPr>
            </w:pPr>
          </w:p>
        </w:tc>
        <w:tc>
          <w:tcPr>
            <w:tcW w:w="1842" w:type="dxa"/>
          </w:tcPr>
          <w:p w14:paraId="5E8DF8E8" w14:textId="77777777" w:rsidR="00544E25" w:rsidRPr="00AD33E9" w:rsidRDefault="00544E25" w:rsidP="00AD33E9">
            <w:pPr>
              <w:jc w:val="center"/>
              <w:rPr>
                <w:sz w:val="20"/>
                <w:szCs w:val="20"/>
              </w:rPr>
            </w:pPr>
          </w:p>
        </w:tc>
        <w:tc>
          <w:tcPr>
            <w:tcW w:w="1559" w:type="dxa"/>
          </w:tcPr>
          <w:p w14:paraId="0792CB1B" w14:textId="77777777" w:rsidR="00544E25" w:rsidRPr="00AD33E9" w:rsidRDefault="00544E25" w:rsidP="00AD33E9">
            <w:pPr>
              <w:jc w:val="center"/>
              <w:rPr>
                <w:sz w:val="20"/>
                <w:szCs w:val="20"/>
              </w:rPr>
            </w:pPr>
          </w:p>
        </w:tc>
        <w:tc>
          <w:tcPr>
            <w:tcW w:w="1701" w:type="dxa"/>
          </w:tcPr>
          <w:p w14:paraId="258670B9" w14:textId="77777777" w:rsidR="00544E25" w:rsidRPr="00AD33E9" w:rsidRDefault="00544E25" w:rsidP="00AD33E9">
            <w:pPr>
              <w:jc w:val="center"/>
              <w:rPr>
                <w:sz w:val="20"/>
                <w:szCs w:val="20"/>
              </w:rPr>
            </w:pPr>
          </w:p>
        </w:tc>
        <w:tc>
          <w:tcPr>
            <w:tcW w:w="1418" w:type="dxa"/>
          </w:tcPr>
          <w:p w14:paraId="319F3F9A" w14:textId="77777777" w:rsidR="00544E25" w:rsidRPr="00AD33E9" w:rsidRDefault="00544E25" w:rsidP="00AD33E9">
            <w:pPr>
              <w:jc w:val="center"/>
              <w:rPr>
                <w:sz w:val="20"/>
                <w:szCs w:val="20"/>
              </w:rPr>
            </w:pPr>
          </w:p>
        </w:tc>
      </w:tr>
      <w:tr w:rsidR="00544E25" w:rsidRPr="00AD33E9" w14:paraId="698D1479" w14:textId="77777777" w:rsidTr="00BF48BD">
        <w:trPr>
          <w:trHeight w:val="233"/>
        </w:trPr>
        <w:tc>
          <w:tcPr>
            <w:tcW w:w="1560" w:type="dxa"/>
          </w:tcPr>
          <w:p w14:paraId="51AD0653" w14:textId="77777777" w:rsidR="00544E25" w:rsidRPr="00AD33E9" w:rsidRDefault="00544E25" w:rsidP="00AD33E9">
            <w:pPr>
              <w:jc w:val="center"/>
              <w:rPr>
                <w:sz w:val="20"/>
                <w:szCs w:val="20"/>
              </w:rPr>
            </w:pPr>
          </w:p>
        </w:tc>
        <w:tc>
          <w:tcPr>
            <w:tcW w:w="1559" w:type="dxa"/>
          </w:tcPr>
          <w:p w14:paraId="75D88181" w14:textId="77777777" w:rsidR="00544E25" w:rsidRPr="00AD33E9" w:rsidRDefault="00544E25" w:rsidP="00AD33E9">
            <w:pPr>
              <w:jc w:val="center"/>
              <w:rPr>
                <w:sz w:val="20"/>
                <w:szCs w:val="20"/>
              </w:rPr>
            </w:pPr>
          </w:p>
        </w:tc>
        <w:tc>
          <w:tcPr>
            <w:tcW w:w="1842" w:type="dxa"/>
          </w:tcPr>
          <w:p w14:paraId="0DED2C86" w14:textId="77777777" w:rsidR="00544E25" w:rsidRPr="00AD33E9" w:rsidRDefault="00544E25" w:rsidP="00AD33E9">
            <w:pPr>
              <w:jc w:val="center"/>
              <w:rPr>
                <w:sz w:val="20"/>
                <w:szCs w:val="20"/>
              </w:rPr>
            </w:pPr>
          </w:p>
        </w:tc>
        <w:tc>
          <w:tcPr>
            <w:tcW w:w="1559" w:type="dxa"/>
          </w:tcPr>
          <w:p w14:paraId="5ED1D17E" w14:textId="77777777" w:rsidR="00544E25" w:rsidRPr="00AD33E9" w:rsidRDefault="00544E25" w:rsidP="00AD33E9">
            <w:pPr>
              <w:jc w:val="center"/>
              <w:rPr>
                <w:sz w:val="20"/>
                <w:szCs w:val="20"/>
              </w:rPr>
            </w:pPr>
          </w:p>
        </w:tc>
        <w:tc>
          <w:tcPr>
            <w:tcW w:w="1701" w:type="dxa"/>
          </w:tcPr>
          <w:p w14:paraId="325EAD2F" w14:textId="77777777" w:rsidR="00544E25" w:rsidRPr="00AD33E9" w:rsidRDefault="00544E25" w:rsidP="00AD33E9">
            <w:pPr>
              <w:jc w:val="center"/>
              <w:rPr>
                <w:sz w:val="20"/>
                <w:szCs w:val="20"/>
              </w:rPr>
            </w:pPr>
          </w:p>
        </w:tc>
        <w:tc>
          <w:tcPr>
            <w:tcW w:w="1418" w:type="dxa"/>
          </w:tcPr>
          <w:p w14:paraId="7526B8D1" w14:textId="77777777" w:rsidR="00544E25" w:rsidRPr="00AD33E9" w:rsidRDefault="00544E25" w:rsidP="00AD33E9">
            <w:pPr>
              <w:jc w:val="center"/>
              <w:rPr>
                <w:sz w:val="20"/>
                <w:szCs w:val="20"/>
              </w:rPr>
            </w:pPr>
          </w:p>
        </w:tc>
      </w:tr>
      <w:tr w:rsidR="00544E25" w:rsidRPr="00AD33E9" w14:paraId="257C1AA6" w14:textId="77777777" w:rsidTr="00BF48BD">
        <w:trPr>
          <w:trHeight w:val="233"/>
        </w:trPr>
        <w:tc>
          <w:tcPr>
            <w:tcW w:w="1560" w:type="dxa"/>
          </w:tcPr>
          <w:p w14:paraId="64574B2F" w14:textId="77777777" w:rsidR="00544E25" w:rsidRPr="00AD33E9" w:rsidRDefault="00544E25" w:rsidP="00AD33E9">
            <w:pPr>
              <w:jc w:val="center"/>
              <w:rPr>
                <w:sz w:val="20"/>
                <w:szCs w:val="20"/>
              </w:rPr>
            </w:pPr>
          </w:p>
        </w:tc>
        <w:tc>
          <w:tcPr>
            <w:tcW w:w="1559" w:type="dxa"/>
          </w:tcPr>
          <w:p w14:paraId="03EC3321" w14:textId="77777777" w:rsidR="00544E25" w:rsidRPr="00AD33E9" w:rsidRDefault="00544E25" w:rsidP="00AD33E9">
            <w:pPr>
              <w:jc w:val="center"/>
              <w:rPr>
                <w:sz w:val="20"/>
                <w:szCs w:val="20"/>
              </w:rPr>
            </w:pPr>
          </w:p>
        </w:tc>
        <w:tc>
          <w:tcPr>
            <w:tcW w:w="1842" w:type="dxa"/>
          </w:tcPr>
          <w:p w14:paraId="17721F6E" w14:textId="77777777" w:rsidR="00544E25" w:rsidRPr="00AD33E9" w:rsidRDefault="00544E25" w:rsidP="00AD33E9">
            <w:pPr>
              <w:jc w:val="center"/>
              <w:rPr>
                <w:sz w:val="20"/>
                <w:szCs w:val="20"/>
              </w:rPr>
            </w:pPr>
          </w:p>
        </w:tc>
        <w:tc>
          <w:tcPr>
            <w:tcW w:w="1559" w:type="dxa"/>
          </w:tcPr>
          <w:p w14:paraId="102C7969" w14:textId="77777777" w:rsidR="00544E25" w:rsidRPr="00AD33E9" w:rsidRDefault="00544E25" w:rsidP="00AD33E9">
            <w:pPr>
              <w:jc w:val="center"/>
              <w:rPr>
                <w:sz w:val="20"/>
                <w:szCs w:val="20"/>
              </w:rPr>
            </w:pPr>
          </w:p>
        </w:tc>
        <w:tc>
          <w:tcPr>
            <w:tcW w:w="1701" w:type="dxa"/>
          </w:tcPr>
          <w:p w14:paraId="153A5856" w14:textId="77777777" w:rsidR="00544E25" w:rsidRPr="00AD33E9" w:rsidRDefault="00544E25" w:rsidP="00AD33E9">
            <w:pPr>
              <w:jc w:val="center"/>
              <w:rPr>
                <w:sz w:val="20"/>
                <w:szCs w:val="20"/>
              </w:rPr>
            </w:pPr>
          </w:p>
        </w:tc>
        <w:tc>
          <w:tcPr>
            <w:tcW w:w="1418" w:type="dxa"/>
          </w:tcPr>
          <w:p w14:paraId="7A5B8EA4" w14:textId="77777777" w:rsidR="00544E25" w:rsidRPr="00AD33E9" w:rsidRDefault="00544E25" w:rsidP="00AD33E9">
            <w:pPr>
              <w:jc w:val="center"/>
              <w:rPr>
                <w:sz w:val="20"/>
                <w:szCs w:val="20"/>
              </w:rPr>
            </w:pPr>
          </w:p>
        </w:tc>
      </w:tr>
    </w:tbl>
    <w:p w14:paraId="25170987" w14:textId="77777777" w:rsidR="00544E25" w:rsidRPr="00E938A0" w:rsidRDefault="00544E25" w:rsidP="00544E25">
      <w:pPr>
        <w:pStyle w:val="a9"/>
        <w:tabs>
          <w:tab w:val="left" w:pos="2078"/>
        </w:tabs>
        <w:ind w:left="-426" w:right="-2"/>
        <w:jc w:val="both"/>
        <w:rPr>
          <w:rFonts w:ascii="Times New Roman" w:hAnsi="Times New Roman"/>
          <w:sz w:val="20"/>
          <w:szCs w:val="20"/>
          <w:lang w:val="ro-RO"/>
        </w:rPr>
      </w:pPr>
      <w:r w:rsidRPr="00E938A0">
        <w:rPr>
          <w:rFonts w:ascii="Times New Roman" w:hAnsi="Times New Roman"/>
          <w:sz w:val="20"/>
          <w:szCs w:val="20"/>
          <w:lang w:val="ro-RO"/>
        </w:rPr>
        <w:tab/>
      </w:r>
    </w:p>
    <w:p w14:paraId="7FD554DC" w14:textId="77777777" w:rsidR="00544E25" w:rsidRPr="00E938A0" w:rsidRDefault="00544E25" w:rsidP="00AD33E9">
      <w:r w:rsidRPr="00E938A0">
        <w:t xml:space="preserve">Rezultatele evaluării anuale a cadrelor de conducere: </w:t>
      </w:r>
    </w:p>
    <w:p w14:paraId="36256D70" w14:textId="77777777" w:rsidR="00544E25" w:rsidRPr="00E938A0" w:rsidRDefault="00544E25" w:rsidP="00AD33E9"/>
    <w:tbl>
      <w:tblPr>
        <w:tblStyle w:val="ab"/>
        <w:tblW w:w="9639" w:type="dxa"/>
        <w:tblInd w:w="108" w:type="dxa"/>
        <w:tblLook w:val="04A0" w:firstRow="1" w:lastRow="0" w:firstColumn="1" w:lastColumn="0" w:noHBand="0" w:noVBand="1"/>
      </w:tblPr>
      <w:tblGrid>
        <w:gridCol w:w="1560"/>
        <w:gridCol w:w="1701"/>
        <w:gridCol w:w="3402"/>
        <w:gridCol w:w="2976"/>
      </w:tblGrid>
      <w:tr w:rsidR="00544E25" w:rsidRPr="00E938A0" w14:paraId="6E06F0B3" w14:textId="77777777" w:rsidTr="00BF48BD">
        <w:trPr>
          <w:trHeight w:val="253"/>
        </w:trPr>
        <w:tc>
          <w:tcPr>
            <w:tcW w:w="1560" w:type="dxa"/>
            <w:vMerge w:val="restart"/>
          </w:tcPr>
          <w:p w14:paraId="54E442B8" w14:textId="77777777" w:rsidR="00544E25" w:rsidRPr="00AD33E9" w:rsidRDefault="00544E25" w:rsidP="00AD33E9">
            <w:pPr>
              <w:jc w:val="center"/>
              <w:rPr>
                <w:sz w:val="20"/>
                <w:szCs w:val="20"/>
              </w:rPr>
            </w:pPr>
            <w:r w:rsidRPr="00AD33E9">
              <w:rPr>
                <w:sz w:val="20"/>
                <w:szCs w:val="20"/>
              </w:rPr>
              <w:t>Anul de studiu</w:t>
            </w:r>
          </w:p>
        </w:tc>
        <w:tc>
          <w:tcPr>
            <w:tcW w:w="1701" w:type="dxa"/>
            <w:vMerge w:val="restart"/>
          </w:tcPr>
          <w:p w14:paraId="53E06F4C" w14:textId="77777777" w:rsidR="00544E25" w:rsidRPr="00AD33E9" w:rsidRDefault="00544E25" w:rsidP="00AD33E9">
            <w:pPr>
              <w:jc w:val="center"/>
              <w:rPr>
                <w:sz w:val="20"/>
                <w:szCs w:val="20"/>
              </w:rPr>
            </w:pPr>
            <w:r w:rsidRPr="00AD33E9">
              <w:rPr>
                <w:sz w:val="20"/>
                <w:szCs w:val="20"/>
              </w:rPr>
              <w:t>Nr. total cadre de conducere</w:t>
            </w:r>
          </w:p>
        </w:tc>
        <w:tc>
          <w:tcPr>
            <w:tcW w:w="6378" w:type="dxa"/>
            <w:gridSpan w:val="2"/>
          </w:tcPr>
          <w:p w14:paraId="641AAA5F" w14:textId="77777777" w:rsidR="00544E25" w:rsidRPr="00AD33E9" w:rsidRDefault="00544E25" w:rsidP="00AD33E9">
            <w:pPr>
              <w:jc w:val="center"/>
              <w:rPr>
                <w:sz w:val="20"/>
                <w:szCs w:val="20"/>
              </w:rPr>
            </w:pPr>
            <w:r w:rsidRPr="00AD33E9">
              <w:rPr>
                <w:sz w:val="20"/>
                <w:szCs w:val="20"/>
              </w:rPr>
              <w:t>Rezultatele prezentării Raportului anual de activitate</w:t>
            </w:r>
          </w:p>
        </w:tc>
      </w:tr>
      <w:tr w:rsidR="00544E25" w:rsidRPr="00E938A0" w14:paraId="14E558DE" w14:textId="77777777" w:rsidTr="00BF48BD">
        <w:trPr>
          <w:trHeight w:val="179"/>
        </w:trPr>
        <w:tc>
          <w:tcPr>
            <w:tcW w:w="1560" w:type="dxa"/>
            <w:vMerge/>
          </w:tcPr>
          <w:p w14:paraId="1B4CFC57" w14:textId="77777777" w:rsidR="00544E25" w:rsidRPr="00AD33E9" w:rsidRDefault="00544E25" w:rsidP="00AD33E9">
            <w:pPr>
              <w:jc w:val="center"/>
              <w:rPr>
                <w:sz w:val="20"/>
                <w:szCs w:val="20"/>
              </w:rPr>
            </w:pPr>
          </w:p>
        </w:tc>
        <w:tc>
          <w:tcPr>
            <w:tcW w:w="1701" w:type="dxa"/>
            <w:vMerge/>
          </w:tcPr>
          <w:p w14:paraId="73794C13" w14:textId="77777777" w:rsidR="00544E25" w:rsidRPr="00AD33E9" w:rsidRDefault="00544E25" w:rsidP="00AD33E9">
            <w:pPr>
              <w:jc w:val="center"/>
              <w:rPr>
                <w:sz w:val="20"/>
                <w:szCs w:val="20"/>
              </w:rPr>
            </w:pPr>
          </w:p>
        </w:tc>
        <w:tc>
          <w:tcPr>
            <w:tcW w:w="3402" w:type="dxa"/>
          </w:tcPr>
          <w:p w14:paraId="0F687722" w14:textId="77777777" w:rsidR="00544E25" w:rsidRPr="00AD33E9" w:rsidRDefault="00544E25" w:rsidP="00AD33E9">
            <w:pPr>
              <w:jc w:val="center"/>
              <w:rPr>
                <w:sz w:val="20"/>
                <w:szCs w:val="20"/>
              </w:rPr>
            </w:pPr>
            <w:r w:rsidRPr="00AD33E9">
              <w:rPr>
                <w:sz w:val="20"/>
                <w:szCs w:val="20"/>
              </w:rPr>
              <w:t>se aprobă</w:t>
            </w:r>
          </w:p>
        </w:tc>
        <w:tc>
          <w:tcPr>
            <w:tcW w:w="2976" w:type="dxa"/>
          </w:tcPr>
          <w:p w14:paraId="35AEFB24" w14:textId="77777777" w:rsidR="00544E25" w:rsidRPr="00AD33E9" w:rsidRDefault="00544E25" w:rsidP="00AD33E9">
            <w:pPr>
              <w:jc w:val="center"/>
              <w:rPr>
                <w:sz w:val="20"/>
                <w:szCs w:val="20"/>
              </w:rPr>
            </w:pPr>
            <w:r w:rsidRPr="00AD33E9">
              <w:rPr>
                <w:sz w:val="20"/>
                <w:szCs w:val="20"/>
              </w:rPr>
              <w:t>nu se aprobă</w:t>
            </w:r>
          </w:p>
        </w:tc>
      </w:tr>
      <w:tr w:rsidR="00544E25" w:rsidRPr="00E938A0" w14:paraId="1AF5DB01" w14:textId="77777777" w:rsidTr="00BF48BD">
        <w:trPr>
          <w:trHeight w:val="253"/>
        </w:trPr>
        <w:tc>
          <w:tcPr>
            <w:tcW w:w="1560" w:type="dxa"/>
          </w:tcPr>
          <w:p w14:paraId="3D8EE662" w14:textId="518C4683" w:rsidR="00544E25" w:rsidRPr="00AD33E9" w:rsidRDefault="00D2015A" w:rsidP="00AD33E9">
            <w:pPr>
              <w:jc w:val="center"/>
              <w:rPr>
                <w:sz w:val="20"/>
                <w:szCs w:val="20"/>
              </w:rPr>
            </w:pPr>
            <w:r>
              <w:rPr>
                <w:sz w:val="20"/>
                <w:szCs w:val="20"/>
              </w:rPr>
              <w:t>2020-2021</w:t>
            </w:r>
          </w:p>
        </w:tc>
        <w:tc>
          <w:tcPr>
            <w:tcW w:w="1701" w:type="dxa"/>
          </w:tcPr>
          <w:p w14:paraId="2E291E1C" w14:textId="2E7DFF76" w:rsidR="00544E25" w:rsidRPr="00AD33E9" w:rsidRDefault="00D2015A" w:rsidP="00AD33E9">
            <w:pPr>
              <w:jc w:val="center"/>
              <w:rPr>
                <w:sz w:val="20"/>
                <w:szCs w:val="20"/>
              </w:rPr>
            </w:pPr>
            <w:r>
              <w:rPr>
                <w:sz w:val="20"/>
                <w:szCs w:val="20"/>
              </w:rPr>
              <w:t>1</w:t>
            </w:r>
          </w:p>
        </w:tc>
        <w:tc>
          <w:tcPr>
            <w:tcW w:w="3402" w:type="dxa"/>
          </w:tcPr>
          <w:p w14:paraId="7A74F036" w14:textId="77777777" w:rsidR="00544E25" w:rsidRPr="00AD33E9" w:rsidRDefault="00544E25" w:rsidP="00AD33E9">
            <w:pPr>
              <w:jc w:val="center"/>
              <w:rPr>
                <w:sz w:val="20"/>
                <w:szCs w:val="20"/>
              </w:rPr>
            </w:pPr>
          </w:p>
        </w:tc>
        <w:tc>
          <w:tcPr>
            <w:tcW w:w="2976" w:type="dxa"/>
          </w:tcPr>
          <w:p w14:paraId="733031DD" w14:textId="77777777" w:rsidR="00544E25" w:rsidRPr="00AD33E9" w:rsidRDefault="00544E25" w:rsidP="00AD33E9">
            <w:pPr>
              <w:jc w:val="center"/>
              <w:rPr>
                <w:sz w:val="20"/>
                <w:szCs w:val="20"/>
              </w:rPr>
            </w:pPr>
          </w:p>
        </w:tc>
      </w:tr>
      <w:tr w:rsidR="00544E25" w:rsidRPr="00E938A0" w14:paraId="06AEFB8E" w14:textId="77777777" w:rsidTr="00BF48BD">
        <w:trPr>
          <w:trHeight w:val="253"/>
        </w:trPr>
        <w:tc>
          <w:tcPr>
            <w:tcW w:w="1560" w:type="dxa"/>
          </w:tcPr>
          <w:p w14:paraId="64DF889B" w14:textId="77777777" w:rsidR="00544E25" w:rsidRPr="00AD33E9" w:rsidRDefault="00544E25" w:rsidP="00AD33E9">
            <w:pPr>
              <w:jc w:val="center"/>
              <w:rPr>
                <w:sz w:val="20"/>
                <w:szCs w:val="20"/>
              </w:rPr>
            </w:pPr>
          </w:p>
        </w:tc>
        <w:tc>
          <w:tcPr>
            <w:tcW w:w="1701" w:type="dxa"/>
          </w:tcPr>
          <w:p w14:paraId="6E889AF1" w14:textId="77777777" w:rsidR="00544E25" w:rsidRPr="00AD33E9" w:rsidRDefault="00544E25" w:rsidP="00AD33E9">
            <w:pPr>
              <w:jc w:val="center"/>
              <w:rPr>
                <w:sz w:val="20"/>
                <w:szCs w:val="20"/>
              </w:rPr>
            </w:pPr>
          </w:p>
        </w:tc>
        <w:tc>
          <w:tcPr>
            <w:tcW w:w="3402" w:type="dxa"/>
          </w:tcPr>
          <w:p w14:paraId="09ACFA54" w14:textId="77777777" w:rsidR="00544E25" w:rsidRPr="00AD33E9" w:rsidRDefault="00544E25" w:rsidP="00AD33E9">
            <w:pPr>
              <w:jc w:val="center"/>
              <w:rPr>
                <w:sz w:val="20"/>
                <w:szCs w:val="20"/>
              </w:rPr>
            </w:pPr>
          </w:p>
        </w:tc>
        <w:tc>
          <w:tcPr>
            <w:tcW w:w="2976" w:type="dxa"/>
          </w:tcPr>
          <w:p w14:paraId="4C0C15D9" w14:textId="77777777" w:rsidR="00544E25" w:rsidRPr="00AD33E9" w:rsidRDefault="00544E25" w:rsidP="00AD33E9">
            <w:pPr>
              <w:jc w:val="center"/>
              <w:rPr>
                <w:sz w:val="20"/>
                <w:szCs w:val="20"/>
              </w:rPr>
            </w:pPr>
          </w:p>
        </w:tc>
      </w:tr>
      <w:tr w:rsidR="00544E25" w:rsidRPr="00E938A0" w14:paraId="79830FAE" w14:textId="77777777" w:rsidTr="00BF48BD">
        <w:trPr>
          <w:trHeight w:val="253"/>
        </w:trPr>
        <w:tc>
          <w:tcPr>
            <w:tcW w:w="1560" w:type="dxa"/>
          </w:tcPr>
          <w:p w14:paraId="01F52246" w14:textId="77777777" w:rsidR="00544E25" w:rsidRPr="00AD33E9" w:rsidRDefault="00544E25" w:rsidP="00AD33E9">
            <w:pPr>
              <w:jc w:val="center"/>
              <w:rPr>
                <w:sz w:val="20"/>
                <w:szCs w:val="20"/>
              </w:rPr>
            </w:pPr>
          </w:p>
        </w:tc>
        <w:tc>
          <w:tcPr>
            <w:tcW w:w="1701" w:type="dxa"/>
          </w:tcPr>
          <w:p w14:paraId="343086EF" w14:textId="77777777" w:rsidR="00544E25" w:rsidRPr="00AD33E9" w:rsidRDefault="00544E25" w:rsidP="00AD33E9">
            <w:pPr>
              <w:jc w:val="center"/>
              <w:rPr>
                <w:sz w:val="20"/>
                <w:szCs w:val="20"/>
              </w:rPr>
            </w:pPr>
          </w:p>
        </w:tc>
        <w:tc>
          <w:tcPr>
            <w:tcW w:w="3402" w:type="dxa"/>
          </w:tcPr>
          <w:p w14:paraId="44B55ECF" w14:textId="77777777" w:rsidR="00544E25" w:rsidRPr="00AD33E9" w:rsidRDefault="00544E25" w:rsidP="00AD33E9">
            <w:pPr>
              <w:jc w:val="center"/>
              <w:rPr>
                <w:sz w:val="20"/>
                <w:szCs w:val="20"/>
              </w:rPr>
            </w:pPr>
          </w:p>
        </w:tc>
        <w:tc>
          <w:tcPr>
            <w:tcW w:w="2976" w:type="dxa"/>
          </w:tcPr>
          <w:p w14:paraId="7D030FD3" w14:textId="77777777" w:rsidR="00544E25" w:rsidRPr="00AD33E9" w:rsidRDefault="00544E25" w:rsidP="00AD33E9">
            <w:pPr>
              <w:jc w:val="center"/>
              <w:rPr>
                <w:sz w:val="20"/>
                <w:szCs w:val="20"/>
              </w:rPr>
            </w:pPr>
          </w:p>
        </w:tc>
      </w:tr>
      <w:tr w:rsidR="00544E25" w:rsidRPr="00E938A0" w14:paraId="37A2BB68" w14:textId="77777777" w:rsidTr="00BF48BD">
        <w:trPr>
          <w:trHeight w:val="253"/>
        </w:trPr>
        <w:tc>
          <w:tcPr>
            <w:tcW w:w="1560" w:type="dxa"/>
          </w:tcPr>
          <w:p w14:paraId="33FD7422" w14:textId="77777777" w:rsidR="00544E25" w:rsidRPr="00AD33E9" w:rsidRDefault="00544E25" w:rsidP="00AD33E9">
            <w:pPr>
              <w:jc w:val="center"/>
              <w:rPr>
                <w:sz w:val="20"/>
                <w:szCs w:val="20"/>
              </w:rPr>
            </w:pPr>
          </w:p>
        </w:tc>
        <w:tc>
          <w:tcPr>
            <w:tcW w:w="1701" w:type="dxa"/>
          </w:tcPr>
          <w:p w14:paraId="1D5D01D0" w14:textId="77777777" w:rsidR="00544E25" w:rsidRPr="00AD33E9" w:rsidRDefault="00544E25" w:rsidP="00AD33E9">
            <w:pPr>
              <w:jc w:val="center"/>
              <w:rPr>
                <w:sz w:val="20"/>
                <w:szCs w:val="20"/>
              </w:rPr>
            </w:pPr>
          </w:p>
        </w:tc>
        <w:tc>
          <w:tcPr>
            <w:tcW w:w="3402" w:type="dxa"/>
          </w:tcPr>
          <w:p w14:paraId="141B4AA7" w14:textId="77777777" w:rsidR="00544E25" w:rsidRPr="00AD33E9" w:rsidRDefault="00544E25" w:rsidP="00AD33E9">
            <w:pPr>
              <w:jc w:val="center"/>
              <w:rPr>
                <w:sz w:val="20"/>
                <w:szCs w:val="20"/>
              </w:rPr>
            </w:pPr>
          </w:p>
        </w:tc>
        <w:tc>
          <w:tcPr>
            <w:tcW w:w="2976" w:type="dxa"/>
          </w:tcPr>
          <w:p w14:paraId="760BA415" w14:textId="77777777" w:rsidR="00544E25" w:rsidRPr="00AD33E9" w:rsidRDefault="00544E25" w:rsidP="00AD33E9">
            <w:pPr>
              <w:jc w:val="center"/>
              <w:rPr>
                <w:sz w:val="20"/>
                <w:szCs w:val="20"/>
              </w:rPr>
            </w:pPr>
          </w:p>
        </w:tc>
      </w:tr>
    </w:tbl>
    <w:p w14:paraId="78FC4F55" w14:textId="77777777" w:rsidR="00544E25" w:rsidRDefault="00544E25" w:rsidP="00AD33E9"/>
    <w:p w14:paraId="027C65D2" w14:textId="77777777" w:rsidR="00AD33E9" w:rsidRDefault="00AD33E9" w:rsidP="00AD33E9"/>
    <w:p w14:paraId="795AD92A" w14:textId="77777777" w:rsidR="00AD33E9" w:rsidRDefault="00AD33E9" w:rsidP="00AD33E9"/>
    <w:p w14:paraId="2D4A2316" w14:textId="77777777" w:rsidR="00D77523" w:rsidRDefault="00D77523" w:rsidP="004A19FF">
      <w:pPr>
        <w:tabs>
          <w:tab w:val="left" w:pos="6237"/>
        </w:tabs>
      </w:pPr>
      <w:r>
        <w:t>Semnătura cadrului de conducere</w:t>
      </w:r>
      <w:r w:rsidR="00AD33E9">
        <w:t xml:space="preserve"> </w:t>
      </w:r>
      <w:r w:rsidR="004A19FF">
        <w:tab/>
      </w:r>
      <w:r>
        <w:t>_______________________</w:t>
      </w:r>
    </w:p>
    <w:p w14:paraId="1030D318" w14:textId="77777777" w:rsidR="004A19FF" w:rsidRDefault="004A19FF" w:rsidP="004A19FF">
      <w:pPr>
        <w:tabs>
          <w:tab w:val="left" w:pos="6237"/>
        </w:tabs>
      </w:pPr>
    </w:p>
    <w:p w14:paraId="3C1EF9DD" w14:textId="77777777" w:rsidR="004A19FF" w:rsidRDefault="004A19FF" w:rsidP="004A19FF">
      <w:pPr>
        <w:tabs>
          <w:tab w:val="left" w:pos="6237"/>
        </w:tabs>
        <w:sectPr w:rsidR="004A19FF" w:rsidSect="00DF435F">
          <w:footerReference w:type="default" r:id="rId12"/>
          <w:pgSz w:w="11906" w:h="16838" w:code="9"/>
          <w:pgMar w:top="851" w:right="851" w:bottom="851" w:left="1418" w:header="709" w:footer="709" w:gutter="0"/>
          <w:cols w:space="708"/>
          <w:titlePg/>
          <w:docGrid w:linePitch="360"/>
        </w:sectPr>
      </w:pPr>
    </w:p>
    <w:p w14:paraId="0B646B54" w14:textId="77777777" w:rsidR="004A19FF" w:rsidRPr="00D77523" w:rsidRDefault="004A19FF" w:rsidP="004A19FF">
      <w:pPr>
        <w:tabs>
          <w:tab w:val="left" w:pos="6237"/>
        </w:tabs>
      </w:pPr>
    </w:p>
    <w:sectPr w:rsidR="004A19FF" w:rsidRPr="00D77523" w:rsidSect="004A19FF">
      <w:type w:val="continuous"/>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7C627" w14:textId="77777777" w:rsidR="003B7C7A" w:rsidRDefault="003B7C7A" w:rsidP="00E35F79">
      <w:r>
        <w:separator/>
      </w:r>
    </w:p>
  </w:endnote>
  <w:endnote w:type="continuationSeparator" w:id="0">
    <w:p w14:paraId="2B456175" w14:textId="77777777" w:rsidR="003B7C7A" w:rsidRDefault="003B7C7A" w:rsidP="00E3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BoldMT">
    <w:altName w:val="Yu Gothic UI"/>
    <w:panose1 w:val="00000000000000000000"/>
    <w:charset w:val="80"/>
    <w:family w:val="auto"/>
    <w:notTrueType/>
    <w:pitch w:val="default"/>
    <w:sig w:usb0="00000201" w:usb1="08070000" w:usb2="00000010" w:usb3="00000000" w:csb0="00020005"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138487"/>
      <w:docPartObj>
        <w:docPartGallery w:val="Page Numbers (Bottom of Page)"/>
        <w:docPartUnique/>
      </w:docPartObj>
    </w:sdtPr>
    <w:sdtEndPr>
      <w:rPr>
        <w:rFonts w:cs="Arial"/>
      </w:rPr>
    </w:sdtEndPr>
    <w:sdtContent>
      <w:p w14:paraId="2AB771F8" w14:textId="76EFA0F2" w:rsidR="00D23EBA" w:rsidRPr="00734888" w:rsidRDefault="00D23EBA">
        <w:pPr>
          <w:pStyle w:val="af1"/>
          <w:jc w:val="right"/>
          <w:rPr>
            <w:rFonts w:cs="Arial"/>
          </w:rPr>
        </w:pPr>
        <w:r w:rsidRPr="00734888">
          <w:rPr>
            <w:rFonts w:cs="Arial"/>
          </w:rPr>
          <w:fldChar w:fldCharType="begin"/>
        </w:r>
        <w:r w:rsidRPr="00734888">
          <w:rPr>
            <w:rFonts w:cs="Arial"/>
          </w:rPr>
          <w:instrText>PAGE   \* MERGEFORMAT</w:instrText>
        </w:r>
        <w:r w:rsidRPr="00734888">
          <w:rPr>
            <w:rFonts w:cs="Arial"/>
          </w:rPr>
          <w:fldChar w:fldCharType="separate"/>
        </w:r>
        <w:r w:rsidR="00C0376E">
          <w:rPr>
            <w:rFonts w:cs="Arial"/>
            <w:noProof/>
          </w:rPr>
          <w:t>33</w:t>
        </w:r>
        <w:r w:rsidRPr="00734888">
          <w:rPr>
            <w:rFonts w:cs="Arial"/>
          </w:rPr>
          <w:fldChar w:fldCharType="end"/>
        </w:r>
      </w:p>
    </w:sdtContent>
  </w:sdt>
  <w:p w14:paraId="5A9BF4AF" w14:textId="77777777" w:rsidR="00D23EBA" w:rsidRDefault="00D23EBA">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E2ADB" w14:textId="77777777" w:rsidR="003B7C7A" w:rsidRDefault="003B7C7A" w:rsidP="00E35F79">
      <w:r>
        <w:separator/>
      </w:r>
    </w:p>
  </w:footnote>
  <w:footnote w:type="continuationSeparator" w:id="0">
    <w:p w14:paraId="0106E1C5" w14:textId="77777777" w:rsidR="003B7C7A" w:rsidRDefault="003B7C7A" w:rsidP="00E35F79">
      <w:r>
        <w:continuationSeparator/>
      </w:r>
    </w:p>
  </w:footnote>
  <w:footnote w:id="1">
    <w:p w14:paraId="3FD8DD8F" w14:textId="3A3EE410" w:rsidR="00D23EBA" w:rsidRPr="004C4732" w:rsidRDefault="00D23EBA">
      <w:pPr>
        <w:pStyle w:val="af5"/>
        <w:rPr>
          <w:lang w:val="ro-MD"/>
        </w:rPr>
      </w:pPr>
      <w:r>
        <w:rPr>
          <w:rStyle w:val="af7"/>
        </w:rPr>
        <w:footnoteRef/>
      </w:r>
      <w:r>
        <w:t xml:space="preserve"> </w:t>
      </w:r>
      <w:r>
        <w:rPr>
          <w:lang w:val="ro-MD"/>
        </w:rPr>
        <w:t>MECC – Ministerul Educației, Culturii și Cercetării</w:t>
      </w:r>
    </w:p>
  </w:footnote>
  <w:footnote w:id="2">
    <w:p w14:paraId="3061741C" w14:textId="58B76E73" w:rsidR="00D23EBA" w:rsidRPr="007F45F9" w:rsidRDefault="00D23EBA">
      <w:pPr>
        <w:pStyle w:val="af5"/>
        <w:rPr>
          <w:lang w:val="ro-MD"/>
        </w:rPr>
      </w:pPr>
      <w:r>
        <w:rPr>
          <w:rStyle w:val="af7"/>
        </w:rPr>
        <w:footnoteRef/>
      </w:r>
      <w:r>
        <w:t xml:space="preserve"> </w:t>
      </w:r>
      <w:r>
        <w:rPr>
          <w:lang w:val="ro-MD"/>
        </w:rPr>
        <w:t>Agenda educatorului, pag. 15</w:t>
      </w:r>
    </w:p>
  </w:footnote>
  <w:footnote w:id="3">
    <w:p w14:paraId="1F7A4AEA" w14:textId="792EEFC8" w:rsidR="00D23EBA" w:rsidRDefault="00D23EBA">
      <w:pPr>
        <w:pStyle w:val="af5"/>
        <w:rPr>
          <w:lang w:val="ro-MD"/>
        </w:rPr>
      </w:pPr>
      <w:r>
        <w:rPr>
          <w:rStyle w:val="af7"/>
        </w:rPr>
        <w:footnoteRef/>
      </w:r>
      <w:r>
        <w:t xml:space="preserve"> </w:t>
      </w:r>
      <w:r>
        <w:rPr>
          <w:lang w:val="ro-MD"/>
        </w:rPr>
        <w:t>CP – consiliul profesoral</w:t>
      </w:r>
    </w:p>
    <w:p w14:paraId="18B1B7DB" w14:textId="77777777" w:rsidR="00D23EBA" w:rsidRPr="00E10360" w:rsidRDefault="00D23EBA">
      <w:pPr>
        <w:pStyle w:val="af5"/>
        <w:rPr>
          <w:lang w:val="ro-MD"/>
        </w:rPr>
      </w:pPr>
    </w:p>
  </w:footnote>
  <w:footnote w:id="4">
    <w:p w14:paraId="380E0331" w14:textId="6D021554" w:rsidR="00D23EBA" w:rsidRPr="00E10360" w:rsidRDefault="00D23EBA">
      <w:pPr>
        <w:pStyle w:val="af5"/>
        <w:rPr>
          <w:lang w:val="ro-MD"/>
        </w:rPr>
      </w:pPr>
      <w:r>
        <w:rPr>
          <w:rStyle w:val="af7"/>
        </w:rPr>
        <w:footnoteRef/>
      </w:r>
      <w:r>
        <w:t xml:space="preserve"> </w:t>
      </w:r>
      <w:r>
        <w:rPr>
          <w:lang w:val="ro-MD"/>
        </w:rPr>
        <w:t>CA – consiliul de administrație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66B1"/>
    <w:multiLevelType w:val="hybridMultilevel"/>
    <w:tmpl w:val="714003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1" w15:restartNumberingAfterBreak="0">
    <w:nsid w:val="08D92216"/>
    <w:multiLevelType w:val="hybridMultilevel"/>
    <w:tmpl w:val="9EDCCCB6"/>
    <w:lvl w:ilvl="0" w:tplc="04180001">
      <w:start w:val="1"/>
      <w:numFmt w:val="bullet"/>
      <w:lvlText w:val=""/>
      <w:lvlJc w:val="left"/>
      <w:pPr>
        <w:ind w:left="1200" w:hanging="360"/>
      </w:pPr>
      <w:rPr>
        <w:rFonts w:ascii="Symbol" w:hAnsi="Symbol"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2" w15:restartNumberingAfterBreak="0">
    <w:nsid w:val="0DB4695E"/>
    <w:multiLevelType w:val="hybridMultilevel"/>
    <w:tmpl w:val="1666A49A"/>
    <w:lvl w:ilvl="0" w:tplc="E116B476">
      <w:start w:val="1"/>
      <w:numFmt w:val="bullet"/>
      <w:lvlText w:val=""/>
      <w:lvlJc w:val="left"/>
      <w:pPr>
        <w:ind w:left="-76" w:hanging="360"/>
      </w:pPr>
      <w:rPr>
        <w:rFonts w:ascii="Symbol" w:hAnsi="Symbol" w:hint="default"/>
        <w:color w:val="auto"/>
      </w:rPr>
    </w:lvl>
    <w:lvl w:ilvl="1" w:tplc="04180003" w:tentative="1">
      <w:start w:val="1"/>
      <w:numFmt w:val="bullet"/>
      <w:lvlText w:val="o"/>
      <w:lvlJc w:val="left"/>
      <w:pPr>
        <w:ind w:left="644" w:hanging="360"/>
      </w:pPr>
      <w:rPr>
        <w:rFonts w:ascii="Courier New" w:hAnsi="Courier New" w:cs="Courier New" w:hint="default"/>
      </w:rPr>
    </w:lvl>
    <w:lvl w:ilvl="2" w:tplc="04180005" w:tentative="1">
      <w:start w:val="1"/>
      <w:numFmt w:val="bullet"/>
      <w:lvlText w:val=""/>
      <w:lvlJc w:val="left"/>
      <w:pPr>
        <w:ind w:left="1364" w:hanging="360"/>
      </w:pPr>
      <w:rPr>
        <w:rFonts w:ascii="Wingdings" w:hAnsi="Wingdings" w:hint="default"/>
      </w:rPr>
    </w:lvl>
    <w:lvl w:ilvl="3" w:tplc="04180001" w:tentative="1">
      <w:start w:val="1"/>
      <w:numFmt w:val="bullet"/>
      <w:lvlText w:val=""/>
      <w:lvlJc w:val="left"/>
      <w:pPr>
        <w:ind w:left="2084" w:hanging="360"/>
      </w:pPr>
      <w:rPr>
        <w:rFonts w:ascii="Symbol" w:hAnsi="Symbol" w:hint="default"/>
      </w:rPr>
    </w:lvl>
    <w:lvl w:ilvl="4" w:tplc="04180003" w:tentative="1">
      <w:start w:val="1"/>
      <w:numFmt w:val="bullet"/>
      <w:lvlText w:val="o"/>
      <w:lvlJc w:val="left"/>
      <w:pPr>
        <w:ind w:left="2804" w:hanging="360"/>
      </w:pPr>
      <w:rPr>
        <w:rFonts w:ascii="Courier New" w:hAnsi="Courier New" w:cs="Courier New" w:hint="default"/>
      </w:rPr>
    </w:lvl>
    <w:lvl w:ilvl="5" w:tplc="04180005" w:tentative="1">
      <w:start w:val="1"/>
      <w:numFmt w:val="bullet"/>
      <w:lvlText w:val=""/>
      <w:lvlJc w:val="left"/>
      <w:pPr>
        <w:ind w:left="3524" w:hanging="360"/>
      </w:pPr>
      <w:rPr>
        <w:rFonts w:ascii="Wingdings" w:hAnsi="Wingdings" w:hint="default"/>
      </w:rPr>
    </w:lvl>
    <w:lvl w:ilvl="6" w:tplc="04180001" w:tentative="1">
      <w:start w:val="1"/>
      <w:numFmt w:val="bullet"/>
      <w:lvlText w:val=""/>
      <w:lvlJc w:val="left"/>
      <w:pPr>
        <w:ind w:left="4244" w:hanging="360"/>
      </w:pPr>
      <w:rPr>
        <w:rFonts w:ascii="Symbol" w:hAnsi="Symbol" w:hint="default"/>
      </w:rPr>
    </w:lvl>
    <w:lvl w:ilvl="7" w:tplc="04180003" w:tentative="1">
      <w:start w:val="1"/>
      <w:numFmt w:val="bullet"/>
      <w:lvlText w:val="o"/>
      <w:lvlJc w:val="left"/>
      <w:pPr>
        <w:ind w:left="4964" w:hanging="360"/>
      </w:pPr>
      <w:rPr>
        <w:rFonts w:ascii="Courier New" w:hAnsi="Courier New" w:cs="Courier New" w:hint="default"/>
      </w:rPr>
    </w:lvl>
    <w:lvl w:ilvl="8" w:tplc="04180005" w:tentative="1">
      <w:start w:val="1"/>
      <w:numFmt w:val="bullet"/>
      <w:lvlText w:val=""/>
      <w:lvlJc w:val="left"/>
      <w:pPr>
        <w:ind w:left="5684" w:hanging="360"/>
      </w:pPr>
      <w:rPr>
        <w:rFonts w:ascii="Wingdings" w:hAnsi="Wingdings" w:hint="default"/>
      </w:rPr>
    </w:lvl>
  </w:abstractNum>
  <w:abstractNum w:abstractNumId="3" w15:restartNumberingAfterBreak="0">
    <w:nsid w:val="0F025FA6"/>
    <w:multiLevelType w:val="hybridMultilevel"/>
    <w:tmpl w:val="3E42D58E"/>
    <w:lvl w:ilvl="0" w:tplc="A1FE409E">
      <w:start w:val="7"/>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105752"/>
    <w:multiLevelType w:val="hybridMultilevel"/>
    <w:tmpl w:val="57E2F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540B6D"/>
    <w:multiLevelType w:val="hybridMultilevel"/>
    <w:tmpl w:val="2F260F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CA5280A"/>
    <w:multiLevelType w:val="hybridMultilevel"/>
    <w:tmpl w:val="8A7EA4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50575F6"/>
    <w:multiLevelType w:val="hybridMultilevel"/>
    <w:tmpl w:val="3DF443F0"/>
    <w:lvl w:ilvl="0" w:tplc="A1FE409E">
      <w:start w:val="7"/>
      <w:numFmt w:val="bullet"/>
      <w:lvlText w:val="-"/>
      <w:lvlJc w:val="left"/>
      <w:pPr>
        <w:ind w:left="720" w:hanging="360"/>
      </w:pPr>
      <w:rPr>
        <w:rFonts w:ascii="Arial" w:eastAsia="Times New Roman" w:hAnsi="Arial" w:cs="Arial" w:hint="default"/>
      </w:rPr>
    </w:lvl>
    <w:lvl w:ilvl="1" w:tplc="675837D8">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00586"/>
    <w:multiLevelType w:val="hybridMultilevel"/>
    <w:tmpl w:val="012AE84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90E2BC7"/>
    <w:multiLevelType w:val="hybridMultilevel"/>
    <w:tmpl w:val="66FC4A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27DE3"/>
    <w:multiLevelType w:val="hybridMultilevel"/>
    <w:tmpl w:val="8948172E"/>
    <w:lvl w:ilvl="0" w:tplc="A1FE409E">
      <w:start w:val="7"/>
      <w:numFmt w:val="bullet"/>
      <w:lvlText w:val="-"/>
      <w:lvlJc w:val="left"/>
      <w:pPr>
        <w:ind w:left="1180" w:hanging="360"/>
      </w:pPr>
      <w:rPr>
        <w:rFonts w:ascii="Arial" w:eastAsia="Times New Roman" w:hAnsi="Arial" w:cs="Aria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1" w15:restartNumberingAfterBreak="0">
    <w:nsid w:val="32FD471B"/>
    <w:multiLevelType w:val="hybridMultilevel"/>
    <w:tmpl w:val="256CFD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6C01E99"/>
    <w:multiLevelType w:val="hybridMultilevel"/>
    <w:tmpl w:val="20ACD5B4"/>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D5785"/>
    <w:multiLevelType w:val="hybridMultilevel"/>
    <w:tmpl w:val="BF76827C"/>
    <w:lvl w:ilvl="0" w:tplc="A1FE409E">
      <w:start w:val="7"/>
      <w:numFmt w:val="bullet"/>
      <w:lvlText w:val="-"/>
      <w:lvlJc w:val="left"/>
      <w:pPr>
        <w:ind w:left="1180" w:hanging="360"/>
      </w:pPr>
      <w:rPr>
        <w:rFonts w:ascii="Arial" w:eastAsia="Times New Roman" w:hAnsi="Arial" w:cs="Aria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4" w15:restartNumberingAfterBreak="0">
    <w:nsid w:val="3AC273F4"/>
    <w:multiLevelType w:val="hybridMultilevel"/>
    <w:tmpl w:val="3A6E0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C70852"/>
    <w:multiLevelType w:val="hybridMultilevel"/>
    <w:tmpl w:val="D70682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E241C64"/>
    <w:multiLevelType w:val="hybridMultilevel"/>
    <w:tmpl w:val="B7B65274"/>
    <w:lvl w:ilvl="0" w:tplc="E116B476">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F7407B4"/>
    <w:multiLevelType w:val="hybridMultilevel"/>
    <w:tmpl w:val="45DEA984"/>
    <w:lvl w:ilvl="0" w:tplc="04180001">
      <w:start w:val="1"/>
      <w:numFmt w:val="bullet"/>
      <w:lvlText w:val=""/>
      <w:lvlJc w:val="left"/>
      <w:pPr>
        <w:ind w:left="1200" w:hanging="360"/>
      </w:pPr>
      <w:rPr>
        <w:rFonts w:ascii="Symbol" w:hAnsi="Symbol"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18" w15:restartNumberingAfterBreak="0">
    <w:nsid w:val="439B5906"/>
    <w:multiLevelType w:val="hybridMultilevel"/>
    <w:tmpl w:val="2E1C3496"/>
    <w:lvl w:ilvl="0" w:tplc="A1FE409E">
      <w:start w:val="7"/>
      <w:numFmt w:val="bullet"/>
      <w:lvlText w:val="-"/>
      <w:lvlJc w:val="left"/>
      <w:pPr>
        <w:ind w:left="1180" w:hanging="360"/>
      </w:pPr>
      <w:rPr>
        <w:rFonts w:ascii="Arial" w:eastAsia="Times New Roman" w:hAnsi="Arial" w:cs="Aria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9" w15:restartNumberingAfterBreak="0">
    <w:nsid w:val="47BF3684"/>
    <w:multiLevelType w:val="hybridMultilevel"/>
    <w:tmpl w:val="6D8043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9D12D29"/>
    <w:multiLevelType w:val="hybridMultilevel"/>
    <w:tmpl w:val="7638A064"/>
    <w:lvl w:ilvl="0" w:tplc="A1FE409E">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286C92"/>
    <w:multiLevelType w:val="hybridMultilevel"/>
    <w:tmpl w:val="66A415D2"/>
    <w:lvl w:ilvl="0" w:tplc="A1FE409E">
      <w:start w:val="7"/>
      <w:numFmt w:val="bullet"/>
      <w:lvlText w:val="-"/>
      <w:lvlJc w:val="left"/>
      <w:pPr>
        <w:ind w:left="1180" w:hanging="360"/>
      </w:pPr>
      <w:rPr>
        <w:rFonts w:ascii="Arial" w:eastAsia="Times New Roman" w:hAnsi="Arial" w:cs="Arial" w:hint="default"/>
      </w:rPr>
    </w:lvl>
    <w:lvl w:ilvl="1" w:tplc="60146F2C">
      <w:numFmt w:val="bullet"/>
      <w:lvlText w:val="•"/>
      <w:lvlJc w:val="left"/>
      <w:pPr>
        <w:ind w:left="2260" w:hanging="720"/>
      </w:pPr>
      <w:rPr>
        <w:rFonts w:ascii="Arial" w:eastAsiaTheme="minorHAnsi" w:hAnsi="Arial" w:cs="Arial" w:hint="default"/>
        <w:b/>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2" w15:restartNumberingAfterBreak="0">
    <w:nsid w:val="50231BBB"/>
    <w:multiLevelType w:val="hybridMultilevel"/>
    <w:tmpl w:val="2F009FB2"/>
    <w:lvl w:ilvl="0" w:tplc="E116B476">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203711E"/>
    <w:multiLevelType w:val="hybridMultilevel"/>
    <w:tmpl w:val="C55043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65C50D1"/>
    <w:multiLevelType w:val="multilevel"/>
    <w:tmpl w:val="2B66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6F21FB"/>
    <w:multiLevelType w:val="multilevel"/>
    <w:tmpl w:val="8152A5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4A5C8A"/>
    <w:multiLevelType w:val="hybridMultilevel"/>
    <w:tmpl w:val="CBFE7C4C"/>
    <w:lvl w:ilvl="0" w:tplc="040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6A055AF"/>
    <w:multiLevelType w:val="hybridMultilevel"/>
    <w:tmpl w:val="CA9C4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267E81"/>
    <w:multiLevelType w:val="multilevel"/>
    <w:tmpl w:val="C220FFEC"/>
    <w:lvl w:ilvl="0">
      <w:start w:val="14"/>
      <w:numFmt w:val="decimal"/>
      <w:lvlText w:val="%1"/>
      <w:lvlJc w:val="left"/>
      <w:pPr>
        <w:ind w:left="960" w:hanging="960"/>
      </w:pPr>
      <w:rPr>
        <w:rFonts w:hint="default"/>
        <w:color w:val="000000"/>
      </w:rPr>
    </w:lvl>
    <w:lvl w:ilvl="1">
      <w:start w:val="11"/>
      <w:numFmt w:val="decimal"/>
      <w:lvlText w:val="%1.%2"/>
      <w:lvlJc w:val="left"/>
      <w:pPr>
        <w:ind w:left="1320" w:hanging="960"/>
      </w:pPr>
      <w:rPr>
        <w:rFonts w:hint="default"/>
        <w:color w:val="000000"/>
      </w:rPr>
    </w:lvl>
    <w:lvl w:ilvl="2">
      <w:start w:val="119"/>
      <w:numFmt w:val="decimal"/>
      <w:lvlText w:val="%1.%2.%3"/>
      <w:lvlJc w:val="left"/>
      <w:pPr>
        <w:ind w:left="1680" w:hanging="960"/>
      </w:pPr>
      <w:rPr>
        <w:rFonts w:hint="default"/>
        <w:color w:val="000000"/>
      </w:rPr>
    </w:lvl>
    <w:lvl w:ilvl="3">
      <w:start w:val="1"/>
      <w:numFmt w:val="decimal"/>
      <w:lvlText w:val="%1.%2.%3.%4"/>
      <w:lvlJc w:val="left"/>
      <w:pPr>
        <w:ind w:left="2040" w:hanging="96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9" w15:restartNumberingAfterBreak="0">
    <w:nsid w:val="7F6170DB"/>
    <w:multiLevelType w:val="hybridMultilevel"/>
    <w:tmpl w:val="29AACF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9"/>
  </w:num>
  <w:num w:numId="2">
    <w:abstractNumId w:val="8"/>
  </w:num>
  <w:num w:numId="3">
    <w:abstractNumId w:val="2"/>
  </w:num>
  <w:num w:numId="4">
    <w:abstractNumId w:val="15"/>
  </w:num>
  <w:num w:numId="5">
    <w:abstractNumId w:val="5"/>
  </w:num>
  <w:num w:numId="6">
    <w:abstractNumId w:val="6"/>
  </w:num>
  <w:num w:numId="7">
    <w:abstractNumId w:val="16"/>
  </w:num>
  <w:num w:numId="8">
    <w:abstractNumId w:val="11"/>
  </w:num>
  <w:num w:numId="9">
    <w:abstractNumId w:val="1"/>
  </w:num>
  <w:num w:numId="10">
    <w:abstractNumId w:val="3"/>
  </w:num>
  <w:num w:numId="11">
    <w:abstractNumId w:val="21"/>
  </w:num>
  <w:num w:numId="12">
    <w:abstractNumId w:val="13"/>
  </w:num>
  <w:num w:numId="13">
    <w:abstractNumId w:val="17"/>
  </w:num>
  <w:num w:numId="14">
    <w:abstractNumId w:val="7"/>
  </w:num>
  <w:num w:numId="15">
    <w:abstractNumId w:val="12"/>
  </w:num>
  <w:num w:numId="16">
    <w:abstractNumId w:val="26"/>
  </w:num>
  <w:num w:numId="17">
    <w:abstractNumId w:val="9"/>
  </w:num>
  <w:num w:numId="18">
    <w:abstractNumId w:val="10"/>
  </w:num>
  <w:num w:numId="19">
    <w:abstractNumId w:val="18"/>
  </w:num>
  <w:num w:numId="20">
    <w:abstractNumId w:val="20"/>
  </w:num>
  <w:num w:numId="21">
    <w:abstractNumId w:val="22"/>
  </w:num>
  <w:num w:numId="22">
    <w:abstractNumId w:val="0"/>
  </w:num>
  <w:num w:numId="23">
    <w:abstractNumId w:val="23"/>
  </w:num>
  <w:num w:numId="24">
    <w:abstractNumId w:val="25"/>
  </w:num>
  <w:num w:numId="25">
    <w:abstractNumId w:val="19"/>
  </w:num>
  <w:num w:numId="26">
    <w:abstractNumId w:val="24"/>
  </w:num>
  <w:num w:numId="27">
    <w:abstractNumId w:val="4"/>
  </w:num>
  <w:num w:numId="28">
    <w:abstractNumId w:val="28"/>
  </w:num>
  <w:num w:numId="29">
    <w:abstractNumId w:val="27"/>
  </w:num>
  <w:num w:numId="30">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A6C"/>
    <w:rsid w:val="00003DBD"/>
    <w:rsid w:val="000044E5"/>
    <w:rsid w:val="00006D67"/>
    <w:rsid w:val="000072C9"/>
    <w:rsid w:val="000075B3"/>
    <w:rsid w:val="00007F74"/>
    <w:rsid w:val="000107FF"/>
    <w:rsid w:val="00011E78"/>
    <w:rsid w:val="0001232D"/>
    <w:rsid w:val="00012612"/>
    <w:rsid w:val="000129BD"/>
    <w:rsid w:val="00013637"/>
    <w:rsid w:val="00014006"/>
    <w:rsid w:val="0001782F"/>
    <w:rsid w:val="00021898"/>
    <w:rsid w:val="0002216B"/>
    <w:rsid w:val="00024EAB"/>
    <w:rsid w:val="00025B30"/>
    <w:rsid w:val="00026D79"/>
    <w:rsid w:val="0003331C"/>
    <w:rsid w:val="00035559"/>
    <w:rsid w:val="000363E9"/>
    <w:rsid w:val="00036B54"/>
    <w:rsid w:val="00036CB3"/>
    <w:rsid w:val="00037124"/>
    <w:rsid w:val="00037C36"/>
    <w:rsid w:val="00040C55"/>
    <w:rsid w:val="000411FE"/>
    <w:rsid w:val="00041290"/>
    <w:rsid w:val="000431CC"/>
    <w:rsid w:val="00043986"/>
    <w:rsid w:val="00044EF8"/>
    <w:rsid w:val="000452DB"/>
    <w:rsid w:val="0004635B"/>
    <w:rsid w:val="000507DE"/>
    <w:rsid w:val="00051464"/>
    <w:rsid w:val="000602DE"/>
    <w:rsid w:val="00061A04"/>
    <w:rsid w:val="00061F9B"/>
    <w:rsid w:val="00061FD1"/>
    <w:rsid w:val="00062B2A"/>
    <w:rsid w:val="00065366"/>
    <w:rsid w:val="0006550C"/>
    <w:rsid w:val="00066FD9"/>
    <w:rsid w:val="0006758F"/>
    <w:rsid w:val="00070625"/>
    <w:rsid w:val="00070640"/>
    <w:rsid w:val="00070BD6"/>
    <w:rsid w:val="00071467"/>
    <w:rsid w:val="000714D9"/>
    <w:rsid w:val="0007151F"/>
    <w:rsid w:val="000725E8"/>
    <w:rsid w:val="00072C45"/>
    <w:rsid w:val="00073308"/>
    <w:rsid w:val="00075567"/>
    <w:rsid w:val="0007585F"/>
    <w:rsid w:val="000762DE"/>
    <w:rsid w:val="00077346"/>
    <w:rsid w:val="0008144C"/>
    <w:rsid w:val="00082324"/>
    <w:rsid w:val="00082850"/>
    <w:rsid w:val="00082954"/>
    <w:rsid w:val="00082CD3"/>
    <w:rsid w:val="00082E07"/>
    <w:rsid w:val="000831B7"/>
    <w:rsid w:val="00083505"/>
    <w:rsid w:val="00083871"/>
    <w:rsid w:val="00086C0F"/>
    <w:rsid w:val="000874A4"/>
    <w:rsid w:val="00090913"/>
    <w:rsid w:val="00090AC7"/>
    <w:rsid w:val="00090AE2"/>
    <w:rsid w:val="000914CA"/>
    <w:rsid w:val="0009280B"/>
    <w:rsid w:val="0009328E"/>
    <w:rsid w:val="0009405F"/>
    <w:rsid w:val="00095D4F"/>
    <w:rsid w:val="00096DF5"/>
    <w:rsid w:val="00097C80"/>
    <w:rsid w:val="000A1063"/>
    <w:rsid w:val="000A1BA7"/>
    <w:rsid w:val="000A2672"/>
    <w:rsid w:val="000A2949"/>
    <w:rsid w:val="000A2DB6"/>
    <w:rsid w:val="000A3224"/>
    <w:rsid w:val="000A3F67"/>
    <w:rsid w:val="000A5949"/>
    <w:rsid w:val="000A5B37"/>
    <w:rsid w:val="000A68C5"/>
    <w:rsid w:val="000A6AE7"/>
    <w:rsid w:val="000A7EA2"/>
    <w:rsid w:val="000B0B0C"/>
    <w:rsid w:val="000B251A"/>
    <w:rsid w:val="000B3561"/>
    <w:rsid w:val="000B434C"/>
    <w:rsid w:val="000B4558"/>
    <w:rsid w:val="000B65FC"/>
    <w:rsid w:val="000B7D85"/>
    <w:rsid w:val="000C1639"/>
    <w:rsid w:val="000C1DD8"/>
    <w:rsid w:val="000C2392"/>
    <w:rsid w:val="000C2875"/>
    <w:rsid w:val="000C4979"/>
    <w:rsid w:val="000C4A50"/>
    <w:rsid w:val="000C62B2"/>
    <w:rsid w:val="000C7C9B"/>
    <w:rsid w:val="000D0294"/>
    <w:rsid w:val="000D150D"/>
    <w:rsid w:val="000D1AFA"/>
    <w:rsid w:val="000D48C5"/>
    <w:rsid w:val="000D506A"/>
    <w:rsid w:val="000D55CF"/>
    <w:rsid w:val="000D57FC"/>
    <w:rsid w:val="000D724D"/>
    <w:rsid w:val="000E1B2E"/>
    <w:rsid w:val="000E2780"/>
    <w:rsid w:val="000E3CD9"/>
    <w:rsid w:val="000E3DE8"/>
    <w:rsid w:val="000E41F0"/>
    <w:rsid w:val="000E45CB"/>
    <w:rsid w:val="000E467E"/>
    <w:rsid w:val="000E6013"/>
    <w:rsid w:val="000E7A2B"/>
    <w:rsid w:val="000E7A5F"/>
    <w:rsid w:val="000F0DBC"/>
    <w:rsid w:val="000F181A"/>
    <w:rsid w:val="000F4358"/>
    <w:rsid w:val="000F45E4"/>
    <w:rsid w:val="000F4E78"/>
    <w:rsid w:val="000F66E9"/>
    <w:rsid w:val="000F705C"/>
    <w:rsid w:val="00101567"/>
    <w:rsid w:val="001018AD"/>
    <w:rsid w:val="0010195D"/>
    <w:rsid w:val="001025D9"/>
    <w:rsid w:val="00102DC0"/>
    <w:rsid w:val="001034AF"/>
    <w:rsid w:val="0010486F"/>
    <w:rsid w:val="00106AFD"/>
    <w:rsid w:val="00107B61"/>
    <w:rsid w:val="00110D80"/>
    <w:rsid w:val="001112A0"/>
    <w:rsid w:val="00113329"/>
    <w:rsid w:val="00115D8B"/>
    <w:rsid w:val="001167A4"/>
    <w:rsid w:val="00117223"/>
    <w:rsid w:val="00120009"/>
    <w:rsid w:val="00120544"/>
    <w:rsid w:val="0012208A"/>
    <w:rsid w:val="0012245E"/>
    <w:rsid w:val="00122758"/>
    <w:rsid w:val="00123978"/>
    <w:rsid w:val="00124D8E"/>
    <w:rsid w:val="001257B5"/>
    <w:rsid w:val="0012649C"/>
    <w:rsid w:val="00127929"/>
    <w:rsid w:val="00127F70"/>
    <w:rsid w:val="00131155"/>
    <w:rsid w:val="00131528"/>
    <w:rsid w:val="00131713"/>
    <w:rsid w:val="00132080"/>
    <w:rsid w:val="001330E6"/>
    <w:rsid w:val="00133CFB"/>
    <w:rsid w:val="00133E15"/>
    <w:rsid w:val="00133E60"/>
    <w:rsid w:val="001340CC"/>
    <w:rsid w:val="00136CE7"/>
    <w:rsid w:val="00137A3B"/>
    <w:rsid w:val="00141AFB"/>
    <w:rsid w:val="00142DD6"/>
    <w:rsid w:val="00144BA8"/>
    <w:rsid w:val="00145DE7"/>
    <w:rsid w:val="001463BD"/>
    <w:rsid w:val="00146544"/>
    <w:rsid w:val="001517EF"/>
    <w:rsid w:val="0015212D"/>
    <w:rsid w:val="001527A9"/>
    <w:rsid w:val="00154D79"/>
    <w:rsid w:val="00154EB8"/>
    <w:rsid w:val="001562A0"/>
    <w:rsid w:val="00156ADB"/>
    <w:rsid w:val="00160978"/>
    <w:rsid w:val="00160FED"/>
    <w:rsid w:val="00161070"/>
    <w:rsid w:val="00165D4C"/>
    <w:rsid w:val="00165D98"/>
    <w:rsid w:val="00166138"/>
    <w:rsid w:val="00166265"/>
    <w:rsid w:val="0016771D"/>
    <w:rsid w:val="001709C5"/>
    <w:rsid w:val="001734BF"/>
    <w:rsid w:val="001734DD"/>
    <w:rsid w:val="00173527"/>
    <w:rsid w:val="00175AD2"/>
    <w:rsid w:val="00176178"/>
    <w:rsid w:val="001779E8"/>
    <w:rsid w:val="0018046F"/>
    <w:rsid w:val="00181C89"/>
    <w:rsid w:val="00181FAC"/>
    <w:rsid w:val="00182E7E"/>
    <w:rsid w:val="00184028"/>
    <w:rsid w:val="00185629"/>
    <w:rsid w:val="00185B8E"/>
    <w:rsid w:val="001860B0"/>
    <w:rsid w:val="00186128"/>
    <w:rsid w:val="00187005"/>
    <w:rsid w:val="0019090A"/>
    <w:rsid w:val="00190C0B"/>
    <w:rsid w:val="00190C8F"/>
    <w:rsid w:val="00192B1E"/>
    <w:rsid w:val="001931DC"/>
    <w:rsid w:val="00193D15"/>
    <w:rsid w:val="00193D8F"/>
    <w:rsid w:val="001940F2"/>
    <w:rsid w:val="0019520D"/>
    <w:rsid w:val="0019523A"/>
    <w:rsid w:val="00195DDB"/>
    <w:rsid w:val="00195F33"/>
    <w:rsid w:val="00196CFE"/>
    <w:rsid w:val="00197CB4"/>
    <w:rsid w:val="001A250D"/>
    <w:rsid w:val="001A3FBF"/>
    <w:rsid w:val="001A45D7"/>
    <w:rsid w:val="001A5ACE"/>
    <w:rsid w:val="001A68F8"/>
    <w:rsid w:val="001B16B2"/>
    <w:rsid w:val="001B175D"/>
    <w:rsid w:val="001B3775"/>
    <w:rsid w:val="001B79BB"/>
    <w:rsid w:val="001B7AEF"/>
    <w:rsid w:val="001B7E4E"/>
    <w:rsid w:val="001C0AEC"/>
    <w:rsid w:val="001C1A00"/>
    <w:rsid w:val="001C2666"/>
    <w:rsid w:val="001C28A0"/>
    <w:rsid w:val="001C306C"/>
    <w:rsid w:val="001C3A6F"/>
    <w:rsid w:val="001C3B6E"/>
    <w:rsid w:val="001C4FE4"/>
    <w:rsid w:val="001C5F02"/>
    <w:rsid w:val="001C6E7D"/>
    <w:rsid w:val="001D18F6"/>
    <w:rsid w:val="001D2A51"/>
    <w:rsid w:val="001D556E"/>
    <w:rsid w:val="001D5A0F"/>
    <w:rsid w:val="001D67C8"/>
    <w:rsid w:val="001D6885"/>
    <w:rsid w:val="001E007F"/>
    <w:rsid w:val="001E062F"/>
    <w:rsid w:val="001E1A49"/>
    <w:rsid w:val="001E302C"/>
    <w:rsid w:val="001E3454"/>
    <w:rsid w:val="001E404C"/>
    <w:rsid w:val="001E5963"/>
    <w:rsid w:val="001E60B8"/>
    <w:rsid w:val="001E6E38"/>
    <w:rsid w:val="001E742F"/>
    <w:rsid w:val="001E7B50"/>
    <w:rsid w:val="001F14C1"/>
    <w:rsid w:val="001F150B"/>
    <w:rsid w:val="001F1FBC"/>
    <w:rsid w:val="001F431B"/>
    <w:rsid w:val="001F43B5"/>
    <w:rsid w:val="001F4E17"/>
    <w:rsid w:val="001F6F80"/>
    <w:rsid w:val="001F7A19"/>
    <w:rsid w:val="00200460"/>
    <w:rsid w:val="00200A12"/>
    <w:rsid w:val="00200DCA"/>
    <w:rsid w:val="00200F78"/>
    <w:rsid w:val="002025E6"/>
    <w:rsid w:val="0020294D"/>
    <w:rsid w:val="00202E47"/>
    <w:rsid w:val="002045F7"/>
    <w:rsid w:val="002046EF"/>
    <w:rsid w:val="00205ED7"/>
    <w:rsid w:val="00207082"/>
    <w:rsid w:val="00210FB1"/>
    <w:rsid w:val="002112AF"/>
    <w:rsid w:val="00211C04"/>
    <w:rsid w:val="00212415"/>
    <w:rsid w:val="002133E4"/>
    <w:rsid w:val="002141DE"/>
    <w:rsid w:val="00214785"/>
    <w:rsid w:val="00215352"/>
    <w:rsid w:val="002158FA"/>
    <w:rsid w:val="00215A80"/>
    <w:rsid w:val="002163FA"/>
    <w:rsid w:val="002169D8"/>
    <w:rsid w:val="002173DB"/>
    <w:rsid w:val="00217863"/>
    <w:rsid w:val="0022117C"/>
    <w:rsid w:val="002219AA"/>
    <w:rsid w:val="00222CF1"/>
    <w:rsid w:val="00222F43"/>
    <w:rsid w:val="0022319D"/>
    <w:rsid w:val="00225986"/>
    <w:rsid w:val="00225C26"/>
    <w:rsid w:val="00225FD6"/>
    <w:rsid w:val="0022602F"/>
    <w:rsid w:val="002262E3"/>
    <w:rsid w:val="00230664"/>
    <w:rsid w:val="002307FC"/>
    <w:rsid w:val="00230975"/>
    <w:rsid w:val="002313F2"/>
    <w:rsid w:val="00231904"/>
    <w:rsid w:val="00232CEA"/>
    <w:rsid w:val="00232E08"/>
    <w:rsid w:val="00234FB8"/>
    <w:rsid w:val="00235074"/>
    <w:rsid w:val="00235945"/>
    <w:rsid w:val="00236C32"/>
    <w:rsid w:val="00236DD0"/>
    <w:rsid w:val="0023786F"/>
    <w:rsid w:val="00240064"/>
    <w:rsid w:val="0024165A"/>
    <w:rsid w:val="00241863"/>
    <w:rsid w:val="002422D9"/>
    <w:rsid w:val="00243030"/>
    <w:rsid w:val="002431A5"/>
    <w:rsid w:val="00243BED"/>
    <w:rsid w:val="00243F37"/>
    <w:rsid w:val="00244533"/>
    <w:rsid w:val="00246C0D"/>
    <w:rsid w:val="00246EF1"/>
    <w:rsid w:val="00247119"/>
    <w:rsid w:val="00247261"/>
    <w:rsid w:val="00247D06"/>
    <w:rsid w:val="00251A64"/>
    <w:rsid w:val="00251E74"/>
    <w:rsid w:val="0025252E"/>
    <w:rsid w:val="002529B1"/>
    <w:rsid w:val="00253551"/>
    <w:rsid w:val="0025536F"/>
    <w:rsid w:val="0026009B"/>
    <w:rsid w:val="002603FE"/>
    <w:rsid w:val="00260C47"/>
    <w:rsid w:val="00260DE6"/>
    <w:rsid w:val="002625A8"/>
    <w:rsid w:val="002627A9"/>
    <w:rsid w:val="00263D29"/>
    <w:rsid w:val="00264B19"/>
    <w:rsid w:val="00264F4A"/>
    <w:rsid w:val="0026511D"/>
    <w:rsid w:val="00266E27"/>
    <w:rsid w:val="002672B3"/>
    <w:rsid w:val="00270F51"/>
    <w:rsid w:val="00271905"/>
    <w:rsid w:val="00272192"/>
    <w:rsid w:val="00272D4C"/>
    <w:rsid w:val="00273EB6"/>
    <w:rsid w:val="00274024"/>
    <w:rsid w:val="00274F01"/>
    <w:rsid w:val="0027559D"/>
    <w:rsid w:val="002763D0"/>
    <w:rsid w:val="002765E6"/>
    <w:rsid w:val="002768BB"/>
    <w:rsid w:val="002774E4"/>
    <w:rsid w:val="002814D8"/>
    <w:rsid w:val="00281940"/>
    <w:rsid w:val="00283B6C"/>
    <w:rsid w:val="00283EB5"/>
    <w:rsid w:val="00290305"/>
    <w:rsid w:val="002922D4"/>
    <w:rsid w:val="0029257B"/>
    <w:rsid w:val="00292C44"/>
    <w:rsid w:val="00292EB2"/>
    <w:rsid w:val="00293167"/>
    <w:rsid w:val="0029394A"/>
    <w:rsid w:val="0029534A"/>
    <w:rsid w:val="00295C79"/>
    <w:rsid w:val="00296E7E"/>
    <w:rsid w:val="00297236"/>
    <w:rsid w:val="002A0B75"/>
    <w:rsid w:val="002A2655"/>
    <w:rsid w:val="002A2DB6"/>
    <w:rsid w:val="002A3481"/>
    <w:rsid w:val="002A396C"/>
    <w:rsid w:val="002A3C20"/>
    <w:rsid w:val="002A4490"/>
    <w:rsid w:val="002A6621"/>
    <w:rsid w:val="002A77C0"/>
    <w:rsid w:val="002B0012"/>
    <w:rsid w:val="002B1A62"/>
    <w:rsid w:val="002B1E57"/>
    <w:rsid w:val="002B30E9"/>
    <w:rsid w:val="002B5BD9"/>
    <w:rsid w:val="002B6CCE"/>
    <w:rsid w:val="002B7D17"/>
    <w:rsid w:val="002C1844"/>
    <w:rsid w:val="002C2372"/>
    <w:rsid w:val="002C291A"/>
    <w:rsid w:val="002C2C52"/>
    <w:rsid w:val="002C3432"/>
    <w:rsid w:val="002C386B"/>
    <w:rsid w:val="002C3A8B"/>
    <w:rsid w:val="002C3F9D"/>
    <w:rsid w:val="002C4C82"/>
    <w:rsid w:val="002C51E3"/>
    <w:rsid w:val="002C681E"/>
    <w:rsid w:val="002D114C"/>
    <w:rsid w:val="002D29D7"/>
    <w:rsid w:val="002D45AB"/>
    <w:rsid w:val="002D6532"/>
    <w:rsid w:val="002E23EA"/>
    <w:rsid w:val="002E2C63"/>
    <w:rsid w:val="002E4D6F"/>
    <w:rsid w:val="002E573C"/>
    <w:rsid w:val="002E5C8E"/>
    <w:rsid w:val="002E5CAD"/>
    <w:rsid w:val="002E6283"/>
    <w:rsid w:val="002E65FC"/>
    <w:rsid w:val="002E6DA4"/>
    <w:rsid w:val="002E7414"/>
    <w:rsid w:val="002F0F1F"/>
    <w:rsid w:val="002F20E0"/>
    <w:rsid w:val="0030027C"/>
    <w:rsid w:val="003010D1"/>
    <w:rsid w:val="00301541"/>
    <w:rsid w:val="00306113"/>
    <w:rsid w:val="00306D87"/>
    <w:rsid w:val="00307738"/>
    <w:rsid w:val="003103EC"/>
    <w:rsid w:val="003104C8"/>
    <w:rsid w:val="0031094C"/>
    <w:rsid w:val="00310A92"/>
    <w:rsid w:val="00311D0A"/>
    <w:rsid w:val="00311E42"/>
    <w:rsid w:val="003136C9"/>
    <w:rsid w:val="00314E2D"/>
    <w:rsid w:val="0031718F"/>
    <w:rsid w:val="003202E6"/>
    <w:rsid w:val="00320508"/>
    <w:rsid w:val="00320962"/>
    <w:rsid w:val="00321C31"/>
    <w:rsid w:val="003227B1"/>
    <w:rsid w:val="003232B2"/>
    <w:rsid w:val="00323A78"/>
    <w:rsid w:val="00323C58"/>
    <w:rsid w:val="003265C5"/>
    <w:rsid w:val="00330A8A"/>
    <w:rsid w:val="00331360"/>
    <w:rsid w:val="003317AA"/>
    <w:rsid w:val="00332B5D"/>
    <w:rsid w:val="003354D8"/>
    <w:rsid w:val="00336F6E"/>
    <w:rsid w:val="00337BC3"/>
    <w:rsid w:val="00340071"/>
    <w:rsid w:val="003408DF"/>
    <w:rsid w:val="00341B82"/>
    <w:rsid w:val="00342C3F"/>
    <w:rsid w:val="00342CF6"/>
    <w:rsid w:val="0034466F"/>
    <w:rsid w:val="00346CC8"/>
    <w:rsid w:val="003536BA"/>
    <w:rsid w:val="0035379F"/>
    <w:rsid w:val="003539AB"/>
    <w:rsid w:val="00354578"/>
    <w:rsid w:val="00355661"/>
    <w:rsid w:val="003557EC"/>
    <w:rsid w:val="0035598A"/>
    <w:rsid w:val="0035626C"/>
    <w:rsid w:val="0035781D"/>
    <w:rsid w:val="00357C41"/>
    <w:rsid w:val="00357E44"/>
    <w:rsid w:val="00360BD5"/>
    <w:rsid w:val="003635A7"/>
    <w:rsid w:val="0036385B"/>
    <w:rsid w:val="003640A9"/>
    <w:rsid w:val="0036627E"/>
    <w:rsid w:val="003672A7"/>
    <w:rsid w:val="00372755"/>
    <w:rsid w:val="0037383A"/>
    <w:rsid w:val="00374702"/>
    <w:rsid w:val="0037472E"/>
    <w:rsid w:val="00375F13"/>
    <w:rsid w:val="00377725"/>
    <w:rsid w:val="003816E4"/>
    <w:rsid w:val="0038295F"/>
    <w:rsid w:val="00382EBE"/>
    <w:rsid w:val="003839D4"/>
    <w:rsid w:val="003854E4"/>
    <w:rsid w:val="00385EDC"/>
    <w:rsid w:val="00386DE0"/>
    <w:rsid w:val="00386FE6"/>
    <w:rsid w:val="00387E79"/>
    <w:rsid w:val="00390DA8"/>
    <w:rsid w:val="00390F14"/>
    <w:rsid w:val="003914BF"/>
    <w:rsid w:val="00391DE1"/>
    <w:rsid w:val="0039358D"/>
    <w:rsid w:val="003938C1"/>
    <w:rsid w:val="00393B20"/>
    <w:rsid w:val="00393D99"/>
    <w:rsid w:val="0039595F"/>
    <w:rsid w:val="00396D17"/>
    <w:rsid w:val="00396DC9"/>
    <w:rsid w:val="00396F1B"/>
    <w:rsid w:val="00397095"/>
    <w:rsid w:val="00397664"/>
    <w:rsid w:val="00397F90"/>
    <w:rsid w:val="003A1D54"/>
    <w:rsid w:val="003A215A"/>
    <w:rsid w:val="003A3B09"/>
    <w:rsid w:val="003A40DA"/>
    <w:rsid w:val="003A5172"/>
    <w:rsid w:val="003A565C"/>
    <w:rsid w:val="003A5822"/>
    <w:rsid w:val="003A5AFF"/>
    <w:rsid w:val="003A6218"/>
    <w:rsid w:val="003A6C09"/>
    <w:rsid w:val="003A7E2C"/>
    <w:rsid w:val="003B08B9"/>
    <w:rsid w:val="003B1354"/>
    <w:rsid w:val="003B15BC"/>
    <w:rsid w:val="003B1E6E"/>
    <w:rsid w:val="003B2527"/>
    <w:rsid w:val="003B2C99"/>
    <w:rsid w:val="003B30E3"/>
    <w:rsid w:val="003B53CF"/>
    <w:rsid w:val="003B5432"/>
    <w:rsid w:val="003B67C4"/>
    <w:rsid w:val="003B7154"/>
    <w:rsid w:val="003B7C7A"/>
    <w:rsid w:val="003C0400"/>
    <w:rsid w:val="003C1235"/>
    <w:rsid w:val="003C28F4"/>
    <w:rsid w:val="003C60D5"/>
    <w:rsid w:val="003C62C3"/>
    <w:rsid w:val="003C6BF2"/>
    <w:rsid w:val="003C6F1B"/>
    <w:rsid w:val="003D0120"/>
    <w:rsid w:val="003D13A5"/>
    <w:rsid w:val="003D2148"/>
    <w:rsid w:val="003D3194"/>
    <w:rsid w:val="003D4A39"/>
    <w:rsid w:val="003D62C2"/>
    <w:rsid w:val="003D6893"/>
    <w:rsid w:val="003E11F7"/>
    <w:rsid w:val="003E3184"/>
    <w:rsid w:val="003E4839"/>
    <w:rsid w:val="003E4B31"/>
    <w:rsid w:val="003E4FFC"/>
    <w:rsid w:val="003F1826"/>
    <w:rsid w:val="003F1A58"/>
    <w:rsid w:val="003F2CAA"/>
    <w:rsid w:val="003F2F86"/>
    <w:rsid w:val="003F3092"/>
    <w:rsid w:val="003F3566"/>
    <w:rsid w:val="003F484E"/>
    <w:rsid w:val="003F485E"/>
    <w:rsid w:val="003F660D"/>
    <w:rsid w:val="003F6A48"/>
    <w:rsid w:val="004012B2"/>
    <w:rsid w:val="00401757"/>
    <w:rsid w:val="00401834"/>
    <w:rsid w:val="00401B29"/>
    <w:rsid w:val="00402108"/>
    <w:rsid w:val="0040381F"/>
    <w:rsid w:val="00403C36"/>
    <w:rsid w:val="00404DCF"/>
    <w:rsid w:val="00405DB0"/>
    <w:rsid w:val="00406073"/>
    <w:rsid w:val="00406503"/>
    <w:rsid w:val="00406B8E"/>
    <w:rsid w:val="00407DAE"/>
    <w:rsid w:val="0041006E"/>
    <w:rsid w:val="004100FA"/>
    <w:rsid w:val="00411793"/>
    <w:rsid w:val="00412840"/>
    <w:rsid w:val="00412C4C"/>
    <w:rsid w:val="0041317E"/>
    <w:rsid w:val="004153E4"/>
    <w:rsid w:val="00415433"/>
    <w:rsid w:val="00415CB2"/>
    <w:rsid w:val="00417DE5"/>
    <w:rsid w:val="00417E99"/>
    <w:rsid w:val="004202CE"/>
    <w:rsid w:val="0042099E"/>
    <w:rsid w:val="004219C8"/>
    <w:rsid w:val="00422FAA"/>
    <w:rsid w:val="00423C34"/>
    <w:rsid w:val="00423E68"/>
    <w:rsid w:val="004251DB"/>
    <w:rsid w:val="00425314"/>
    <w:rsid w:val="004258B6"/>
    <w:rsid w:val="004263FA"/>
    <w:rsid w:val="00427F78"/>
    <w:rsid w:val="0043065C"/>
    <w:rsid w:val="004315E5"/>
    <w:rsid w:val="00433911"/>
    <w:rsid w:val="004342FF"/>
    <w:rsid w:val="00434A18"/>
    <w:rsid w:val="00434B4C"/>
    <w:rsid w:val="00434F4B"/>
    <w:rsid w:val="0043509A"/>
    <w:rsid w:val="00436393"/>
    <w:rsid w:val="00436ABE"/>
    <w:rsid w:val="00436B3D"/>
    <w:rsid w:val="00436F39"/>
    <w:rsid w:val="00437E7A"/>
    <w:rsid w:val="00440044"/>
    <w:rsid w:val="004425EC"/>
    <w:rsid w:val="0044337B"/>
    <w:rsid w:val="004449A0"/>
    <w:rsid w:val="004449EF"/>
    <w:rsid w:val="00445C9E"/>
    <w:rsid w:val="0044641E"/>
    <w:rsid w:val="004468ED"/>
    <w:rsid w:val="00447E8A"/>
    <w:rsid w:val="004512CD"/>
    <w:rsid w:val="00451342"/>
    <w:rsid w:val="0045188B"/>
    <w:rsid w:val="004547BB"/>
    <w:rsid w:val="004560E9"/>
    <w:rsid w:val="004568F5"/>
    <w:rsid w:val="004569E3"/>
    <w:rsid w:val="00457447"/>
    <w:rsid w:val="00457DE8"/>
    <w:rsid w:val="00460073"/>
    <w:rsid w:val="004601C1"/>
    <w:rsid w:val="00461336"/>
    <w:rsid w:val="00461DB1"/>
    <w:rsid w:val="00463E9A"/>
    <w:rsid w:val="00465279"/>
    <w:rsid w:val="004659A3"/>
    <w:rsid w:val="0046610F"/>
    <w:rsid w:val="00466BAB"/>
    <w:rsid w:val="00467317"/>
    <w:rsid w:val="00470584"/>
    <w:rsid w:val="004708A2"/>
    <w:rsid w:val="00471BA7"/>
    <w:rsid w:val="00472B3A"/>
    <w:rsid w:val="00472E5F"/>
    <w:rsid w:val="00475B25"/>
    <w:rsid w:val="004805FE"/>
    <w:rsid w:val="004818EE"/>
    <w:rsid w:val="00481F7F"/>
    <w:rsid w:val="004827A6"/>
    <w:rsid w:val="00482C5E"/>
    <w:rsid w:val="00483FA7"/>
    <w:rsid w:val="00484DC9"/>
    <w:rsid w:val="0048767B"/>
    <w:rsid w:val="00487789"/>
    <w:rsid w:val="00490347"/>
    <w:rsid w:val="00491626"/>
    <w:rsid w:val="004923C8"/>
    <w:rsid w:val="00492BD9"/>
    <w:rsid w:val="00492F98"/>
    <w:rsid w:val="00495790"/>
    <w:rsid w:val="00495CC6"/>
    <w:rsid w:val="00496C6F"/>
    <w:rsid w:val="00496F99"/>
    <w:rsid w:val="004A0FC8"/>
    <w:rsid w:val="004A19FF"/>
    <w:rsid w:val="004A1DDB"/>
    <w:rsid w:val="004A3400"/>
    <w:rsid w:val="004A504F"/>
    <w:rsid w:val="004A5670"/>
    <w:rsid w:val="004A7581"/>
    <w:rsid w:val="004A7B14"/>
    <w:rsid w:val="004B1D7A"/>
    <w:rsid w:val="004B297C"/>
    <w:rsid w:val="004B3C04"/>
    <w:rsid w:val="004B5AD4"/>
    <w:rsid w:val="004B5DF5"/>
    <w:rsid w:val="004B5E2A"/>
    <w:rsid w:val="004B7011"/>
    <w:rsid w:val="004B7133"/>
    <w:rsid w:val="004C3345"/>
    <w:rsid w:val="004C4732"/>
    <w:rsid w:val="004C5AA8"/>
    <w:rsid w:val="004D0806"/>
    <w:rsid w:val="004D0ACB"/>
    <w:rsid w:val="004D1579"/>
    <w:rsid w:val="004D1986"/>
    <w:rsid w:val="004E01BA"/>
    <w:rsid w:val="004E0673"/>
    <w:rsid w:val="004E07C8"/>
    <w:rsid w:val="004E0E7A"/>
    <w:rsid w:val="004E10D1"/>
    <w:rsid w:val="004E41D2"/>
    <w:rsid w:val="004E45B8"/>
    <w:rsid w:val="004E693F"/>
    <w:rsid w:val="004E74C0"/>
    <w:rsid w:val="004F04C4"/>
    <w:rsid w:val="004F131C"/>
    <w:rsid w:val="004F1658"/>
    <w:rsid w:val="004F2B4A"/>
    <w:rsid w:val="004F2CC2"/>
    <w:rsid w:val="004F3B5F"/>
    <w:rsid w:val="004F5C1D"/>
    <w:rsid w:val="004F6A13"/>
    <w:rsid w:val="004F6A90"/>
    <w:rsid w:val="004F6B87"/>
    <w:rsid w:val="004F7E63"/>
    <w:rsid w:val="00500C95"/>
    <w:rsid w:val="0050121F"/>
    <w:rsid w:val="00501533"/>
    <w:rsid w:val="00502A80"/>
    <w:rsid w:val="00502DBD"/>
    <w:rsid w:val="00503EA5"/>
    <w:rsid w:val="00505BCA"/>
    <w:rsid w:val="00505D21"/>
    <w:rsid w:val="00506B98"/>
    <w:rsid w:val="00510429"/>
    <w:rsid w:val="005106A8"/>
    <w:rsid w:val="0051105D"/>
    <w:rsid w:val="00511887"/>
    <w:rsid w:val="005127A6"/>
    <w:rsid w:val="0051335B"/>
    <w:rsid w:val="0051390C"/>
    <w:rsid w:val="00513C53"/>
    <w:rsid w:val="00513D80"/>
    <w:rsid w:val="00514EB9"/>
    <w:rsid w:val="005161A1"/>
    <w:rsid w:val="00516622"/>
    <w:rsid w:val="005205CC"/>
    <w:rsid w:val="0052118C"/>
    <w:rsid w:val="00523538"/>
    <w:rsid w:val="00523C40"/>
    <w:rsid w:val="00523FE2"/>
    <w:rsid w:val="005268B4"/>
    <w:rsid w:val="00526D68"/>
    <w:rsid w:val="00532DD7"/>
    <w:rsid w:val="005330F2"/>
    <w:rsid w:val="00533292"/>
    <w:rsid w:val="005339ED"/>
    <w:rsid w:val="005352D6"/>
    <w:rsid w:val="005355B9"/>
    <w:rsid w:val="00535D18"/>
    <w:rsid w:val="00536444"/>
    <w:rsid w:val="00537E92"/>
    <w:rsid w:val="00541242"/>
    <w:rsid w:val="0054395B"/>
    <w:rsid w:val="00544D9C"/>
    <w:rsid w:val="00544E25"/>
    <w:rsid w:val="00546BD0"/>
    <w:rsid w:val="005473D0"/>
    <w:rsid w:val="00550154"/>
    <w:rsid w:val="0055110F"/>
    <w:rsid w:val="005526CE"/>
    <w:rsid w:val="00553069"/>
    <w:rsid w:val="00553AEC"/>
    <w:rsid w:val="00553C2C"/>
    <w:rsid w:val="00554CD1"/>
    <w:rsid w:val="005567A4"/>
    <w:rsid w:val="00556B2A"/>
    <w:rsid w:val="00557747"/>
    <w:rsid w:val="00557D25"/>
    <w:rsid w:val="005607CE"/>
    <w:rsid w:val="005619A8"/>
    <w:rsid w:val="00561BC6"/>
    <w:rsid w:val="00563539"/>
    <w:rsid w:val="00563CDE"/>
    <w:rsid w:val="0056525A"/>
    <w:rsid w:val="00565D96"/>
    <w:rsid w:val="0057068A"/>
    <w:rsid w:val="00571FEA"/>
    <w:rsid w:val="005721A5"/>
    <w:rsid w:val="00572F22"/>
    <w:rsid w:val="00573FE3"/>
    <w:rsid w:val="0057446D"/>
    <w:rsid w:val="00575566"/>
    <w:rsid w:val="00577F57"/>
    <w:rsid w:val="005801F4"/>
    <w:rsid w:val="00582503"/>
    <w:rsid w:val="005828DB"/>
    <w:rsid w:val="00583A53"/>
    <w:rsid w:val="00583CA3"/>
    <w:rsid w:val="005843D9"/>
    <w:rsid w:val="0058765F"/>
    <w:rsid w:val="0059054C"/>
    <w:rsid w:val="00590642"/>
    <w:rsid w:val="005909A8"/>
    <w:rsid w:val="005911F8"/>
    <w:rsid w:val="005914B9"/>
    <w:rsid w:val="00592710"/>
    <w:rsid w:val="00593AC8"/>
    <w:rsid w:val="00594B13"/>
    <w:rsid w:val="00595A69"/>
    <w:rsid w:val="00596781"/>
    <w:rsid w:val="00596F91"/>
    <w:rsid w:val="00597554"/>
    <w:rsid w:val="005976CD"/>
    <w:rsid w:val="005A052B"/>
    <w:rsid w:val="005A0FF4"/>
    <w:rsid w:val="005A249E"/>
    <w:rsid w:val="005A33F9"/>
    <w:rsid w:val="005A6F80"/>
    <w:rsid w:val="005B0505"/>
    <w:rsid w:val="005B312E"/>
    <w:rsid w:val="005B3207"/>
    <w:rsid w:val="005B370B"/>
    <w:rsid w:val="005B3EC1"/>
    <w:rsid w:val="005B49D6"/>
    <w:rsid w:val="005B5294"/>
    <w:rsid w:val="005C1769"/>
    <w:rsid w:val="005C26ED"/>
    <w:rsid w:val="005C3A54"/>
    <w:rsid w:val="005C3A78"/>
    <w:rsid w:val="005C7C44"/>
    <w:rsid w:val="005D0DBA"/>
    <w:rsid w:val="005D1315"/>
    <w:rsid w:val="005D19F9"/>
    <w:rsid w:val="005D3A96"/>
    <w:rsid w:val="005D3C99"/>
    <w:rsid w:val="005D58E1"/>
    <w:rsid w:val="005D6579"/>
    <w:rsid w:val="005D66C4"/>
    <w:rsid w:val="005D6F08"/>
    <w:rsid w:val="005E128D"/>
    <w:rsid w:val="005E1485"/>
    <w:rsid w:val="005E1F63"/>
    <w:rsid w:val="005E1F99"/>
    <w:rsid w:val="005E2F70"/>
    <w:rsid w:val="005E48A1"/>
    <w:rsid w:val="005E7E42"/>
    <w:rsid w:val="005F20D4"/>
    <w:rsid w:val="005F2B07"/>
    <w:rsid w:val="005F4753"/>
    <w:rsid w:val="005F47EA"/>
    <w:rsid w:val="005F7E59"/>
    <w:rsid w:val="006008A7"/>
    <w:rsid w:val="0060448F"/>
    <w:rsid w:val="006059B6"/>
    <w:rsid w:val="00605D10"/>
    <w:rsid w:val="00611B3E"/>
    <w:rsid w:val="00613786"/>
    <w:rsid w:val="00614D0E"/>
    <w:rsid w:val="0061539A"/>
    <w:rsid w:val="00615E5D"/>
    <w:rsid w:val="006173F3"/>
    <w:rsid w:val="00617418"/>
    <w:rsid w:val="00617BAE"/>
    <w:rsid w:val="00620B9F"/>
    <w:rsid w:val="006211E0"/>
    <w:rsid w:val="00621EFC"/>
    <w:rsid w:val="00622614"/>
    <w:rsid w:val="006238A6"/>
    <w:rsid w:val="006259C0"/>
    <w:rsid w:val="0062650C"/>
    <w:rsid w:val="0063058C"/>
    <w:rsid w:val="00630751"/>
    <w:rsid w:val="006313E8"/>
    <w:rsid w:val="0063228B"/>
    <w:rsid w:val="00633207"/>
    <w:rsid w:val="00634577"/>
    <w:rsid w:val="00636C3E"/>
    <w:rsid w:val="00637422"/>
    <w:rsid w:val="00637EC4"/>
    <w:rsid w:val="00641C65"/>
    <w:rsid w:val="00645332"/>
    <w:rsid w:val="00646DE7"/>
    <w:rsid w:val="00647322"/>
    <w:rsid w:val="006473E3"/>
    <w:rsid w:val="0065020B"/>
    <w:rsid w:val="006506A6"/>
    <w:rsid w:val="00650B81"/>
    <w:rsid w:val="00652C90"/>
    <w:rsid w:val="006556CB"/>
    <w:rsid w:val="00656F9B"/>
    <w:rsid w:val="006616D5"/>
    <w:rsid w:val="00661779"/>
    <w:rsid w:val="00662F57"/>
    <w:rsid w:val="00663985"/>
    <w:rsid w:val="006646DE"/>
    <w:rsid w:val="00665BB4"/>
    <w:rsid w:val="00667260"/>
    <w:rsid w:val="00667479"/>
    <w:rsid w:val="00667F97"/>
    <w:rsid w:val="006718A8"/>
    <w:rsid w:val="00671AC3"/>
    <w:rsid w:val="0067203C"/>
    <w:rsid w:val="006734C9"/>
    <w:rsid w:val="00673A02"/>
    <w:rsid w:val="00673CA1"/>
    <w:rsid w:val="00674E3C"/>
    <w:rsid w:val="0067593C"/>
    <w:rsid w:val="0067604E"/>
    <w:rsid w:val="00677220"/>
    <w:rsid w:val="00680FD7"/>
    <w:rsid w:val="00681405"/>
    <w:rsid w:val="00681F08"/>
    <w:rsid w:val="00682984"/>
    <w:rsid w:val="00683DED"/>
    <w:rsid w:val="006842E9"/>
    <w:rsid w:val="00684E30"/>
    <w:rsid w:val="00685BAD"/>
    <w:rsid w:val="006913DC"/>
    <w:rsid w:val="00691B40"/>
    <w:rsid w:val="00692ACF"/>
    <w:rsid w:val="006941EC"/>
    <w:rsid w:val="00694D0C"/>
    <w:rsid w:val="00695268"/>
    <w:rsid w:val="00695D3D"/>
    <w:rsid w:val="0069778A"/>
    <w:rsid w:val="006A0CA2"/>
    <w:rsid w:val="006A0E49"/>
    <w:rsid w:val="006A1797"/>
    <w:rsid w:val="006A17B0"/>
    <w:rsid w:val="006A2268"/>
    <w:rsid w:val="006A3864"/>
    <w:rsid w:val="006A56E7"/>
    <w:rsid w:val="006B05F3"/>
    <w:rsid w:val="006B09C7"/>
    <w:rsid w:val="006B0E40"/>
    <w:rsid w:val="006B143D"/>
    <w:rsid w:val="006B1EB4"/>
    <w:rsid w:val="006B2560"/>
    <w:rsid w:val="006B650A"/>
    <w:rsid w:val="006B695C"/>
    <w:rsid w:val="006B750A"/>
    <w:rsid w:val="006B76DB"/>
    <w:rsid w:val="006C05DE"/>
    <w:rsid w:val="006C1A85"/>
    <w:rsid w:val="006C1AFB"/>
    <w:rsid w:val="006C3679"/>
    <w:rsid w:val="006C59A3"/>
    <w:rsid w:val="006C59C2"/>
    <w:rsid w:val="006C6CB0"/>
    <w:rsid w:val="006C7839"/>
    <w:rsid w:val="006C7BC1"/>
    <w:rsid w:val="006D0CDB"/>
    <w:rsid w:val="006D116E"/>
    <w:rsid w:val="006D14F3"/>
    <w:rsid w:val="006D17D1"/>
    <w:rsid w:val="006D446D"/>
    <w:rsid w:val="006D476C"/>
    <w:rsid w:val="006D51DA"/>
    <w:rsid w:val="006D5CAF"/>
    <w:rsid w:val="006D7A35"/>
    <w:rsid w:val="006D7AFB"/>
    <w:rsid w:val="006D7AFF"/>
    <w:rsid w:val="006E08B0"/>
    <w:rsid w:val="006E4B74"/>
    <w:rsid w:val="006E542D"/>
    <w:rsid w:val="006E584E"/>
    <w:rsid w:val="006E6241"/>
    <w:rsid w:val="006E7FC3"/>
    <w:rsid w:val="006F0DFA"/>
    <w:rsid w:val="006F10B1"/>
    <w:rsid w:val="006F1C5B"/>
    <w:rsid w:val="006F2F1A"/>
    <w:rsid w:val="006F3F60"/>
    <w:rsid w:val="006F4AD8"/>
    <w:rsid w:val="006F5B44"/>
    <w:rsid w:val="006F7786"/>
    <w:rsid w:val="006F7FBB"/>
    <w:rsid w:val="0070165A"/>
    <w:rsid w:val="00701955"/>
    <w:rsid w:val="00701A40"/>
    <w:rsid w:val="00702AA3"/>
    <w:rsid w:val="00702E4D"/>
    <w:rsid w:val="00703584"/>
    <w:rsid w:val="00703BC5"/>
    <w:rsid w:val="00703EDC"/>
    <w:rsid w:val="007059A4"/>
    <w:rsid w:val="0070721F"/>
    <w:rsid w:val="0071125E"/>
    <w:rsid w:val="007113CE"/>
    <w:rsid w:val="00712755"/>
    <w:rsid w:val="007128E3"/>
    <w:rsid w:val="007136F8"/>
    <w:rsid w:val="00715CBE"/>
    <w:rsid w:val="00717A4A"/>
    <w:rsid w:val="00717B6D"/>
    <w:rsid w:val="007215B9"/>
    <w:rsid w:val="007218D4"/>
    <w:rsid w:val="0072374D"/>
    <w:rsid w:val="00724C9D"/>
    <w:rsid w:val="0073058A"/>
    <w:rsid w:val="00732660"/>
    <w:rsid w:val="0073269D"/>
    <w:rsid w:val="00734888"/>
    <w:rsid w:val="007349B3"/>
    <w:rsid w:val="007359D1"/>
    <w:rsid w:val="0073612C"/>
    <w:rsid w:val="00736DE3"/>
    <w:rsid w:val="00742D32"/>
    <w:rsid w:val="00742DAD"/>
    <w:rsid w:val="00743EC0"/>
    <w:rsid w:val="0074463C"/>
    <w:rsid w:val="007446E2"/>
    <w:rsid w:val="00746E09"/>
    <w:rsid w:val="00747E20"/>
    <w:rsid w:val="007518CF"/>
    <w:rsid w:val="007522CE"/>
    <w:rsid w:val="00752E67"/>
    <w:rsid w:val="007536D8"/>
    <w:rsid w:val="00753F99"/>
    <w:rsid w:val="00754463"/>
    <w:rsid w:val="007551DE"/>
    <w:rsid w:val="00755C35"/>
    <w:rsid w:val="00755F29"/>
    <w:rsid w:val="0075751A"/>
    <w:rsid w:val="00757E09"/>
    <w:rsid w:val="00761476"/>
    <w:rsid w:val="00761E00"/>
    <w:rsid w:val="007622E1"/>
    <w:rsid w:val="00762491"/>
    <w:rsid w:val="00762FD8"/>
    <w:rsid w:val="007633A3"/>
    <w:rsid w:val="0076740B"/>
    <w:rsid w:val="00770ED1"/>
    <w:rsid w:val="00771474"/>
    <w:rsid w:val="007726FE"/>
    <w:rsid w:val="00772D25"/>
    <w:rsid w:val="00773361"/>
    <w:rsid w:val="00773971"/>
    <w:rsid w:val="00773E00"/>
    <w:rsid w:val="0077428C"/>
    <w:rsid w:val="0077448A"/>
    <w:rsid w:val="00774DD6"/>
    <w:rsid w:val="00775BEF"/>
    <w:rsid w:val="00776388"/>
    <w:rsid w:val="00780B53"/>
    <w:rsid w:val="00781563"/>
    <w:rsid w:val="007821E2"/>
    <w:rsid w:val="007862BA"/>
    <w:rsid w:val="0078792C"/>
    <w:rsid w:val="007905BC"/>
    <w:rsid w:val="00792FC0"/>
    <w:rsid w:val="00793BC7"/>
    <w:rsid w:val="007959C2"/>
    <w:rsid w:val="007966F8"/>
    <w:rsid w:val="007975E8"/>
    <w:rsid w:val="00797E55"/>
    <w:rsid w:val="007A162E"/>
    <w:rsid w:val="007A2599"/>
    <w:rsid w:val="007A276B"/>
    <w:rsid w:val="007A2D27"/>
    <w:rsid w:val="007A3E5C"/>
    <w:rsid w:val="007A4CB0"/>
    <w:rsid w:val="007A541E"/>
    <w:rsid w:val="007A5868"/>
    <w:rsid w:val="007A5A80"/>
    <w:rsid w:val="007A6490"/>
    <w:rsid w:val="007A69EE"/>
    <w:rsid w:val="007A778C"/>
    <w:rsid w:val="007A78FD"/>
    <w:rsid w:val="007B0230"/>
    <w:rsid w:val="007B12A2"/>
    <w:rsid w:val="007B1AD4"/>
    <w:rsid w:val="007B1B74"/>
    <w:rsid w:val="007B1F39"/>
    <w:rsid w:val="007B2718"/>
    <w:rsid w:val="007B2B05"/>
    <w:rsid w:val="007B3492"/>
    <w:rsid w:val="007B4AB9"/>
    <w:rsid w:val="007B6A37"/>
    <w:rsid w:val="007B73AF"/>
    <w:rsid w:val="007B79F7"/>
    <w:rsid w:val="007C0253"/>
    <w:rsid w:val="007C3ED7"/>
    <w:rsid w:val="007C3F3D"/>
    <w:rsid w:val="007C3FF3"/>
    <w:rsid w:val="007C7F0B"/>
    <w:rsid w:val="007D1592"/>
    <w:rsid w:val="007D1DAF"/>
    <w:rsid w:val="007D2E36"/>
    <w:rsid w:val="007D42E5"/>
    <w:rsid w:val="007D5EBF"/>
    <w:rsid w:val="007D65AF"/>
    <w:rsid w:val="007D7274"/>
    <w:rsid w:val="007D729B"/>
    <w:rsid w:val="007D795E"/>
    <w:rsid w:val="007E03D3"/>
    <w:rsid w:val="007E4403"/>
    <w:rsid w:val="007E47A6"/>
    <w:rsid w:val="007E4E65"/>
    <w:rsid w:val="007E7640"/>
    <w:rsid w:val="007E77E8"/>
    <w:rsid w:val="007F02C6"/>
    <w:rsid w:val="007F0BAD"/>
    <w:rsid w:val="007F3214"/>
    <w:rsid w:val="007F3C15"/>
    <w:rsid w:val="007F3C54"/>
    <w:rsid w:val="007F3DC3"/>
    <w:rsid w:val="007F402F"/>
    <w:rsid w:val="007F444A"/>
    <w:rsid w:val="007F45F9"/>
    <w:rsid w:val="007F49BF"/>
    <w:rsid w:val="007F5583"/>
    <w:rsid w:val="007F5A41"/>
    <w:rsid w:val="007F6B33"/>
    <w:rsid w:val="007F7127"/>
    <w:rsid w:val="007F716E"/>
    <w:rsid w:val="007F75F5"/>
    <w:rsid w:val="00802C3F"/>
    <w:rsid w:val="00804151"/>
    <w:rsid w:val="008042A9"/>
    <w:rsid w:val="00807242"/>
    <w:rsid w:val="008078FF"/>
    <w:rsid w:val="00807F52"/>
    <w:rsid w:val="00811A42"/>
    <w:rsid w:val="0081260F"/>
    <w:rsid w:val="00812C7A"/>
    <w:rsid w:val="00812C99"/>
    <w:rsid w:val="00813873"/>
    <w:rsid w:val="00815B54"/>
    <w:rsid w:val="008179F6"/>
    <w:rsid w:val="008203FB"/>
    <w:rsid w:val="008207DC"/>
    <w:rsid w:val="00820AE1"/>
    <w:rsid w:val="00822466"/>
    <w:rsid w:val="00822AEB"/>
    <w:rsid w:val="0082506B"/>
    <w:rsid w:val="008254FE"/>
    <w:rsid w:val="00826CB5"/>
    <w:rsid w:val="008300E4"/>
    <w:rsid w:val="0083113D"/>
    <w:rsid w:val="008315CB"/>
    <w:rsid w:val="00831D41"/>
    <w:rsid w:val="00832924"/>
    <w:rsid w:val="008342EB"/>
    <w:rsid w:val="00834BB8"/>
    <w:rsid w:val="00835D10"/>
    <w:rsid w:val="008366F2"/>
    <w:rsid w:val="00837246"/>
    <w:rsid w:val="00837336"/>
    <w:rsid w:val="00837596"/>
    <w:rsid w:val="00841788"/>
    <w:rsid w:val="008433FD"/>
    <w:rsid w:val="008456F9"/>
    <w:rsid w:val="00847334"/>
    <w:rsid w:val="00850F17"/>
    <w:rsid w:val="00852B81"/>
    <w:rsid w:val="0085386F"/>
    <w:rsid w:val="00854E85"/>
    <w:rsid w:val="00856357"/>
    <w:rsid w:val="00857C89"/>
    <w:rsid w:val="00857CB1"/>
    <w:rsid w:val="00857E86"/>
    <w:rsid w:val="00860795"/>
    <w:rsid w:val="00860B19"/>
    <w:rsid w:val="008610FB"/>
    <w:rsid w:val="00863C6C"/>
    <w:rsid w:val="00864B65"/>
    <w:rsid w:val="00865D5A"/>
    <w:rsid w:val="008666C0"/>
    <w:rsid w:val="00871249"/>
    <w:rsid w:val="008726ED"/>
    <w:rsid w:val="00872807"/>
    <w:rsid w:val="008728C4"/>
    <w:rsid w:val="00873824"/>
    <w:rsid w:val="0087669F"/>
    <w:rsid w:val="008771E7"/>
    <w:rsid w:val="008817BE"/>
    <w:rsid w:val="00882531"/>
    <w:rsid w:val="0088387F"/>
    <w:rsid w:val="00886ACA"/>
    <w:rsid w:val="00886EAA"/>
    <w:rsid w:val="00887674"/>
    <w:rsid w:val="00890C7B"/>
    <w:rsid w:val="00890CF1"/>
    <w:rsid w:val="00892900"/>
    <w:rsid w:val="00892B55"/>
    <w:rsid w:val="00892ED1"/>
    <w:rsid w:val="008931DC"/>
    <w:rsid w:val="00893CF6"/>
    <w:rsid w:val="0089448F"/>
    <w:rsid w:val="00895E02"/>
    <w:rsid w:val="0089644E"/>
    <w:rsid w:val="008968F9"/>
    <w:rsid w:val="008977D7"/>
    <w:rsid w:val="00897D2C"/>
    <w:rsid w:val="008A0AB5"/>
    <w:rsid w:val="008A0E94"/>
    <w:rsid w:val="008A107B"/>
    <w:rsid w:val="008A1F01"/>
    <w:rsid w:val="008A208C"/>
    <w:rsid w:val="008A28BC"/>
    <w:rsid w:val="008A3120"/>
    <w:rsid w:val="008A4959"/>
    <w:rsid w:val="008A53E8"/>
    <w:rsid w:val="008A6227"/>
    <w:rsid w:val="008A65FF"/>
    <w:rsid w:val="008A78B1"/>
    <w:rsid w:val="008B06E6"/>
    <w:rsid w:val="008B0F72"/>
    <w:rsid w:val="008B207D"/>
    <w:rsid w:val="008B325E"/>
    <w:rsid w:val="008B45CC"/>
    <w:rsid w:val="008B5C31"/>
    <w:rsid w:val="008B5EC0"/>
    <w:rsid w:val="008B6B6E"/>
    <w:rsid w:val="008C1910"/>
    <w:rsid w:val="008C1E32"/>
    <w:rsid w:val="008C3588"/>
    <w:rsid w:val="008C3B5A"/>
    <w:rsid w:val="008C4E18"/>
    <w:rsid w:val="008C5787"/>
    <w:rsid w:val="008C596A"/>
    <w:rsid w:val="008C6FF7"/>
    <w:rsid w:val="008C7BE8"/>
    <w:rsid w:val="008D2415"/>
    <w:rsid w:val="008D28FE"/>
    <w:rsid w:val="008D2DB6"/>
    <w:rsid w:val="008D37A9"/>
    <w:rsid w:val="008D462A"/>
    <w:rsid w:val="008D4776"/>
    <w:rsid w:val="008D56F9"/>
    <w:rsid w:val="008E0FEF"/>
    <w:rsid w:val="008E1789"/>
    <w:rsid w:val="008E235A"/>
    <w:rsid w:val="008E299B"/>
    <w:rsid w:val="008E2BE8"/>
    <w:rsid w:val="008E3026"/>
    <w:rsid w:val="008E39BC"/>
    <w:rsid w:val="008E45C9"/>
    <w:rsid w:val="008E5A4D"/>
    <w:rsid w:val="008E63FF"/>
    <w:rsid w:val="008E6E33"/>
    <w:rsid w:val="008E7AF2"/>
    <w:rsid w:val="008F027E"/>
    <w:rsid w:val="008F0C68"/>
    <w:rsid w:val="008F14A7"/>
    <w:rsid w:val="008F277A"/>
    <w:rsid w:val="008F2E27"/>
    <w:rsid w:val="008F32BD"/>
    <w:rsid w:val="008F777B"/>
    <w:rsid w:val="00900BA3"/>
    <w:rsid w:val="009021AF"/>
    <w:rsid w:val="00903776"/>
    <w:rsid w:val="00905734"/>
    <w:rsid w:val="0091041E"/>
    <w:rsid w:val="00911233"/>
    <w:rsid w:val="00911392"/>
    <w:rsid w:val="009137DA"/>
    <w:rsid w:val="00914CB5"/>
    <w:rsid w:val="0091674C"/>
    <w:rsid w:val="00916D25"/>
    <w:rsid w:val="0091740B"/>
    <w:rsid w:val="0091783C"/>
    <w:rsid w:val="00921452"/>
    <w:rsid w:val="009238DE"/>
    <w:rsid w:val="00923CE0"/>
    <w:rsid w:val="009264F3"/>
    <w:rsid w:val="00927EFA"/>
    <w:rsid w:val="00930DB9"/>
    <w:rsid w:val="00931A8C"/>
    <w:rsid w:val="0093659C"/>
    <w:rsid w:val="00937937"/>
    <w:rsid w:val="0094035B"/>
    <w:rsid w:val="009434D2"/>
    <w:rsid w:val="00943799"/>
    <w:rsid w:val="00945670"/>
    <w:rsid w:val="00945BFC"/>
    <w:rsid w:val="00946982"/>
    <w:rsid w:val="00947DDF"/>
    <w:rsid w:val="00951C6A"/>
    <w:rsid w:val="009532E9"/>
    <w:rsid w:val="00954EAD"/>
    <w:rsid w:val="009578C5"/>
    <w:rsid w:val="00957E54"/>
    <w:rsid w:val="0096005A"/>
    <w:rsid w:val="0096021E"/>
    <w:rsid w:val="009608AB"/>
    <w:rsid w:val="009608D1"/>
    <w:rsid w:val="00960C18"/>
    <w:rsid w:val="00960E3A"/>
    <w:rsid w:val="009623AD"/>
    <w:rsid w:val="0096627C"/>
    <w:rsid w:val="009666AF"/>
    <w:rsid w:val="009667B8"/>
    <w:rsid w:val="00967937"/>
    <w:rsid w:val="00967DB6"/>
    <w:rsid w:val="00970B0C"/>
    <w:rsid w:val="00970BC1"/>
    <w:rsid w:val="00971338"/>
    <w:rsid w:val="00972B92"/>
    <w:rsid w:val="00972C89"/>
    <w:rsid w:val="00972FC4"/>
    <w:rsid w:val="00973164"/>
    <w:rsid w:val="00974997"/>
    <w:rsid w:val="00975E8C"/>
    <w:rsid w:val="0097654F"/>
    <w:rsid w:val="009777D4"/>
    <w:rsid w:val="009807AE"/>
    <w:rsid w:val="00980A70"/>
    <w:rsid w:val="00982D84"/>
    <w:rsid w:val="0098331F"/>
    <w:rsid w:val="00983F8C"/>
    <w:rsid w:val="00984AE2"/>
    <w:rsid w:val="009916EF"/>
    <w:rsid w:val="009925C6"/>
    <w:rsid w:val="00993160"/>
    <w:rsid w:val="00993A3D"/>
    <w:rsid w:val="0099411A"/>
    <w:rsid w:val="009967A5"/>
    <w:rsid w:val="00997328"/>
    <w:rsid w:val="00997B4A"/>
    <w:rsid w:val="009A1249"/>
    <w:rsid w:val="009A15B5"/>
    <w:rsid w:val="009A215E"/>
    <w:rsid w:val="009A2C34"/>
    <w:rsid w:val="009A2C95"/>
    <w:rsid w:val="009A2CA7"/>
    <w:rsid w:val="009A302C"/>
    <w:rsid w:val="009A30BD"/>
    <w:rsid w:val="009A3A5E"/>
    <w:rsid w:val="009A7CEC"/>
    <w:rsid w:val="009B4661"/>
    <w:rsid w:val="009C01D1"/>
    <w:rsid w:val="009C0448"/>
    <w:rsid w:val="009C341E"/>
    <w:rsid w:val="009C3B91"/>
    <w:rsid w:val="009C52F9"/>
    <w:rsid w:val="009C580B"/>
    <w:rsid w:val="009D2C22"/>
    <w:rsid w:val="009D339E"/>
    <w:rsid w:val="009D3601"/>
    <w:rsid w:val="009D3921"/>
    <w:rsid w:val="009D6B30"/>
    <w:rsid w:val="009D70C2"/>
    <w:rsid w:val="009D7700"/>
    <w:rsid w:val="009E0682"/>
    <w:rsid w:val="009E1AC0"/>
    <w:rsid w:val="009E2FF3"/>
    <w:rsid w:val="009E41F0"/>
    <w:rsid w:val="009E4AA6"/>
    <w:rsid w:val="009F3D84"/>
    <w:rsid w:val="009F3E57"/>
    <w:rsid w:val="009F4A99"/>
    <w:rsid w:val="009F4FD1"/>
    <w:rsid w:val="009F56A3"/>
    <w:rsid w:val="009F57CC"/>
    <w:rsid w:val="009F73CA"/>
    <w:rsid w:val="009F7827"/>
    <w:rsid w:val="00A000BB"/>
    <w:rsid w:val="00A00639"/>
    <w:rsid w:val="00A013E1"/>
    <w:rsid w:val="00A0209C"/>
    <w:rsid w:val="00A028BD"/>
    <w:rsid w:val="00A046BB"/>
    <w:rsid w:val="00A061BD"/>
    <w:rsid w:val="00A0639A"/>
    <w:rsid w:val="00A075B1"/>
    <w:rsid w:val="00A07758"/>
    <w:rsid w:val="00A10387"/>
    <w:rsid w:val="00A117B1"/>
    <w:rsid w:val="00A13EDD"/>
    <w:rsid w:val="00A14CCC"/>
    <w:rsid w:val="00A15435"/>
    <w:rsid w:val="00A15508"/>
    <w:rsid w:val="00A15B33"/>
    <w:rsid w:val="00A15EA1"/>
    <w:rsid w:val="00A177AF"/>
    <w:rsid w:val="00A2446D"/>
    <w:rsid w:val="00A2450E"/>
    <w:rsid w:val="00A272CC"/>
    <w:rsid w:val="00A27FF5"/>
    <w:rsid w:val="00A32BE1"/>
    <w:rsid w:val="00A32CDA"/>
    <w:rsid w:val="00A35724"/>
    <w:rsid w:val="00A35ECE"/>
    <w:rsid w:val="00A36F3F"/>
    <w:rsid w:val="00A407C9"/>
    <w:rsid w:val="00A41EFF"/>
    <w:rsid w:val="00A41FCA"/>
    <w:rsid w:val="00A42E11"/>
    <w:rsid w:val="00A448CC"/>
    <w:rsid w:val="00A4794C"/>
    <w:rsid w:val="00A505A3"/>
    <w:rsid w:val="00A50EED"/>
    <w:rsid w:val="00A52271"/>
    <w:rsid w:val="00A52503"/>
    <w:rsid w:val="00A528C7"/>
    <w:rsid w:val="00A52D18"/>
    <w:rsid w:val="00A52F4A"/>
    <w:rsid w:val="00A53142"/>
    <w:rsid w:val="00A560EE"/>
    <w:rsid w:val="00A56FB0"/>
    <w:rsid w:val="00A61469"/>
    <w:rsid w:val="00A617F9"/>
    <w:rsid w:val="00A62E20"/>
    <w:rsid w:val="00A63326"/>
    <w:rsid w:val="00A72B2F"/>
    <w:rsid w:val="00A72E77"/>
    <w:rsid w:val="00A73C4A"/>
    <w:rsid w:val="00A740D2"/>
    <w:rsid w:val="00A75351"/>
    <w:rsid w:val="00A76D68"/>
    <w:rsid w:val="00A77AFD"/>
    <w:rsid w:val="00A77B83"/>
    <w:rsid w:val="00A8044C"/>
    <w:rsid w:val="00A80D1D"/>
    <w:rsid w:val="00A827C4"/>
    <w:rsid w:val="00A837FC"/>
    <w:rsid w:val="00A83844"/>
    <w:rsid w:val="00A838B7"/>
    <w:rsid w:val="00A860E5"/>
    <w:rsid w:val="00A905C5"/>
    <w:rsid w:val="00A90C25"/>
    <w:rsid w:val="00A911F4"/>
    <w:rsid w:val="00A91B6C"/>
    <w:rsid w:val="00A92028"/>
    <w:rsid w:val="00A93063"/>
    <w:rsid w:val="00A93616"/>
    <w:rsid w:val="00A946E7"/>
    <w:rsid w:val="00A94761"/>
    <w:rsid w:val="00A95343"/>
    <w:rsid w:val="00A9682D"/>
    <w:rsid w:val="00A96EF2"/>
    <w:rsid w:val="00AA1ADF"/>
    <w:rsid w:val="00AA25A7"/>
    <w:rsid w:val="00AA299E"/>
    <w:rsid w:val="00AA57A1"/>
    <w:rsid w:val="00AA6D74"/>
    <w:rsid w:val="00AA7337"/>
    <w:rsid w:val="00AA7CA5"/>
    <w:rsid w:val="00AA7D94"/>
    <w:rsid w:val="00AB0BAE"/>
    <w:rsid w:val="00AB203F"/>
    <w:rsid w:val="00AB33EF"/>
    <w:rsid w:val="00AB46AB"/>
    <w:rsid w:val="00AB492F"/>
    <w:rsid w:val="00AB4CBF"/>
    <w:rsid w:val="00AB58A4"/>
    <w:rsid w:val="00AB5F46"/>
    <w:rsid w:val="00AB6F09"/>
    <w:rsid w:val="00AB7676"/>
    <w:rsid w:val="00AC035B"/>
    <w:rsid w:val="00AC0586"/>
    <w:rsid w:val="00AC1B26"/>
    <w:rsid w:val="00AC1E35"/>
    <w:rsid w:val="00AC2807"/>
    <w:rsid w:val="00AC29A6"/>
    <w:rsid w:val="00AC302C"/>
    <w:rsid w:val="00AC6F69"/>
    <w:rsid w:val="00AD1B6B"/>
    <w:rsid w:val="00AD242A"/>
    <w:rsid w:val="00AD2BA7"/>
    <w:rsid w:val="00AD33E9"/>
    <w:rsid w:val="00AD39F5"/>
    <w:rsid w:val="00AD3DC9"/>
    <w:rsid w:val="00AD4AD9"/>
    <w:rsid w:val="00AD4E32"/>
    <w:rsid w:val="00AD6092"/>
    <w:rsid w:val="00AD63EB"/>
    <w:rsid w:val="00AD7D37"/>
    <w:rsid w:val="00AE0776"/>
    <w:rsid w:val="00AE0F9A"/>
    <w:rsid w:val="00AE0FF9"/>
    <w:rsid w:val="00AE1269"/>
    <w:rsid w:val="00AE19B7"/>
    <w:rsid w:val="00AE4190"/>
    <w:rsid w:val="00AE65B0"/>
    <w:rsid w:val="00AE7027"/>
    <w:rsid w:val="00AF0AC3"/>
    <w:rsid w:val="00AF0F45"/>
    <w:rsid w:val="00AF1535"/>
    <w:rsid w:val="00AF1BB4"/>
    <w:rsid w:val="00AF1F9C"/>
    <w:rsid w:val="00AF2B93"/>
    <w:rsid w:val="00AF3B89"/>
    <w:rsid w:val="00AF5835"/>
    <w:rsid w:val="00AF6CB9"/>
    <w:rsid w:val="00AF6E52"/>
    <w:rsid w:val="00B0012A"/>
    <w:rsid w:val="00B0081B"/>
    <w:rsid w:val="00B01F74"/>
    <w:rsid w:val="00B022DE"/>
    <w:rsid w:val="00B027F3"/>
    <w:rsid w:val="00B02E8F"/>
    <w:rsid w:val="00B03720"/>
    <w:rsid w:val="00B04339"/>
    <w:rsid w:val="00B04374"/>
    <w:rsid w:val="00B044C5"/>
    <w:rsid w:val="00B103D7"/>
    <w:rsid w:val="00B12BD8"/>
    <w:rsid w:val="00B13F3B"/>
    <w:rsid w:val="00B153D2"/>
    <w:rsid w:val="00B1612D"/>
    <w:rsid w:val="00B16BC7"/>
    <w:rsid w:val="00B16F1D"/>
    <w:rsid w:val="00B16F6B"/>
    <w:rsid w:val="00B17B58"/>
    <w:rsid w:val="00B2226F"/>
    <w:rsid w:val="00B23B91"/>
    <w:rsid w:val="00B2481C"/>
    <w:rsid w:val="00B26641"/>
    <w:rsid w:val="00B26BA8"/>
    <w:rsid w:val="00B27161"/>
    <w:rsid w:val="00B31429"/>
    <w:rsid w:val="00B319B7"/>
    <w:rsid w:val="00B3347F"/>
    <w:rsid w:val="00B33EDA"/>
    <w:rsid w:val="00B34773"/>
    <w:rsid w:val="00B34AE9"/>
    <w:rsid w:val="00B352F1"/>
    <w:rsid w:val="00B35426"/>
    <w:rsid w:val="00B35543"/>
    <w:rsid w:val="00B35D9A"/>
    <w:rsid w:val="00B35FAE"/>
    <w:rsid w:val="00B40490"/>
    <w:rsid w:val="00B41A14"/>
    <w:rsid w:val="00B42754"/>
    <w:rsid w:val="00B4308F"/>
    <w:rsid w:val="00B44525"/>
    <w:rsid w:val="00B44526"/>
    <w:rsid w:val="00B446C5"/>
    <w:rsid w:val="00B44CD9"/>
    <w:rsid w:val="00B4550D"/>
    <w:rsid w:val="00B45DC7"/>
    <w:rsid w:val="00B51770"/>
    <w:rsid w:val="00B51BDF"/>
    <w:rsid w:val="00B51F87"/>
    <w:rsid w:val="00B521EA"/>
    <w:rsid w:val="00B5372C"/>
    <w:rsid w:val="00B5473D"/>
    <w:rsid w:val="00B54919"/>
    <w:rsid w:val="00B54B44"/>
    <w:rsid w:val="00B5730A"/>
    <w:rsid w:val="00B57B5E"/>
    <w:rsid w:val="00B57D02"/>
    <w:rsid w:val="00B57DC5"/>
    <w:rsid w:val="00B61E32"/>
    <w:rsid w:val="00B61FE5"/>
    <w:rsid w:val="00B625E2"/>
    <w:rsid w:val="00B65608"/>
    <w:rsid w:val="00B66A6C"/>
    <w:rsid w:val="00B677F3"/>
    <w:rsid w:val="00B7011C"/>
    <w:rsid w:val="00B719CD"/>
    <w:rsid w:val="00B721C3"/>
    <w:rsid w:val="00B72A84"/>
    <w:rsid w:val="00B73CF6"/>
    <w:rsid w:val="00B74DD3"/>
    <w:rsid w:val="00B75328"/>
    <w:rsid w:val="00B761E9"/>
    <w:rsid w:val="00B7737C"/>
    <w:rsid w:val="00B80E26"/>
    <w:rsid w:val="00B82A34"/>
    <w:rsid w:val="00B82F8E"/>
    <w:rsid w:val="00B8336A"/>
    <w:rsid w:val="00B83D5B"/>
    <w:rsid w:val="00B86C97"/>
    <w:rsid w:val="00B875F2"/>
    <w:rsid w:val="00B90ED2"/>
    <w:rsid w:val="00B90F7D"/>
    <w:rsid w:val="00B91056"/>
    <w:rsid w:val="00B9110C"/>
    <w:rsid w:val="00B919A5"/>
    <w:rsid w:val="00B935D5"/>
    <w:rsid w:val="00B940BC"/>
    <w:rsid w:val="00B94E83"/>
    <w:rsid w:val="00B95C1E"/>
    <w:rsid w:val="00B96188"/>
    <w:rsid w:val="00B96C26"/>
    <w:rsid w:val="00B97621"/>
    <w:rsid w:val="00B97EC0"/>
    <w:rsid w:val="00BA1C9B"/>
    <w:rsid w:val="00BA3539"/>
    <w:rsid w:val="00BA6670"/>
    <w:rsid w:val="00BA7123"/>
    <w:rsid w:val="00BA7531"/>
    <w:rsid w:val="00BA7603"/>
    <w:rsid w:val="00BB156A"/>
    <w:rsid w:val="00BB1E62"/>
    <w:rsid w:val="00BB348B"/>
    <w:rsid w:val="00BB51E3"/>
    <w:rsid w:val="00BC0108"/>
    <w:rsid w:val="00BC0C7E"/>
    <w:rsid w:val="00BC44CF"/>
    <w:rsid w:val="00BC47ED"/>
    <w:rsid w:val="00BC60FE"/>
    <w:rsid w:val="00BC7AA1"/>
    <w:rsid w:val="00BD03CF"/>
    <w:rsid w:val="00BD0705"/>
    <w:rsid w:val="00BD1DFA"/>
    <w:rsid w:val="00BD33D4"/>
    <w:rsid w:val="00BD392B"/>
    <w:rsid w:val="00BD742A"/>
    <w:rsid w:val="00BE01F5"/>
    <w:rsid w:val="00BE0549"/>
    <w:rsid w:val="00BE0CEB"/>
    <w:rsid w:val="00BE1B3D"/>
    <w:rsid w:val="00BE2F4D"/>
    <w:rsid w:val="00BE31BB"/>
    <w:rsid w:val="00BE3D85"/>
    <w:rsid w:val="00BE4BCA"/>
    <w:rsid w:val="00BE5264"/>
    <w:rsid w:val="00BE70E5"/>
    <w:rsid w:val="00BE74BB"/>
    <w:rsid w:val="00BF0A26"/>
    <w:rsid w:val="00BF14BC"/>
    <w:rsid w:val="00BF3D59"/>
    <w:rsid w:val="00BF48BD"/>
    <w:rsid w:val="00BF5DFB"/>
    <w:rsid w:val="00BF6B07"/>
    <w:rsid w:val="00BF7206"/>
    <w:rsid w:val="00BF74FF"/>
    <w:rsid w:val="00C000CA"/>
    <w:rsid w:val="00C00712"/>
    <w:rsid w:val="00C0086A"/>
    <w:rsid w:val="00C01207"/>
    <w:rsid w:val="00C01DA6"/>
    <w:rsid w:val="00C01ECD"/>
    <w:rsid w:val="00C02A67"/>
    <w:rsid w:val="00C0376E"/>
    <w:rsid w:val="00C0540A"/>
    <w:rsid w:val="00C06996"/>
    <w:rsid w:val="00C07B44"/>
    <w:rsid w:val="00C07C6B"/>
    <w:rsid w:val="00C10A26"/>
    <w:rsid w:val="00C1235B"/>
    <w:rsid w:val="00C14E5F"/>
    <w:rsid w:val="00C14F1E"/>
    <w:rsid w:val="00C16054"/>
    <w:rsid w:val="00C16BD3"/>
    <w:rsid w:val="00C17802"/>
    <w:rsid w:val="00C21304"/>
    <w:rsid w:val="00C21907"/>
    <w:rsid w:val="00C21C2C"/>
    <w:rsid w:val="00C21C33"/>
    <w:rsid w:val="00C22037"/>
    <w:rsid w:val="00C229BF"/>
    <w:rsid w:val="00C23375"/>
    <w:rsid w:val="00C23BD2"/>
    <w:rsid w:val="00C253AD"/>
    <w:rsid w:val="00C258C0"/>
    <w:rsid w:val="00C264A8"/>
    <w:rsid w:val="00C26C1F"/>
    <w:rsid w:val="00C274D5"/>
    <w:rsid w:val="00C27FC2"/>
    <w:rsid w:val="00C307E6"/>
    <w:rsid w:val="00C31434"/>
    <w:rsid w:val="00C3395C"/>
    <w:rsid w:val="00C34FC7"/>
    <w:rsid w:val="00C35C98"/>
    <w:rsid w:val="00C36BE3"/>
    <w:rsid w:val="00C4027E"/>
    <w:rsid w:val="00C42174"/>
    <w:rsid w:val="00C45B18"/>
    <w:rsid w:val="00C51BD3"/>
    <w:rsid w:val="00C5238E"/>
    <w:rsid w:val="00C54F21"/>
    <w:rsid w:val="00C55196"/>
    <w:rsid w:val="00C57A05"/>
    <w:rsid w:val="00C57F3E"/>
    <w:rsid w:val="00C617CF"/>
    <w:rsid w:val="00C6234C"/>
    <w:rsid w:val="00C63DCF"/>
    <w:rsid w:val="00C64E94"/>
    <w:rsid w:val="00C65848"/>
    <w:rsid w:val="00C65AFB"/>
    <w:rsid w:val="00C6643F"/>
    <w:rsid w:val="00C7007D"/>
    <w:rsid w:val="00C7209C"/>
    <w:rsid w:val="00C727E0"/>
    <w:rsid w:val="00C73B83"/>
    <w:rsid w:val="00C772C8"/>
    <w:rsid w:val="00C7789C"/>
    <w:rsid w:val="00C77D03"/>
    <w:rsid w:val="00C80B62"/>
    <w:rsid w:val="00C8140E"/>
    <w:rsid w:val="00C8174D"/>
    <w:rsid w:val="00C844A9"/>
    <w:rsid w:val="00C85B73"/>
    <w:rsid w:val="00C8669E"/>
    <w:rsid w:val="00C87F5E"/>
    <w:rsid w:val="00C9000D"/>
    <w:rsid w:val="00C90957"/>
    <w:rsid w:val="00C916AD"/>
    <w:rsid w:val="00C92325"/>
    <w:rsid w:val="00C9319F"/>
    <w:rsid w:val="00C94DA4"/>
    <w:rsid w:val="00C9517A"/>
    <w:rsid w:val="00C95598"/>
    <w:rsid w:val="00C9581F"/>
    <w:rsid w:val="00C960FA"/>
    <w:rsid w:val="00C9624A"/>
    <w:rsid w:val="00C967AE"/>
    <w:rsid w:val="00C971A4"/>
    <w:rsid w:val="00CA1C35"/>
    <w:rsid w:val="00CA23F8"/>
    <w:rsid w:val="00CA23FD"/>
    <w:rsid w:val="00CA2D78"/>
    <w:rsid w:val="00CA2F3A"/>
    <w:rsid w:val="00CA5195"/>
    <w:rsid w:val="00CA7D3C"/>
    <w:rsid w:val="00CB088D"/>
    <w:rsid w:val="00CB15CB"/>
    <w:rsid w:val="00CB2A11"/>
    <w:rsid w:val="00CB5392"/>
    <w:rsid w:val="00CB5CE6"/>
    <w:rsid w:val="00CB7108"/>
    <w:rsid w:val="00CC07E1"/>
    <w:rsid w:val="00CC0A74"/>
    <w:rsid w:val="00CC0D84"/>
    <w:rsid w:val="00CC14DA"/>
    <w:rsid w:val="00CC22E9"/>
    <w:rsid w:val="00CC30D7"/>
    <w:rsid w:val="00CC3238"/>
    <w:rsid w:val="00CC4261"/>
    <w:rsid w:val="00CC4345"/>
    <w:rsid w:val="00CC5466"/>
    <w:rsid w:val="00CC6232"/>
    <w:rsid w:val="00CC7604"/>
    <w:rsid w:val="00CD2040"/>
    <w:rsid w:val="00CD3003"/>
    <w:rsid w:val="00CD4B0E"/>
    <w:rsid w:val="00CD4F14"/>
    <w:rsid w:val="00CD736C"/>
    <w:rsid w:val="00CE0218"/>
    <w:rsid w:val="00CE0CB6"/>
    <w:rsid w:val="00CE1734"/>
    <w:rsid w:val="00CE1A6F"/>
    <w:rsid w:val="00CE1E66"/>
    <w:rsid w:val="00CE2A3C"/>
    <w:rsid w:val="00CE4369"/>
    <w:rsid w:val="00CE57D9"/>
    <w:rsid w:val="00CE784A"/>
    <w:rsid w:val="00CE792F"/>
    <w:rsid w:val="00CF02CE"/>
    <w:rsid w:val="00CF0304"/>
    <w:rsid w:val="00CF09E1"/>
    <w:rsid w:val="00CF202B"/>
    <w:rsid w:val="00CF2421"/>
    <w:rsid w:val="00CF2822"/>
    <w:rsid w:val="00CF34C7"/>
    <w:rsid w:val="00CF4648"/>
    <w:rsid w:val="00CF5EA0"/>
    <w:rsid w:val="00D021EB"/>
    <w:rsid w:val="00D0258D"/>
    <w:rsid w:val="00D027FD"/>
    <w:rsid w:val="00D02FD0"/>
    <w:rsid w:val="00D0367C"/>
    <w:rsid w:val="00D0381C"/>
    <w:rsid w:val="00D060FA"/>
    <w:rsid w:val="00D06991"/>
    <w:rsid w:val="00D10A14"/>
    <w:rsid w:val="00D10F43"/>
    <w:rsid w:val="00D11B44"/>
    <w:rsid w:val="00D11F94"/>
    <w:rsid w:val="00D1318F"/>
    <w:rsid w:val="00D145D2"/>
    <w:rsid w:val="00D15B23"/>
    <w:rsid w:val="00D167D7"/>
    <w:rsid w:val="00D16A6E"/>
    <w:rsid w:val="00D1790F"/>
    <w:rsid w:val="00D2015A"/>
    <w:rsid w:val="00D21B8C"/>
    <w:rsid w:val="00D21D0A"/>
    <w:rsid w:val="00D2222A"/>
    <w:rsid w:val="00D229F1"/>
    <w:rsid w:val="00D23EBA"/>
    <w:rsid w:val="00D25024"/>
    <w:rsid w:val="00D25A72"/>
    <w:rsid w:val="00D269F5"/>
    <w:rsid w:val="00D30949"/>
    <w:rsid w:val="00D30D22"/>
    <w:rsid w:val="00D3102E"/>
    <w:rsid w:val="00D3162E"/>
    <w:rsid w:val="00D317B9"/>
    <w:rsid w:val="00D3300C"/>
    <w:rsid w:val="00D34114"/>
    <w:rsid w:val="00D35420"/>
    <w:rsid w:val="00D35B81"/>
    <w:rsid w:val="00D36BF6"/>
    <w:rsid w:val="00D41BC8"/>
    <w:rsid w:val="00D41ED1"/>
    <w:rsid w:val="00D43961"/>
    <w:rsid w:val="00D4432C"/>
    <w:rsid w:val="00D44D07"/>
    <w:rsid w:val="00D4609D"/>
    <w:rsid w:val="00D500F7"/>
    <w:rsid w:val="00D50288"/>
    <w:rsid w:val="00D50E9D"/>
    <w:rsid w:val="00D530D0"/>
    <w:rsid w:val="00D5475D"/>
    <w:rsid w:val="00D54803"/>
    <w:rsid w:val="00D556D1"/>
    <w:rsid w:val="00D55752"/>
    <w:rsid w:val="00D57979"/>
    <w:rsid w:val="00D60373"/>
    <w:rsid w:val="00D60620"/>
    <w:rsid w:val="00D609C3"/>
    <w:rsid w:val="00D60BB2"/>
    <w:rsid w:val="00D618E2"/>
    <w:rsid w:val="00D6209C"/>
    <w:rsid w:val="00D6279D"/>
    <w:rsid w:val="00D631C7"/>
    <w:rsid w:val="00D633BD"/>
    <w:rsid w:val="00D652B0"/>
    <w:rsid w:val="00D6685D"/>
    <w:rsid w:val="00D66D44"/>
    <w:rsid w:val="00D677ED"/>
    <w:rsid w:val="00D749B6"/>
    <w:rsid w:val="00D74FD3"/>
    <w:rsid w:val="00D75E8A"/>
    <w:rsid w:val="00D75EF6"/>
    <w:rsid w:val="00D77523"/>
    <w:rsid w:val="00D776DD"/>
    <w:rsid w:val="00D77C09"/>
    <w:rsid w:val="00D812A5"/>
    <w:rsid w:val="00D820D7"/>
    <w:rsid w:val="00D82F2D"/>
    <w:rsid w:val="00D85161"/>
    <w:rsid w:val="00D86AD5"/>
    <w:rsid w:val="00D8700F"/>
    <w:rsid w:val="00D8701F"/>
    <w:rsid w:val="00D87098"/>
    <w:rsid w:val="00D872D5"/>
    <w:rsid w:val="00D905F8"/>
    <w:rsid w:val="00D92ADC"/>
    <w:rsid w:val="00D94518"/>
    <w:rsid w:val="00D95C88"/>
    <w:rsid w:val="00D96CB8"/>
    <w:rsid w:val="00D970C1"/>
    <w:rsid w:val="00D9729B"/>
    <w:rsid w:val="00D97A70"/>
    <w:rsid w:val="00DA0C9C"/>
    <w:rsid w:val="00DA1164"/>
    <w:rsid w:val="00DA1272"/>
    <w:rsid w:val="00DA1AAD"/>
    <w:rsid w:val="00DA1B20"/>
    <w:rsid w:val="00DA23F5"/>
    <w:rsid w:val="00DA2B52"/>
    <w:rsid w:val="00DA2D4A"/>
    <w:rsid w:val="00DA34A5"/>
    <w:rsid w:val="00DA38C4"/>
    <w:rsid w:val="00DA40E5"/>
    <w:rsid w:val="00DA64C4"/>
    <w:rsid w:val="00DA755D"/>
    <w:rsid w:val="00DA7D67"/>
    <w:rsid w:val="00DB2BFA"/>
    <w:rsid w:val="00DB2CDC"/>
    <w:rsid w:val="00DB3683"/>
    <w:rsid w:val="00DB4228"/>
    <w:rsid w:val="00DB4250"/>
    <w:rsid w:val="00DB4B1B"/>
    <w:rsid w:val="00DB4BFD"/>
    <w:rsid w:val="00DB5411"/>
    <w:rsid w:val="00DB5A47"/>
    <w:rsid w:val="00DC13FC"/>
    <w:rsid w:val="00DC149F"/>
    <w:rsid w:val="00DC1579"/>
    <w:rsid w:val="00DC2B65"/>
    <w:rsid w:val="00DC30E8"/>
    <w:rsid w:val="00DC4669"/>
    <w:rsid w:val="00DC539C"/>
    <w:rsid w:val="00DC6ABC"/>
    <w:rsid w:val="00DD0BCD"/>
    <w:rsid w:val="00DD41C8"/>
    <w:rsid w:val="00DD5BF0"/>
    <w:rsid w:val="00DD67DF"/>
    <w:rsid w:val="00DD7338"/>
    <w:rsid w:val="00DE2DFD"/>
    <w:rsid w:val="00DE5921"/>
    <w:rsid w:val="00DE64FC"/>
    <w:rsid w:val="00DE7CC0"/>
    <w:rsid w:val="00DF1672"/>
    <w:rsid w:val="00DF16C1"/>
    <w:rsid w:val="00DF1C56"/>
    <w:rsid w:val="00DF224A"/>
    <w:rsid w:val="00DF25C1"/>
    <w:rsid w:val="00DF2DAE"/>
    <w:rsid w:val="00DF435F"/>
    <w:rsid w:val="00DF4E31"/>
    <w:rsid w:val="00DF5D13"/>
    <w:rsid w:val="00DF6499"/>
    <w:rsid w:val="00DF6843"/>
    <w:rsid w:val="00DF6CDA"/>
    <w:rsid w:val="00DF71A2"/>
    <w:rsid w:val="00DF7263"/>
    <w:rsid w:val="00DF78FA"/>
    <w:rsid w:val="00DF7CCD"/>
    <w:rsid w:val="00E020D5"/>
    <w:rsid w:val="00E02352"/>
    <w:rsid w:val="00E02DA4"/>
    <w:rsid w:val="00E036EE"/>
    <w:rsid w:val="00E04349"/>
    <w:rsid w:val="00E0490C"/>
    <w:rsid w:val="00E065DB"/>
    <w:rsid w:val="00E0688B"/>
    <w:rsid w:val="00E06FDA"/>
    <w:rsid w:val="00E07A8A"/>
    <w:rsid w:val="00E07FB7"/>
    <w:rsid w:val="00E10360"/>
    <w:rsid w:val="00E1048D"/>
    <w:rsid w:val="00E11611"/>
    <w:rsid w:val="00E126E0"/>
    <w:rsid w:val="00E15134"/>
    <w:rsid w:val="00E154E8"/>
    <w:rsid w:val="00E15701"/>
    <w:rsid w:val="00E16977"/>
    <w:rsid w:val="00E17AA1"/>
    <w:rsid w:val="00E2178A"/>
    <w:rsid w:val="00E22777"/>
    <w:rsid w:val="00E23EDE"/>
    <w:rsid w:val="00E261C5"/>
    <w:rsid w:val="00E271B8"/>
    <w:rsid w:val="00E27583"/>
    <w:rsid w:val="00E307A4"/>
    <w:rsid w:val="00E31383"/>
    <w:rsid w:val="00E31AB0"/>
    <w:rsid w:val="00E34756"/>
    <w:rsid w:val="00E35F79"/>
    <w:rsid w:val="00E3664A"/>
    <w:rsid w:val="00E36ADE"/>
    <w:rsid w:val="00E378E0"/>
    <w:rsid w:val="00E408E7"/>
    <w:rsid w:val="00E4217E"/>
    <w:rsid w:val="00E424E1"/>
    <w:rsid w:val="00E4272F"/>
    <w:rsid w:val="00E42736"/>
    <w:rsid w:val="00E42E47"/>
    <w:rsid w:val="00E432D3"/>
    <w:rsid w:val="00E4389B"/>
    <w:rsid w:val="00E47137"/>
    <w:rsid w:val="00E47219"/>
    <w:rsid w:val="00E473E5"/>
    <w:rsid w:val="00E5016D"/>
    <w:rsid w:val="00E5149E"/>
    <w:rsid w:val="00E5172F"/>
    <w:rsid w:val="00E51D9E"/>
    <w:rsid w:val="00E521C9"/>
    <w:rsid w:val="00E52717"/>
    <w:rsid w:val="00E52CF6"/>
    <w:rsid w:val="00E533BB"/>
    <w:rsid w:val="00E5746F"/>
    <w:rsid w:val="00E61B1A"/>
    <w:rsid w:val="00E61F97"/>
    <w:rsid w:val="00E62999"/>
    <w:rsid w:val="00E64218"/>
    <w:rsid w:val="00E65491"/>
    <w:rsid w:val="00E6605B"/>
    <w:rsid w:val="00E71A5E"/>
    <w:rsid w:val="00E72A52"/>
    <w:rsid w:val="00E7462B"/>
    <w:rsid w:val="00E7616C"/>
    <w:rsid w:val="00E76376"/>
    <w:rsid w:val="00E77464"/>
    <w:rsid w:val="00E814E2"/>
    <w:rsid w:val="00E81DF7"/>
    <w:rsid w:val="00E82384"/>
    <w:rsid w:val="00E823BD"/>
    <w:rsid w:val="00E84526"/>
    <w:rsid w:val="00E85D66"/>
    <w:rsid w:val="00E86238"/>
    <w:rsid w:val="00E871E5"/>
    <w:rsid w:val="00E924D1"/>
    <w:rsid w:val="00E92DCF"/>
    <w:rsid w:val="00E93117"/>
    <w:rsid w:val="00E93BE3"/>
    <w:rsid w:val="00E94DA3"/>
    <w:rsid w:val="00E95D91"/>
    <w:rsid w:val="00E9624F"/>
    <w:rsid w:val="00E96E75"/>
    <w:rsid w:val="00E97155"/>
    <w:rsid w:val="00E9724E"/>
    <w:rsid w:val="00EA25C6"/>
    <w:rsid w:val="00EA2A23"/>
    <w:rsid w:val="00EA4A8B"/>
    <w:rsid w:val="00EA7850"/>
    <w:rsid w:val="00EB0A28"/>
    <w:rsid w:val="00EB16E6"/>
    <w:rsid w:val="00EB2849"/>
    <w:rsid w:val="00EB2D53"/>
    <w:rsid w:val="00EB3158"/>
    <w:rsid w:val="00EB5E02"/>
    <w:rsid w:val="00EB6A45"/>
    <w:rsid w:val="00EB6B2F"/>
    <w:rsid w:val="00EC06AA"/>
    <w:rsid w:val="00EC0709"/>
    <w:rsid w:val="00EC2ACF"/>
    <w:rsid w:val="00EC316F"/>
    <w:rsid w:val="00EC4B93"/>
    <w:rsid w:val="00EC70DB"/>
    <w:rsid w:val="00EC714E"/>
    <w:rsid w:val="00EC7A77"/>
    <w:rsid w:val="00ED2653"/>
    <w:rsid w:val="00ED3A2D"/>
    <w:rsid w:val="00ED5630"/>
    <w:rsid w:val="00ED6B58"/>
    <w:rsid w:val="00EE251C"/>
    <w:rsid w:val="00EE338A"/>
    <w:rsid w:val="00EE45C3"/>
    <w:rsid w:val="00EE4FD3"/>
    <w:rsid w:val="00EE6388"/>
    <w:rsid w:val="00EE638F"/>
    <w:rsid w:val="00EE6958"/>
    <w:rsid w:val="00EE7170"/>
    <w:rsid w:val="00EF1D37"/>
    <w:rsid w:val="00EF2CCF"/>
    <w:rsid w:val="00EF3587"/>
    <w:rsid w:val="00EF3F9E"/>
    <w:rsid w:val="00EF4019"/>
    <w:rsid w:val="00EF4EEB"/>
    <w:rsid w:val="00EF6D79"/>
    <w:rsid w:val="00EF7FFA"/>
    <w:rsid w:val="00F0014B"/>
    <w:rsid w:val="00F00297"/>
    <w:rsid w:val="00F01F5F"/>
    <w:rsid w:val="00F0206D"/>
    <w:rsid w:val="00F025D6"/>
    <w:rsid w:val="00F02FC5"/>
    <w:rsid w:val="00F04491"/>
    <w:rsid w:val="00F0627B"/>
    <w:rsid w:val="00F07573"/>
    <w:rsid w:val="00F10429"/>
    <w:rsid w:val="00F10534"/>
    <w:rsid w:val="00F11129"/>
    <w:rsid w:val="00F1126E"/>
    <w:rsid w:val="00F12450"/>
    <w:rsid w:val="00F13EC2"/>
    <w:rsid w:val="00F144AA"/>
    <w:rsid w:val="00F14EB7"/>
    <w:rsid w:val="00F16999"/>
    <w:rsid w:val="00F16B10"/>
    <w:rsid w:val="00F174FC"/>
    <w:rsid w:val="00F20408"/>
    <w:rsid w:val="00F20C68"/>
    <w:rsid w:val="00F20E39"/>
    <w:rsid w:val="00F23507"/>
    <w:rsid w:val="00F242CA"/>
    <w:rsid w:val="00F253F9"/>
    <w:rsid w:val="00F25A0A"/>
    <w:rsid w:val="00F27B8A"/>
    <w:rsid w:val="00F27CE7"/>
    <w:rsid w:val="00F30E24"/>
    <w:rsid w:val="00F3124C"/>
    <w:rsid w:val="00F31ADD"/>
    <w:rsid w:val="00F31F50"/>
    <w:rsid w:val="00F32BD4"/>
    <w:rsid w:val="00F330F1"/>
    <w:rsid w:val="00F33149"/>
    <w:rsid w:val="00F36A34"/>
    <w:rsid w:val="00F36A90"/>
    <w:rsid w:val="00F41601"/>
    <w:rsid w:val="00F41D29"/>
    <w:rsid w:val="00F42730"/>
    <w:rsid w:val="00F42D9E"/>
    <w:rsid w:val="00F43086"/>
    <w:rsid w:val="00F448B1"/>
    <w:rsid w:val="00F46DC5"/>
    <w:rsid w:val="00F50FB3"/>
    <w:rsid w:val="00F5281F"/>
    <w:rsid w:val="00F52ADB"/>
    <w:rsid w:val="00F538C5"/>
    <w:rsid w:val="00F54BD9"/>
    <w:rsid w:val="00F5566F"/>
    <w:rsid w:val="00F606F2"/>
    <w:rsid w:val="00F60CC4"/>
    <w:rsid w:val="00F628BA"/>
    <w:rsid w:val="00F6355F"/>
    <w:rsid w:val="00F64EDD"/>
    <w:rsid w:val="00F6517D"/>
    <w:rsid w:val="00F65757"/>
    <w:rsid w:val="00F65F9B"/>
    <w:rsid w:val="00F673F9"/>
    <w:rsid w:val="00F70095"/>
    <w:rsid w:val="00F703A0"/>
    <w:rsid w:val="00F708B2"/>
    <w:rsid w:val="00F712EC"/>
    <w:rsid w:val="00F71C71"/>
    <w:rsid w:val="00F720F4"/>
    <w:rsid w:val="00F728CC"/>
    <w:rsid w:val="00F728ED"/>
    <w:rsid w:val="00F729C6"/>
    <w:rsid w:val="00F74705"/>
    <w:rsid w:val="00F74866"/>
    <w:rsid w:val="00F7520D"/>
    <w:rsid w:val="00F75FC5"/>
    <w:rsid w:val="00F77470"/>
    <w:rsid w:val="00F80106"/>
    <w:rsid w:val="00F8104B"/>
    <w:rsid w:val="00F8197B"/>
    <w:rsid w:val="00F81E57"/>
    <w:rsid w:val="00F82E30"/>
    <w:rsid w:val="00F8374C"/>
    <w:rsid w:val="00F842E4"/>
    <w:rsid w:val="00F85CF8"/>
    <w:rsid w:val="00F86B9D"/>
    <w:rsid w:val="00F87E75"/>
    <w:rsid w:val="00F9173A"/>
    <w:rsid w:val="00F926C6"/>
    <w:rsid w:val="00F93E2E"/>
    <w:rsid w:val="00F943FF"/>
    <w:rsid w:val="00F94A9C"/>
    <w:rsid w:val="00F94ACE"/>
    <w:rsid w:val="00F954F3"/>
    <w:rsid w:val="00F96525"/>
    <w:rsid w:val="00F97A01"/>
    <w:rsid w:val="00FA069A"/>
    <w:rsid w:val="00FA3229"/>
    <w:rsid w:val="00FA3C04"/>
    <w:rsid w:val="00FA464C"/>
    <w:rsid w:val="00FA4EF5"/>
    <w:rsid w:val="00FA6ED8"/>
    <w:rsid w:val="00FB3294"/>
    <w:rsid w:val="00FB3388"/>
    <w:rsid w:val="00FB4F38"/>
    <w:rsid w:val="00FB5C3B"/>
    <w:rsid w:val="00FB6103"/>
    <w:rsid w:val="00FC0067"/>
    <w:rsid w:val="00FC0499"/>
    <w:rsid w:val="00FC101B"/>
    <w:rsid w:val="00FC370B"/>
    <w:rsid w:val="00FC3737"/>
    <w:rsid w:val="00FC3A51"/>
    <w:rsid w:val="00FC5F5B"/>
    <w:rsid w:val="00FC6C89"/>
    <w:rsid w:val="00FC6F2B"/>
    <w:rsid w:val="00FD08BA"/>
    <w:rsid w:val="00FD320E"/>
    <w:rsid w:val="00FD3E29"/>
    <w:rsid w:val="00FD6082"/>
    <w:rsid w:val="00FE4271"/>
    <w:rsid w:val="00FE4FAB"/>
    <w:rsid w:val="00FE67C1"/>
    <w:rsid w:val="00FE7EF0"/>
    <w:rsid w:val="00FF14C1"/>
    <w:rsid w:val="00FF1BE9"/>
    <w:rsid w:val="00FF1DF3"/>
    <w:rsid w:val="00FF1E96"/>
    <w:rsid w:val="00FF2D20"/>
    <w:rsid w:val="00FF3A01"/>
    <w:rsid w:val="00FF3A73"/>
    <w:rsid w:val="00FF626F"/>
    <w:rsid w:val="00FF63CF"/>
    <w:rsid w:val="00FF6B13"/>
    <w:rsid w:val="00FF6D1A"/>
    <w:rsid w:val="00FF714A"/>
    <w:rsid w:val="00FF7E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1120B6"/>
  <w15:docId w15:val="{65B47178-817D-41C5-87C6-CBB387F9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65C"/>
    <w:pPr>
      <w:jc w:val="both"/>
    </w:pPr>
    <w:rPr>
      <w:rFonts w:ascii="Times New Roman" w:hAnsi="Times New Roman"/>
      <w:sz w:val="24"/>
      <w:szCs w:val="22"/>
      <w:lang w:val="ro-RO" w:eastAsia="en-US"/>
    </w:rPr>
  </w:style>
  <w:style w:type="paragraph" w:styleId="1">
    <w:name w:val="heading 1"/>
    <w:basedOn w:val="a"/>
    <w:next w:val="a"/>
    <w:link w:val="10"/>
    <w:uiPriority w:val="9"/>
    <w:qFormat/>
    <w:locked/>
    <w:rsid w:val="00734888"/>
    <w:pPr>
      <w:keepNext/>
      <w:keepLines/>
      <w:jc w:val="center"/>
      <w:outlineLvl w:val="0"/>
    </w:pPr>
    <w:rPr>
      <w:rFonts w:eastAsia="SimSun"/>
      <w:b/>
      <w:bCs/>
      <w:szCs w:val="28"/>
      <w:lang w:val="en-US"/>
    </w:rPr>
  </w:style>
  <w:style w:type="paragraph" w:styleId="2">
    <w:name w:val="heading 2"/>
    <w:basedOn w:val="a"/>
    <w:next w:val="a"/>
    <w:link w:val="20"/>
    <w:uiPriority w:val="9"/>
    <w:qFormat/>
    <w:rsid w:val="00734888"/>
    <w:pPr>
      <w:keepNext/>
      <w:keepLines/>
      <w:outlineLvl w:val="1"/>
    </w:pPr>
    <w:rPr>
      <w:b/>
      <w:szCs w:val="20"/>
      <w:lang w:eastAsia="ru-RU"/>
    </w:rPr>
  </w:style>
  <w:style w:type="paragraph" w:styleId="3">
    <w:name w:val="heading 3"/>
    <w:basedOn w:val="a"/>
    <w:next w:val="a"/>
    <w:link w:val="30"/>
    <w:autoRedefine/>
    <w:uiPriority w:val="99"/>
    <w:qFormat/>
    <w:rsid w:val="00E97155"/>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A837FC"/>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locked/>
    <w:rsid w:val="00A41EFF"/>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888"/>
    <w:rPr>
      <w:rFonts w:ascii="Arial" w:eastAsia="SimSun" w:hAnsi="Arial"/>
      <w:b/>
      <w:bCs/>
      <w:sz w:val="22"/>
      <w:szCs w:val="28"/>
      <w:lang w:val="en-US" w:eastAsia="en-US"/>
    </w:rPr>
  </w:style>
  <w:style w:type="character" w:customStyle="1" w:styleId="20">
    <w:name w:val="Заголовок 2 Знак"/>
    <w:link w:val="2"/>
    <w:uiPriority w:val="9"/>
    <w:locked/>
    <w:rsid w:val="00734888"/>
    <w:rPr>
      <w:rFonts w:ascii="Arial" w:hAnsi="Arial"/>
      <w:b/>
      <w:sz w:val="22"/>
    </w:rPr>
  </w:style>
  <w:style w:type="character" w:customStyle="1" w:styleId="30">
    <w:name w:val="Заголовок 3 Знак"/>
    <w:link w:val="3"/>
    <w:uiPriority w:val="99"/>
    <w:locked/>
    <w:rsid w:val="00E97155"/>
    <w:rPr>
      <w:rFonts w:ascii="Times New Roman" w:hAnsi="Times New Roman"/>
      <w:lang w:val="ro-RO" w:eastAsia="fr-FR"/>
    </w:rPr>
  </w:style>
  <w:style w:type="character" w:customStyle="1" w:styleId="40">
    <w:name w:val="Заголовок 4 Знак"/>
    <w:basedOn w:val="a0"/>
    <w:link w:val="4"/>
    <w:rsid w:val="00A41EFF"/>
    <w:rPr>
      <w:rFonts w:ascii="Cambria" w:eastAsia="SimSun" w:hAnsi="Cambria"/>
      <w:b/>
      <w:bCs/>
      <w:i/>
      <w:iCs/>
      <w:color w:val="4F81BD"/>
      <w:szCs w:val="22"/>
      <w:lang w:val="en-US" w:eastAsia="en-US"/>
    </w:rPr>
  </w:style>
  <w:style w:type="character" w:customStyle="1" w:styleId="50">
    <w:name w:val="Заголовок 5 Знак"/>
    <w:link w:val="5"/>
    <w:uiPriority w:val="99"/>
    <w:locked/>
    <w:rsid w:val="00A837FC"/>
    <w:rPr>
      <w:rFonts w:ascii="Calibri Light" w:hAnsi="Calibri Light"/>
      <w:color w:val="2E74B5"/>
    </w:rPr>
  </w:style>
  <w:style w:type="character" w:customStyle="1" w:styleId="60">
    <w:name w:val="Заголовок 6 Знак"/>
    <w:basedOn w:val="a0"/>
    <w:link w:val="6"/>
    <w:rsid w:val="00A41EFF"/>
    <w:rPr>
      <w:rFonts w:ascii="Cambria" w:eastAsia="SimSun" w:hAnsi="Cambria"/>
      <w:i/>
      <w:iCs/>
      <w:color w:val="243F60"/>
      <w:szCs w:val="22"/>
      <w:lang w:val="en-US" w:eastAsia="en-US"/>
    </w:rPr>
  </w:style>
  <w:style w:type="character" w:customStyle="1" w:styleId="70">
    <w:name w:val="Заголовок 7 Знак"/>
    <w:basedOn w:val="a0"/>
    <w:link w:val="7"/>
    <w:uiPriority w:val="9"/>
    <w:semiHidden/>
    <w:rsid w:val="00A41EFF"/>
    <w:rPr>
      <w:rFonts w:ascii="Cambria" w:eastAsia="Times New Roman" w:hAnsi="Cambria"/>
      <w:i/>
      <w:iCs/>
      <w:color w:val="404040"/>
      <w:sz w:val="22"/>
      <w:szCs w:val="22"/>
      <w:lang w:val="en-US" w:eastAsia="en-US"/>
    </w:rPr>
  </w:style>
  <w:style w:type="character" w:customStyle="1" w:styleId="80">
    <w:name w:val="Заголовок 8 Знак"/>
    <w:basedOn w:val="a0"/>
    <w:link w:val="8"/>
    <w:uiPriority w:val="9"/>
    <w:rsid w:val="00B35D9A"/>
    <w:rPr>
      <w:rFonts w:asciiTheme="majorHAnsi" w:eastAsiaTheme="majorEastAsia" w:hAnsiTheme="majorHAnsi" w:cstheme="majorBidi"/>
      <w:color w:val="404040" w:themeColor="text1" w:themeTint="BF"/>
      <w:lang w:eastAsia="en-US"/>
    </w:rPr>
  </w:style>
  <w:style w:type="character" w:styleId="a3">
    <w:name w:val="Hyperlink"/>
    <w:uiPriority w:val="99"/>
    <w:rsid w:val="00F31ADD"/>
    <w:rPr>
      <w:rFonts w:cs="Times New Roman"/>
      <w:color w:val="0563C1"/>
      <w:u w:val="single"/>
    </w:rPr>
  </w:style>
  <w:style w:type="paragraph" w:styleId="a4">
    <w:name w:val="List Paragraph"/>
    <w:aliases w:val="List Paragraph 1,List Paragraph1,Resume Title,List Paragraph11,Абзац списка2,Ŕáçŕö ńďčńęŕ2"/>
    <w:basedOn w:val="a"/>
    <w:link w:val="a5"/>
    <w:uiPriority w:val="34"/>
    <w:qFormat/>
    <w:rsid w:val="00F842E4"/>
    <w:pPr>
      <w:tabs>
        <w:tab w:val="left" w:pos="709"/>
      </w:tabs>
      <w:contextualSpacing/>
    </w:pPr>
    <w:rPr>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
    <w:link w:val="a4"/>
    <w:uiPriority w:val="34"/>
    <w:qFormat/>
    <w:locked/>
    <w:rsid w:val="00F842E4"/>
    <w:rPr>
      <w:rFonts w:ascii="Times New Roman" w:hAnsi="Times New Roman"/>
      <w:sz w:val="24"/>
      <w:szCs w:val="22"/>
      <w:lang w:val="en-US" w:eastAsia="en-US"/>
    </w:rPr>
  </w:style>
  <w:style w:type="paragraph" w:styleId="a6">
    <w:name w:val="Normal (Web)"/>
    <w:aliases w:val="Обычный (Web)"/>
    <w:basedOn w:val="a"/>
    <w:link w:val="a7"/>
    <w:uiPriority w:val="99"/>
    <w:qFormat/>
    <w:rsid w:val="00235074"/>
    <w:pPr>
      <w:spacing w:before="100" w:beforeAutospacing="1" w:after="100" w:afterAutospacing="1"/>
    </w:pPr>
    <w:rPr>
      <w:rFonts w:eastAsia="Times New Roman"/>
      <w:szCs w:val="24"/>
      <w:lang w:eastAsia="ru-RU"/>
    </w:rPr>
  </w:style>
  <w:style w:type="character" w:customStyle="1" w:styleId="a7">
    <w:name w:val="Обычный (веб) Знак"/>
    <w:aliases w:val="Обычный (Web) Знак"/>
    <w:link w:val="a6"/>
    <w:uiPriority w:val="99"/>
    <w:locked/>
    <w:rsid w:val="00A41EFF"/>
    <w:rPr>
      <w:rFonts w:ascii="Times New Roman" w:eastAsia="Times New Roman" w:hAnsi="Times New Roman"/>
      <w:sz w:val="24"/>
      <w:szCs w:val="24"/>
    </w:rPr>
  </w:style>
  <w:style w:type="character" w:styleId="a8">
    <w:name w:val="Strong"/>
    <w:uiPriority w:val="99"/>
    <w:qFormat/>
    <w:rsid w:val="00A27FF5"/>
    <w:rPr>
      <w:rFonts w:cs="Times New Roman"/>
      <w:b/>
    </w:rPr>
  </w:style>
  <w:style w:type="paragraph" w:styleId="a9">
    <w:name w:val="No Spacing"/>
    <w:link w:val="aa"/>
    <w:uiPriority w:val="1"/>
    <w:qFormat/>
    <w:rsid w:val="004A5670"/>
    <w:rPr>
      <w:rFonts w:eastAsia="Times New Roman"/>
      <w:sz w:val="22"/>
      <w:szCs w:val="22"/>
    </w:rPr>
  </w:style>
  <w:style w:type="character" w:customStyle="1" w:styleId="aa">
    <w:name w:val="Без интервала Знак"/>
    <w:link w:val="a9"/>
    <w:uiPriority w:val="1"/>
    <w:locked/>
    <w:rsid w:val="00107B61"/>
    <w:rPr>
      <w:rFonts w:eastAsia="Times New Roman"/>
      <w:sz w:val="22"/>
      <w:szCs w:val="22"/>
    </w:rPr>
  </w:style>
  <w:style w:type="paragraph" w:customStyle="1" w:styleId="BodyTextIndent1">
    <w:name w:val="Body Text Indent1"/>
    <w:basedOn w:val="a"/>
    <w:uiPriority w:val="99"/>
    <w:qFormat/>
    <w:rsid w:val="00D812A5"/>
    <w:pPr>
      <w:ind w:left="567" w:firstLine="709"/>
    </w:pPr>
    <w:rPr>
      <w:rFonts w:eastAsia="Times New Roman"/>
      <w:sz w:val="28"/>
      <w:szCs w:val="28"/>
      <w:lang w:val="en-US" w:eastAsia="ru-RU"/>
    </w:rPr>
  </w:style>
  <w:style w:type="table" w:styleId="ab">
    <w:name w:val="Table Grid"/>
    <w:basedOn w:val="a1"/>
    <w:uiPriority w:val="59"/>
    <w:rsid w:val="00A827C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B23B91"/>
    <w:pPr>
      <w:spacing w:after="120" w:line="480" w:lineRule="auto"/>
    </w:pPr>
    <w:rPr>
      <w:szCs w:val="20"/>
      <w:lang w:val="en-US" w:eastAsia="ru-RU"/>
    </w:rPr>
  </w:style>
  <w:style w:type="character" w:customStyle="1" w:styleId="22">
    <w:name w:val="Основной текст 2 Знак"/>
    <w:link w:val="21"/>
    <w:uiPriority w:val="99"/>
    <w:locked/>
    <w:rsid w:val="00B23B91"/>
    <w:rPr>
      <w:rFonts w:ascii="Times New Roman" w:hAnsi="Times New Roman"/>
      <w:sz w:val="24"/>
      <w:lang w:val="en-US"/>
    </w:rPr>
  </w:style>
  <w:style w:type="character" w:styleId="ac">
    <w:name w:val="FollowedHyperlink"/>
    <w:uiPriority w:val="99"/>
    <w:semiHidden/>
    <w:rsid w:val="00C16BD3"/>
    <w:rPr>
      <w:rFonts w:cs="Times New Roman"/>
      <w:color w:val="954F72"/>
      <w:u w:val="single"/>
    </w:rPr>
  </w:style>
  <w:style w:type="table" w:customStyle="1" w:styleId="1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rsid w:val="00E35F79"/>
    <w:rPr>
      <w:rFonts w:ascii="Segoe UI" w:hAnsi="Segoe UI"/>
      <w:sz w:val="18"/>
      <w:szCs w:val="20"/>
      <w:lang w:eastAsia="ru-RU"/>
    </w:rPr>
  </w:style>
  <w:style w:type="character" w:customStyle="1" w:styleId="ae">
    <w:name w:val="Текст выноски Знак"/>
    <w:link w:val="ad"/>
    <w:uiPriority w:val="99"/>
    <w:semiHidden/>
    <w:locked/>
    <w:rsid w:val="00E35F79"/>
    <w:rPr>
      <w:rFonts w:ascii="Segoe UI" w:hAnsi="Segoe UI"/>
      <w:sz w:val="18"/>
    </w:rPr>
  </w:style>
  <w:style w:type="paragraph" w:styleId="af">
    <w:name w:val="header"/>
    <w:basedOn w:val="a"/>
    <w:link w:val="af0"/>
    <w:uiPriority w:val="99"/>
    <w:rsid w:val="00E35F79"/>
    <w:pPr>
      <w:tabs>
        <w:tab w:val="center" w:pos="4677"/>
        <w:tab w:val="right" w:pos="9355"/>
      </w:tabs>
    </w:pPr>
    <w:rPr>
      <w:sz w:val="20"/>
      <w:szCs w:val="20"/>
      <w:lang w:eastAsia="ru-RU"/>
    </w:rPr>
  </w:style>
  <w:style w:type="character" w:customStyle="1" w:styleId="af0">
    <w:name w:val="Верхний колонтитул Знак"/>
    <w:basedOn w:val="a0"/>
    <w:link w:val="af"/>
    <w:uiPriority w:val="99"/>
    <w:locked/>
    <w:rsid w:val="00E35F79"/>
  </w:style>
  <w:style w:type="paragraph" w:styleId="af1">
    <w:name w:val="footer"/>
    <w:basedOn w:val="a"/>
    <w:link w:val="af2"/>
    <w:uiPriority w:val="99"/>
    <w:rsid w:val="00E35F79"/>
    <w:pPr>
      <w:tabs>
        <w:tab w:val="center" w:pos="4677"/>
        <w:tab w:val="right" w:pos="9355"/>
      </w:tabs>
    </w:pPr>
    <w:rPr>
      <w:sz w:val="20"/>
      <w:szCs w:val="20"/>
      <w:lang w:eastAsia="ru-RU"/>
    </w:rPr>
  </w:style>
  <w:style w:type="character" w:customStyle="1" w:styleId="af2">
    <w:name w:val="Нижний колонтитул Знак"/>
    <w:basedOn w:val="a0"/>
    <w:link w:val="af1"/>
    <w:uiPriority w:val="99"/>
    <w:locked/>
    <w:rsid w:val="00E35F79"/>
  </w:style>
  <w:style w:type="paragraph" w:styleId="af3">
    <w:name w:val="Title"/>
    <w:basedOn w:val="a"/>
    <w:next w:val="a"/>
    <w:link w:val="af4"/>
    <w:qFormat/>
    <w:locked/>
    <w:rsid w:val="00F74866"/>
    <w:pPr>
      <w:spacing w:before="240" w:after="60"/>
      <w:jc w:val="center"/>
      <w:outlineLvl w:val="0"/>
    </w:pPr>
    <w:rPr>
      <w:rFonts w:ascii="Cambria" w:eastAsia="Times New Roman" w:hAnsi="Cambria"/>
      <w:b/>
      <w:bCs/>
      <w:kern w:val="28"/>
      <w:sz w:val="32"/>
      <w:szCs w:val="32"/>
    </w:rPr>
  </w:style>
  <w:style w:type="character" w:customStyle="1" w:styleId="af4">
    <w:name w:val="Заголовок Знак"/>
    <w:link w:val="af3"/>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1"/>
    <w:uiPriority w:val="46"/>
    <w:rsid w:val="004E41D2"/>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3D0120"/>
    <w:rPr>
      <w:sz w:val="20"/>
      <w:szCs w:val="20"/>
    </w:rPr>
  </w:style>
  <w:style w:type="character" w:customStyle="1" w:styleId="af6">
    <w:name w:val="Текст сноски Знак"/>
    <w:link w:val="af5"/>
    <w:uiPriority w:val="99"/>
    <w:semiHidden/>
    <w:rsid w:val="003D0120"/>
    <w:rPr>
      <w:lang w:eastAsia="en-US"/>
    </w:rPr>
  </w:style>
  <w:style w:type="character" w:styleId="af7">
    <w:name w:val="footnote reference"/>
    <w:uiPriority w:val="99"/>
    <w:semiHidden/>
    <w:unhideWhenUsed/>
    <w:rsid w:val="003D0120"/>
    <w:rPr>
      <w:vertAlign w:val="superscript"/>
    </w:rPr>
  </w:style>
  <w:style w:type="table" w:customStyle="1" w:styleId="-121">
    <w:name w:val="Таблица-сетка 1 светлая — акцент 21"/>
    <w:basedOn w:val="a1"/>
    <w:uiPriority w:val="46"/>
    <w:rsid w:val="00945670"/>
    <w:rPr>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F11129"/>
    <w:rPr>
      <w:sz w:val="22"/>
      <w:szCs w:val="22"/>
      <w:lang w:eastAsia="en-U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F11129"/>
    <w:rPr>
      <w:color w:val="BF8F00"/>
      <w:sz w:val="22"/>
      <w:szCs w:val="22"/>
      <w:lang w:eastAsia="en-US"/>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260C4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uiPriority w:val="59"/>
    <w:rsid w:val="007A541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b"/>
    <w:uiPriority w:val="39"/>
    <w:rsid w:val="002C3F9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b"/>
    <w:uiPriority w:val="39"/>
    <w:rsid w:val="00892ED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b"/>
    <w:uiPriority w:val="39"/>
    <w:rsid w:val="003F485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b"/>
    <w:uiPriority w:val="39"/>
    <w:rsid w:val="00AF6CB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b"/>
    <w:uiPriority w:val="39"/>
    <w:rsid w:val="00434B4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b"/>
    <w:uiPriority w:val="39"/>
    <w:rsid w:val="007A162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a"/>
    <w:link w:val="Bodytext2"/>
    <w:rsid w:val="00E23EDE"/>
    <w:pPr>
      <w:widowControl w:val="0"/>
      <w:shd w:val="clear" w:color="auto" w:fill="FFFFFF"/>
      <w:spacing w:before="420" w:after="60" w:line="274" w:lineRule="exact"/>
      <w:ind w:hanging="420"/>
    </w:pPr>
    <w:rPr>
      <w:sz w:val="20"/>
      <w:szCs w:val="20"/>
      <w:lang w:eastAsia="ru-RU"/>
    </w:rPr>
  </w:style>
  <w:style w:type="character" w:styleId="af8">
    <w:name w:val="annotation reference"/>
    <w:basedOn w:val="a0"/>
    <w:uiPriority w:val="99"/>
    <w:semiHidden/>
    <w:unhideWhenUsed/>
    <w:rsid w:val="001112A0"/>
    <w:rPr>
      <w:sz w:val="16"/>
      <w:szCs w:val="16"/>
    </w:rPr>
  </w:style>
  <w:style w:type="paragraph" w:styleId="af9">
    <w:name w:val="annotation text"/>
    <w:basedOn w:val="a"/>
    <w:link w:val="afa"/>
    <w:uiPriority w:val="99"/>
    <w:unhideWhenUsed/>
    <w:rsid w:val="001112A0"/>
    <w:rPr>
      <w:sz w:val="20"/>
      <w:szCs w:val="20"/>
    </w:rPr>
  </w:style>
  <w:style w:type="character" w:customStyle="1" w:styleId="afa">
    <w:name w:val="Текст примечания Знак"/>
    <w:basedOn w:val="a0"/>
    <w:link w:val="af9"/>
    <w:uiPriority w:val="99"/>
    <w:rsid w:val="001112A0"/>
    <w:rPr>
      <w:lang w:eastAsia="en-US"/>
    </w:rPr>
  </w:style>
  <w:style w:type="paragraph" w:styleId="afb">
    <w:name w:val="annotation subject"/>
    <w:basedOn w:val="af9"/>
    <w:next w:val="af9"/>
    <w:link w:val="afc"/>
    <w:uiPriority w:val="99"/>
    <w:semiHidden/>
    <w:unhideWhenUsed/>
    <w:rsid w:val="001112A0"/>
    <w:rPr>
      <w:b/>
      <w:bCs/>
    </w:rPr>
  </w:style>
  <w:style w:type="character" w:customStyle="1" w:styleId="afc">
    <w:name w:val="Тема примечания Знак"/>
    <w:basedOn w:val="afa"/>
    <w:link w:val="afb"/>
    <w:uiPriority w:val="99"/>
    <w:semiHidden/>
    <w:rsid w:val="001112A0"/>
    <w:rPr>
      <w:b/>
      <w:bCs/>
      <w:lang w:eastAsia="en-US"/>
    </w:rPr>
  </w:style>
  <w:style w:type="table" w:customStyle="1" w:styleId="14">
    <w:name w:val="Сетка таблицы14"/>
    <w:basedOn w:val="a1"/>
    <w:next w:val="ab"/>
    <w:uiPriority w:val="59"/>
    <w:rsid w:val="0040183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b"/>
    <w:uiPriority w:val="59"/>
    <w:rsid w:val="00C1605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b"/>
    <w:uiPriority w:val="39"/>
    <w:rsid w:val="00CF09E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b"/>
    <w:uiPriority w:val="59"/>
    <w:rsid w:val="002163F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b"/>
    <w:uiPriority w:val="59"/>
    <w:rsid w:val="00C264A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b"/>
    <w:uiPriority w:val="59"/>
    <w:rsid w:val="00AF1F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b"/>
    <w:uiPriority w:val="59"/>
    <w:rsid w:val="00B043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afe">
    <w:name w:val="TOC Heading"/>
    <w:basedOn w:val="1"/>
    <w:next w:val="a"/>
    <w:uiPriority w:val="39"/>
    <w:qFormat/>
    <w:rsid w:val="00A41EFF"/>
    <w:pPr>
      <w:spacing w:before="480" w:line="276" w:lineRule="auto"/>
      <w:jc w:val="left"/>
      <w:outlineLvl w:val="9"/>
    </w:pPr>
    <w:rPr>
      <w:rFonts w:ascii="Cambria" w:hAnsi="Cambria"/>
      <w:color w:val="365F91"/>
      <w:sz w:val="28"/>
      <w:lang w:eastAsia="ja-JP"/>
    </w:rPr>
  </w:style>
  <w:style w:type="paragraph" w:styleId="1a">
    <w:name w:val="toc 1"/>
    <w:basedOn w:val="a"/>
    <w:next w:val="a"/>
    <w:autoRedefine/>
    <w:uiPriority w:val="39"/>
    <w:locked/>
    <w:rsid w:val="00D77523"/>
    <w:pPr>
      <w:tabs>
        <w:tab w:val="right" w:leader="dot" w:pos="9639"/>
      </w:tabs>
      <w:spacing w:line="360" w:lineRule="auto"/>
    </w:pPr>
    <w:rPr>
      <w:rFonts w:cs="Arial"/>
      <w:b/>
      <w:noProof/>
      <w:sz w:val="20"/>
      <w:szCs w:val="20"/>
    </w:rPr>
  </w:style>
  <w:style w:type="paragraph" w:styleId="24">
    <w:name w:val="toc 2"/>
    <w:basedOn w:val="a"/>
    <w:next w:val="a"/>
    <w:autoRedefine/>
    <w:uiPriority w:val="39"/>
    <w:locked/>
    <w:rsid w:val="00A41EFF"/>
    <w:pPr>
      <w:spacing w:after="100"/>
      <w:ind w:left="200"/>
    </w:pPr>
    <w:rPr>
      <w:sz w:val="20"/>
      <w:lang w:val="en-US"/>
    </w:rPr>
  </w:style>
  <w:style w:type="paragraph" w:styleId="32">
    <w:name w:val="toc 3"/>
    <w:basedOn w:val="a"/>
    <w:next w:val="a"/>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a"/>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a"/>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ff">
    <w:name w:val="Emphasis"/>
    <w:uiPriority w:val="20"/>
    <w:qFormat/>
    <w:locked/>
    <w:rsid w:val="00A41EFF"/>
    <w:rPr>
      <w:i/>
      <w:iCs/>
    </w:rPr>
  </w:style>
  <w:style w:type="paragraph" w:styleId="aff0">
    <w:name w:val="Subtitle"/>
    <w:basedOn w:val="a"/>
    <w:next w:val="a"/>
    <w:link w:val="aff1"/>
    <w:qFormat/>
    <w:locked/>
    <w:rsid w:val="00A41EFF"/>
    <w:pPr>
      <w:numPr>
        <w:ilvl w:val="1"/>
      </w:numPr>
    </w:pPr>
    <w:rPr>
      <w:rFonts w:ascii="Cambria" w:eastAsia="SimSun" w:hAnsi="Cambria"/>
      <w:i/>
      <w:iCs/>
      <w:color w:val="4F81BD"/>
      <w:spacing w:val="15"/>
      <w:szCs w:val="24"/>
      <w:lang w:val="en-US"/>
    </w:rPr>
  </w:style>
  <w:style w:type="character" w:customStyle="1" w:styleId="aff1">
    <w:name w:val="Подзаголовок Знак"/>
    <w:basedOn w:val="a0"/>
    <w:link w:val="aff0"/>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a"/>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 w:type="character" w:customStyle="1" w:styleId="Bodytext20">
    <w:name w:val="Body text (2)"/>
    <w:basedOn w:val="Bodytext2"/>
    <w:rsid w:val="00EA25C6"/>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o-RO" w:eastAsia="ro-RO" w:bidi="ro-RO"/>
    </w:rPr>
  </w:style>
  <w:style w:type="character" w:customStyle="1" w:styleId="Bodytext211pt">
    <w:name w:val="Body text (2) + 11 pt"/>
    <w:basedOn w:val="Bodytext2"/>
    <w:rsid w:val="00EA25C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o-RO" w:eastAsia="ro-RO" w:bidi="ro-RO"/>
    </w:rPr>
  </w:style>
  <w:style w:type="table" w:customStyle="1" w:styleId="GridTable1Light-Accent61">
    <w:name w:val="Grid Table 1 Light - Accent 61"/>
    <w:basedOn w:val="a1"/>
    <w:uiPriority w:val="46"/>
    <w:rsid w:val="006E542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51">
    <w:name w:val="Grid Table 1 Light - Accent 51"/>
    <w:basedOn w:val="a1"/>
    <w:uiPriority w:val="46"/>
    <w:rsid w:val="006E542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hps">
    <w:name w:val="hps"/>
    <w:basedOn w:val="a0"/>
    <w:rsid w:val="00230975"/>
    <w:rPr>
      <w:rFonts w:ascii="Times New Roman" w:hAnsi="Times New Roman" w:cs="Times New Roman" w:hint="default"/>
    </w:rPr>
  </w:style>
  <w:style w:type="paragraph" w:styleId="aff2">
    <w:name w:val="Body Text Indent"/>
    <w:basedOn w:val="a"/>
    <w:link w:val="aff3"/>
    <w:uiPriority w:val="99"/>
    <w:semiHidden/>
    <w:unhideWhenUsed/>
    <w:rsid w:val="00F27CE7"/>
    <w:pPr>
      <w:spacing w:after="120"/>
      <w:ind w:left="283"/>
    </w:pPr>
  </w:style>
  <w:style w:type="character" w:customStyle="1" w:styleId="aff3">
    <w:name w:val="Основной текст с отступом Знак"/>
    <w:basedOn w:val="a0"/>
    <w:link w:val="aff2"/>
    <w:uiPriority w:val="99"/>
    <w:semiHidden/>
    <w:rsid w:val="00F27CE7"/>
    <w:rPr>
      <w:rFonts w:ascii="Times New Roman" w:hAnsi="Times New Roman"/>
      <w:sz w:val="24"/>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46436">
      <w:bodyDiv w:val="1"/>
      <w:marLeft w:val="0"/>
      <w:marRight w:val="0"/>
      <w:marTop w:val="0"/>
      <w:marBottom w:val="0"/>
      <w:divBdr>
        <w:top w:val="none" w:sz="0" w:space="0" w:color="auto"/>
        <w:left w:val="none" w:sz="0" w:space="0" w:color="auto"/>
        <w:bottom w:val="none" w:sz="0" w:space="0" w:color="auto"/>
        <w:right w:val="none" w:sz="0" w:space="0" w:color="auto"/>
      </w:divBdr>
    </w:div>
    <w:div w:id="222527334">
      <w:bodyDiv w:val="1"/>
      <w:marLeft w:val="0"/>
      <w:marRight w:val="0"/>
      <w:marTop w:val="0"/>
      <w:marBottom w:val="0"/>
      <w:divBdr>
        <w:top w:val="none" w:sz="0" w:space="0" w:color="auto"/>
        <w:left w:val="none" w:sz="0" w:space="0" w:color="auto"/>
        <w:bottom w:val="none" w:sz="0" w:space="0" w:color="auto"/>
        <w:right w:val="none" w:sz="0" w:space="0" w:color="auto"/>
      </w:divBdr>
    </w:div>
    <w:div w:id="268202704">
      <w:bodyDiv w:val="1"/>
      <w:marLeft w:val="0"/>
      <w:marRight w:val="0"/>
      <w:marTop w:val="0"/>
      <w:marBottom w:val="0"/>
      <w:divBdr>
        <w:top w:val="none" w:sz="0" w:space="0" w:color="auto"/>
        <w:left w:val="none" w:sz="0" w:space="0" w:color="auto"/>
        <w:bottom w:val="none" w:sz="0" w:space="0" w:color="auto"/>
        <w:right w:val="none" w:sz="0" w:space="0" w:color="auto"/>
      </w:divBdr>
    </w:div>
    <w:div w:id="307055783">
      <w:bodyDiv w:val="1"/>
      <w:marLeft w:val="0"/>
      <w:marRight w:val="0"/>
      <w:marTop w:val="0"/>
      <w:marBottom w:val="0"/>
      <w:divBdr>
        <w:top w:val="none" w:sz="0" w:space="0" w:color="auto"/>
        <w:left w:val="none" w:sz="0" w:space="0" w:color="auto"/>
        <w:bottom w:val="none" w:sz="0" w:space="0" w:color="auto"/>
        <w:right w:val="none" w:sz="0" w:space="0" w:color="auto"/>
      </w:divBdr>
    </w:div>
    <w:div w:id="320431702">
      <w:bodyDiv w:val="1"/>
      <w:marLeft w:val="0"/>
      <w:marRight w:val="0"/>
      <w:marTop w:val="0"/>
      <w:marBottom w:val="0"/>
      <w:divBdr>
        <w:top w:val="none" w:sz="0" w:space="0" w:color="auto"/>
        <w:left w:val="none" w:sz="0" w:space="0" w:color="auto"/>
        <w:bottom w:val="none" w:sz="0" w:space="0" w:color="auto"/>
        <w:right w:val="none" w:sz="0" w:space="0" w:color="auto"/>
      </w:divBdr>
    </w:div>
    <w:div w:id="354699951">
      <w:bodyDiv w:val="1"/>
      <w:marLeft w:val="0"/>
      <w:marRight w:val="0"/>
      <w:marTop w:val="0"/>
      <w:marBottom w:val="0"/>
      <w:divBdr>
        <w:top w:val="none" w:sz="0" w:space="0" w:color="auto"/>
        <w:left w:val="none" w:sz="0" w:space="0" w:color="auto"/>
        <w:bottom w:val="none" w:sz="0" w:space="0" w:color="auto"/>
        <w:right w:val="none" w:sz="0" w:space="0" w:color="auto"/>
      </w:divBdr>
    </w:div>
    <w:div w:id="389378158">
      <w:bodyDiv w:val="1"/>
      <w:marLeft w:val="0"/>
      <w:marRight w:val="0"/>
      <w:marTop w:val="0"/>
      <w:marBottom w:val="0"/>
      <w:divBdr>
        <w:top w:val="none" w:sz="0" w:space="0" w:color="auto"/>
        <w:left w:val="none" w:sz="0" w:space="0" w:color="auto"/>
        <w:bottom w:val="none" w:sz="0" w:space="0" w:color="auto"/>
        <w:right w:val="none" w:sz="0" w:space="0" w:color="auto"/>
      </w:divBdr>
    </w:div>
    <w:div w:id="463239209">
      <w:marLeft w:val="0"/>
      <w:marRight w:val="0"/>
      <w:marTop w:val="0"/>
      <w:marBottom w:val="0"/>
      <w:divBdr>
        <w:top w:val="none" w:sz="0" w:space="0" w:color="auto"/>
        <w:left w:val="none" w:sz="0" w:space="0" w:color="auto"/>
        <w:bottom w:val="none" w:sz="0" w:space="0" w:color="auto"/>
        <w:right w:val="none" w:sz="0" w:space="0" w:color="auto"/>
      </w:divBdr>
    </w:div>
    <w:div w:id="466898593">
      <w:bodyDiv w:val="1"/>
      <w:marLeft w:val="0"/>
      <w:marRight w:val="0"/>
      <w:marTop w:val="0"/>
      <w:marBottom w:val="0"/>
      <w:divBdr>
        <w:top w:val="none" w:sz="0" w:space="0" w:color="auto"/>
        <w:left w:val="none" w:sz="0" w:space="0" w:color="auto"/>
        <w:bottom w:val="none" w:sz="0" w:space="0" w:color="auto"/>
        <w:right w:val="none" w:sz="0" w:space="0" w:color="auto"/>
      </w:divBdr>
    </w:div>
    <w:div w:id="471749409">
      <w:bodyDiv w:val="1"/>
      <w:marLeft w:val="0"/>
      <w:marRight w:val="0"/>
      <w:marTop w:val="0"/>
      <w:marBottom w:val="0"/>
      <w:divBdr>
        <w:top w:val="none" w:sz="0" w:space="0" w:color="auto"/>
        <w:left w:val="none" w:sz="0" w:space="0" w:color="auto"/>
        <w:bottom w:val="none" w:sz="0" w:space="0" w:color="auto"/>
        <w:right w:val="none" w:sz="0" w:space="0" w:color="auto"/>
      </w:divBdr>
    </w:div>
    <w:div w:id="578712658">
      <w:bodyDiv w:val="1"/>
      <w:marLeft w:val="0"/>
      <w:marRight w:val="0"/>
      <w:marTop w:val="0"/>
      <w:marBottom w:val="0"/>
      <w:divBdr>
        <w:top w:val="none" w:sz="0" w:space="0" w:color="auto"/>
        <w:left w:val="none" w:sz="0" w:space="0" w:color="auto"/>
        <w:bottom w:val="none" w:sz="0" w:space="0" w:color="auto"/>
        <w:right w:val="none" w:sz="0" w:space="0" w:color="auto"/>
      </w:divBdr>
    </w:div>
    <w:div w:id="628827292">
      <w:bodyDiv w:val="1"/>
      <w:marLeft w:val="0"/>
      <w:marRight w:val="0"/>
      <w:marTop w:val="0"/>
      <w:marBottom w:val="0"/>
      <w:divBdr>
        <w:top w:val="none" w:sz="0" w:space="0" w:color="auto"/>
        <w:left w:val="none" w:sz="0" w:space="0" w:color="auto"/>
        <w:bottom w:val="none" w:sz="0" w:space="0" w:color="auto"/>
        <w:right w:val="none" w:sz="0" w:space="0" w:color="auto"/>
      </w:divBdr>
    </w:div>
    <w:div w:id="759790970">
      <w:bodyDiv w:val="1"/>
      <w:marLeft w:val="0"/>
      <w:marRight w:val="0"/>
      <w:marTop w:val="0"/>
      <w:marBottom w:val="0"/>
      <w:divBdr>
        <w:top w:val="none" w:sz="0" w:space="0" w:color="auto"/>
        <w:left w:val="none" w:sz="0" w:space="0" w:color="auto"/>
        <w:bottom w:val="none" w:sz="0" w:space="0" w:color="auto"/>
        <w:right w:val="none" w:sz="0" w:space="0" w:color="auto"/>
      </w:divBdr>
    </w:div>
    <w:div w:id="955597422">
      <w:bodyDiv w:val="1"/>
      <w:marLeft w:val="0"/>
      <w:marRight w:val="0"/>
      <w:marTop w:val="0"/>
      <w:marBottom w:val="0"/>
      <w:divBdr>
        <w:top w:val="none" w:sz="0" w:space="0" w:color="auto"/>
        <w:left w:val="none" w:sz="0" w:space="0" w:color="auto"/>
        <w:bottom w:val="none" w:sz="0" w:space="0" w:color="auto"/>
        <w:right w:val="none" w:sz="0" w:space="0" w:color="auto"/>
      </w:divBdr>
    </w:div>
    <w:div w:id="962080489">
      <w:bodyDiv w:val="1"/>
      <w:marLeft w:val="0"/>
      <w:marRight w:val="0"/>
      <w:marTop w:val="0"/>
      <w:marBottom w:val="0"/>
      <w:divBdr>
        <w:top w:val="none" w:sz="0" w:space="0" w:color="auto"/>
        <w:left w:val="none" w:sz="0" w:space="0" w:color="auto"/>
        <w:bottom w:val="none" w:sz="0" w:space="0" w:color="auto"/>
        <w:right w:val="none" w:sz="0" w:space="0" w:color="auto"/>
      </w:divBdr>
    </w:div>
    <w:div w:id="1013801524">
      <w:bodyDiv w:val="1"/>
      <w:marLeft w:val="0"/>
      <w:marRight w:val="0"/>
      <w:marTop w:val="0"/>
      <w:marBottom w:val="0"/>
      <w:divBdr>
        <w:top w:val="none" w:sz="0" w:space="0" w:color="auto"/>
        <w:left w:val="none" w:sz="0" w:space="0" w:color="auto"/>
        <w:bottom w:val="none" w:sz="0" w:space="0" w:color="auto"/>
        <w:right w:val="none" w:sz="0" w:space="0" w:color="auto"/>
      </w:divBdr>
    </w:div>
    <w:div w:id="1042512646">
      <w:bodyDiv w:val="1"/>
      <w:marLeft w:val="0"/>
      <w:marRight w:val="0"/>
      <w:marTop w:val="0"/>
      <w:marBottom w:val="0"/>
      <w:divBdr>
        <w:top w:val="none" w:sz="0" w:space="0" w:color="auto"/>
        <w:left w:val="none" w:sz="0" w:space="0" w:color="auto"/>
        <w:bottom w:val="none" w:sz="0" w:space="0" w:color="auto"/>
        <w:right w:val="none" w:sz="0" w:space="0" w:color="auto"/>
      </w:divBdr>
    </w:div>
    <w:div w:id="1072507459">
      <w:bodyDiv w:val="1"/>
      <w:marLeft w:val="0"/>
      <w:marRight w:val="0"/>
      <w:marTop w:val="0"/>
      <w:marBottom w:val="0"/>
      <w:divBdr>
        <w:top w:val="none" w:sz="0" w:space="0" w:color="auto"/>
        <w:left w:val="none" w:sz="0" w:space="0" w:color="auto"/>
        <w:bottom w:val="none" w:sz="0" w:space="0" w:color="auto"/>
        <w:right w:val="none" w:sz="0" w:space="0" w:color="auto"/>
      </w:divBdr>
    </w:div>
    <w:div w:id="1174148088">
      <w:bodyDiv w:val="1"/>
      <w:marLeft w:val="0"/>
      <w:marRight w:val="0"/>
      <w:marTop w:val="0"/>
      <w:marBottom w:val="0"/>
      <w:divBdr>
        <w:top w:val="none" w:sz="0" w:space="0" w:color="auto"/>
        <w:left w:val="none" w:sz="0" w:space="0" w:color="auto"/>
        <w:bottom w:val="none" w:sz="0" w:space="0" w:color="auto"/>
        <w:right w:val="none" w:sz="0" w:space="0" w:color="auto"/>
      </w:divBdr>
    </w:div>
    <w:div w:id="1358004222">
      <w:bodyDiv w:val="1"/>
      <w:marLeft w:val="0"/>
      <w:marRight w:val="0"/>
      <w:marTop w:val="0"/>
      <w:marBottom w:val="0"/>
      <w:divBdr>
        <w:top w:val="none" w:sz="0" w:space="0" w:color="auto"/>
        <w:left w:val="none" w:sz="0" w:space="0" w:color="auto"/>
        <w:bottom w:val="none" w:sz="0" w:space="0" w:color="auto"/>
        <w:right w:val="none" w:sz="0" w:space="0" w:color="auto"/>
      </w:divBdr>
    </w:div>
    <w:div w:id="1410536512">
      <w:bodyDiv w:val="1"/>
      <w:marLeft w:val="0"/>
      <w:marRight w:val="0"/>
      <w:marTop w:val="0"/>
      <w:marBottom w:val="0"/>
      <w:divBdr>
        <w:top w:val="none" w:sz="0" w:space="0" w:color="auto"/>
        <w:left w:val="none" w:sz="0" w:space="0" w:color="auto"/>
        <w:bottom w:val="none" w:sz="0" w:space="0" w:color="auto"/>
        <w:right w:val="none" w:sz="0" w:space="0" w:color="auto"/>
      </w:divBdr>
    </w:div>
    <w:div w:id="1474062657">
      <w:bodyDiv w:val="1"/>
      <w:marLeft w:val="0"/>
      <w:marRight w:val="0"/>
      <w:marTop w:val="0"/>
      <w:marBottom w:val="0"/>
      <w:divBdr>
        <w:top w:val="none" w:sz="0" w:space="0" w:color="auto"/>
        <w:left w:val="none" w:sz="0" w:space="0" w:color="auto"/>
        <w:bottom w:val="none" w:sz="0" w:space="0" w:color="auto"/>
        <w:right w:val="none" w:sz="0" w:space="0" w:color="auto"/>
      </w:divBdr>
    </w:div>
    <w:div w:id="1506899295">
      <w:bodyDiv w:val="1"/>
      <w:marLeft w:val="0"/>
      <w:marRight w:val="0"/>
      <w:marTop w:val="0"/>
      <w:marBottom w:val="0"/>
      <w:divBdr>
        <w:top w:val="none" w:sz="0" w:space="0" w:color="auto"/>
        <w:left w:val="none" w:sz="0" w:space="0" w:color="auto"/>
        <w:bottom w:val="none" w:sz="0" w:space="0" w:color="auto"/>
        <w:right w:val="none" w:sz="0" w:space="0" w:color="auto"/>
      </w:divBdr>
    </w:div>
    <w:div w:id="1559633209">
      <w:bodyDiv w:val="1"/>
      <w:marLeft w:val="0"/>
      <w:marRight w:val="0"/>
      <w:marTop w:val="0"/>
      <w:marBottom w:val="0"/>
      <w:divBdr>
        <w:top w:val="none" w:sz="0" w:space="0" w:color="auto"/>
        <w:left w:val="none" w:sz="0" w:space="0" w:color="auto"/>
        <w:bottom w:val="none" w:sz="0" w:space="0" w:color="auto"/>
        <w:right w:val="none" w:sz="0" w:space="0" w:color="auto"/>
      </w:divBdr>
    </w:div>
    <w:div w:id="1626354456">
      <w:bodyDiv w:val="1"/>
      <w:marLeft w:val="0"/>
      <w:marRight w:val="0"/>
      <w:marTop w:val="0"/>
      <w:marBottom w:val="0"/>
      <w:divBdr>
        <w:top w:val="none" w:sz="0" w:space="0" w:color="auto"/>
        <w:left w:val="none" w:sz="0" w:space="0" w:color="auto"/>
        <w:bottom w:val="none" w:sz="0" w:space="0" w:color="auto"/>
        <w:right w:val="none" w:sz="0" w:space="0" w:color="auto"/>
      </w:divBdr>
    </w:div>
    <w:div w:id="1761639828">
      <w:bodyDiv w:val="1"/>
      <w:marLeft w:val="0"/>
      <w:marRight w:val="0"/>
      <w:marTop w:val="0"/>
      <w:marBottom w:val="0"/>
      <w:divBdr>
        <w:top w:val="none" w:sz="0" w:space="0" w:color="auto"/>
        <w:left w:val="none" w:sz="0" w:space="0" w:color="auto"/>
        <w:bottom w:val="none" w:sz="0" w:space="0" w:color="auto"/>
        <w:right w:val="none" w:sz="0" w:space="0" w:color="auto"/>
      </w:divBdr>
    </w:div>
    <w:div w:id="1838694499">
      <w:bodyDiv w:val="1"/>
      <w:marLeft w:val="0"/>
      <w:marRight w:val="0"/>
      <w:marTop w:val="0"/>
      <w:marBottom w:val="0"/>
      <w:divBdr>
        <w:top w:val="none" w:sz="0" w:space="0" w:color="auto"/>
        <w:left w:val="none" w:sz="0" w:space="0" w:color="auto"/>
        <w:bottom w:val="none" w:sz="0" w:space="0" w:color="auto"/>
        <w:right w:val="none" w:sz="0" w:space="0" w:color="auto"/>
      </w:divBdr>
    </w:div>
    <w:div w:id="1874685239">
      <w:bodyDiv w:val="1"/>
      <w:marLeft w:val="0"/>
      <w:marRight w:val="0"/>
      <w:marTop w:val="0"/>
      <w:marBottom w:val="0"/>
      <w:divBdr>
        <w:top w:val="none" w:sz="0" w:space="0" w:color="auto"/>
        <w:left w:val="none" w:sz="0" w:space="0" w:color="auto"/>
        <w:bottom w:val="none" w:sz="0" w:space="0" w:color="auto"/>
        <w:right w:val="none" w:sz="0" w:space="0" w:color="auto"/>
      </w:divBdr>
    </w:div>
    <w:div w:id="1897012574">
      <w:bodyDiv w:val="1"/>
      <w:marLeft w:val="0"/>
      <w:marRight w:val="0"/>
      <w:marTop w:val="0"/>
      <w:marBottom w:val="0"/>
      <w:divBdr>
        <w:top w:val="none" w:sz="0" w:space="0" w:color="auto"/>
        <w:left w:val="none" w:sz="0" w:space="0" w:color="auto"/>
        <w:bottom w:val="none" w:sz="0" w:space="0" w:color="auto"/>
        <w:right w:val="none" w:sz="0" w:space="0" w:color="auto"/>
      </w:divBdr>
    </w:div>
    <w:div w:id="20935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initaboscan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media/set/?set=a.1212699572464918&amp;type=3" TargetMode="External"/><Relationship Id="rId5" Type="http://schemas.openxmlformats.org/officeDocument/2006/relationships/webSettings" Target="webSettings.xml"/><Relationship Id="rId10" Type="http://schemas.openxmlformats.org/officeDocument/2006/relationships/hyperlink" Target="https://www.facebook.com/media/set/?set=a.1212586999142842&amp;type=3" TargetMode="External"/><Relationship Id="rId4" Type="http://schemas.openxmlformats.org/officeDocument/2006/relationships/settings" Target="settings.xml"/><Relationship Id="rId9" Type="http://schemas.openxmlformats.org/officeDocument/2006/relationships/hyperlink" Target="https://boscana.sat.md/"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sto\OneDrive\Desktop\Raport_activitate_institu&#539;i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A1C5C-4EA9-4AC7-9B0F-1BC301985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Raport_activitate_instituții</Template>
  <TotalTime>1224</TotalTime>
  <Pages>35</Pages>
  <Words>13490</Words>
  <Characters>76894</Characters>
  <Application>Microsoft Office Word</Application>
  <DocSecurity>0</DocSecurity>
  <Lines>640</Lines>
  <Paragraphs>180</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Postoronca Family</dc:creator>
  <cp:lastModifiedBy>ASUS</cp:lastModifiedBy>
  <cp:revision>94</cp:revision>
  <cp:lastPrinted>2021-11-04T09:23:00Z</cp:lastPrinted>
  <dcterms:created xsi:type="dcterms:W3CDTF">2021-08-24T10:34:00Z</dcterms:created>
  <dcterms:modified xsi:type="dcterms:W3CDTF">2021-11-04T09:24:00Z</dcterms:modified>
</cp:coreProperties>
</file>